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25A" w:rsidRPr="003B43B7" w:rsidRDefault="00342433" w:rsidP="00957547">
      <w:pPr>
        <w:pStyle w:val="Heading1"/>
        <w:keepLines w:val="0"/>
        <w:widowControl/>
        <w:spacing w:before="20" w:after="20" w:line="288" w:lineRule="auto"/>
        <w:ind w:right="45"/>
        <w:jc w:val="center"/>
        <w:rPr>
          <w:rFonts w:ascii="Times New Roman" w:hAnsi="Times New Roman" w:cs="Times New Roman"/>
          <w:noProof/>
          <w:color w:val="auto"/>
        </w:rPr>
      </w:pPr>
      <w:bookmarkStart w:id="0" w:name="_Toc98508110"/>
      <w:bookmarkStart w:id="1" w:name="_Toc99111217"/>
      <w:bookmarkStart w:id="2" w:name="_Toc101967088"/>
      <w:bookmarkStart w:id="3" w:name="_Toc101967234"/>
      <w:bookmarkStart w:id="4" w:name="_Toc104901678"/>
      <w:bookmarkStart w:id="5" w:name="_Toc104902081"/>
      <w:bookmarkStart w:id="6" w:name="_Toc105145737"/>
      <w:bookmarkStart w:id="7" w:name="_Toc115253141"/>
      <w:bookmarkStart w:id="8" w:name="_Toc115253322"/>
      <w:bookmarkStart w:id="9" w:name="_Toc117262008"/>
      <w:bookmarkStart w:id="10" w:name="_Toc117262108"/>
      <w:bookmarkStart w:id="11" w:name="_Toc117606906"/>
      <w:bookmarkStart w:id="12" w:name="_Toc117694110"/>
      <w:bookmarkStart w:id="13" w:name="_Toc117694227"/>
      <w:bookmarkStart w:id="14" w:name="_Toc118296118"/>
      <w:r w:rsidRPr="003B43B7">
        <w:rPr>
          <w:rFonts w:ascii="Times New Roman" w:eastAsia="Times New Roman" w:hAnsi="Times New Roman" w:cs="Times New Roman"/>
          <w:color w:val="auto"/>
          <w:kern w:val="32"/>
          <w:sz w:val="27"/>
          <w:szCs w:val="27"/>
          <w:lang w:eastAsia="en-US"/>
        </w:rPr>
        <w:t>MỤC LỤC</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BD0667" w:rsidRPr="003B43B7">
        <w:rPr>
          <w:rStyle w:val="Vnbnnidung"/>
          <w:bCs w:val="0"/>
          <w:color w:val="auto"/>
          <w:sz w:val="27"/>
          <w:szCs w:val="27"/>
        </w:rPr>
        <w:fldChar w:fldCharType="begin"/>
      </w:r>
      <w:r w:rsidR="00BD0667" w:rsidRPr="003B43B7">
        <w:rPr>
          <w:rStyle w:val="Vnbnnidung"/>
          <w:bCs w:val="0"/>
          <w:color w:val="auto"/>
          <w:sz w:val="27"/>
          <w:szCs w:val="27"/>
        </w:rPr>
        <w:instrText xml:space="preserve"> TOC \o "1-3" \h \z \u </w:instrText>
      </w:r>
      <w:r w:rsidR="00BD0667" w:rsidRPr="003B43B7">
        <w:rPr>
          <w:rStyle w:val="Vnbnnidung"/>
          <w:bCs w:val="0"/>
          <w:color w:val="auto"/>
          <w:sz w:val="27"/>
          <w:szCs w:val="27"/>
        </w:rPr>
        <w:fldChar w:fldCharType="separate"/>
      </w:r>
    </w:p>
    <w:p w:rsidR="0030625A" w:rsidRPr="003B43B7" w:rsidRDefault="00277106" w:rsidP="00D219DC">
      <w:pPr>
        <w:pStyle w:val="TOC1"/>
        <w:rPr>
          <w:rFonts w:eastAsiaTheme="minorEastAsia"/>
          <w:color w:val="auto"/>
          <w:spacing w:val="0"/>
          <w:kern w:val="0"/>
          <w:sz w:val="22"/>
          <w:szCs w:val="22"/>
          <w:lang w:val="en-US"/>
        </w:rPr>
      </w:pPr>
      <w:hyperlink w:anchor="_Toc117694110" w:history="1">
        <w:r w:rsidR="0030625A" w:rsidRPr="003B43B7">
          <w:rPr>
            <w:rStyle w:val="Hyperlink"/>
            <w:color w:val="auto"/>
          </w:rPr>
          <w:t>MỤC LỤC</w:t>
        </w:r>
        <w:r w:rsidR="0030625A" w:rsidRPr="003B43B7">
          <w:rPr>
            <w:webHidden/>
            <w:color w:val="auto"/>
          </w:rPr>
          <w:tab/>
        </w:r>
        <w:r w:rsidR="0030625A" w:rsidRPr="003B43B7">
          <w:rPr>
            <w:webHidden/>
            <w:color w:val="auto"/>
          </w:rPr>
          <w:fldChar w:fldCharType="begin"/>
        </w:r>
        <w:r w:rsidR="0030625A" w:rsidRPr="003B43B7">
          <w:rPr>
            <w:webHidden/>
            <w:color w:val="auto"/>
          </w:rPr>
          <w:instrText xml:space="preserve"> PAGEREF _Toc117694110 \h </w:instrText>
        </w:r>
        <w:r w:rsidR="0030625A" w:rsidRPr="003B43B7">
          <w:rPr>
            <w:webHidden/>
            <w:color w:val="auto"/>
          </w:rPr>
        </w:r>
        <w:r w:rsidR="0030625A" w:rsidRPr="003B43B7">
          <w:rPr>
            <w:webHidden/>
            <w:color w:val="auto"/>
          </w:rPr>
          <w:fldChar w:fldCharType="separate"/>
        </w:r>
        <w:r w:rsidR="00E15F6E" w:rsidRPr="003B43B7">
          <w:rPr>
            <w:webHidden/>
            <w:color w:val="auto"/>
          </w:rPr>
          <w:t>1</w:t>
        </w:r>
        <w:r w:rsidR="0030625A" w:rsidRPr="003B43B7">
          <w:rPr>
            <w:webHidden/>
            <w:color w:val="auto"/>
          </w:rPr>
          <w:fldChar w:fldCharType="end"/>
        </w:r>
      </w:hyperlink>
    </w:p>
    <w:p w:rsidR="0030625A" w:rsidRPr="003B43B7" w:rsidRDefault="00277106" w:rsidP="00D219DC">
      <w:pPr>
        <w:pStyle w:val="TOC1"/>
        <w:rPr>
          <w:rFonts w:eastAsiaTheme="minorEastAsia"/>
          <w:color w:val="auto"/>
          <w:spacing w:val="0"/>
          <w:kern w:val="0"/>
          <w:sz w:val="22"/>
          <w:szCs w:val="22"/>
          <w:lang w:val="en-US"/>
        </w:rPr>
      </w:pPr>
      <w:hyperlink w:anchor="_Toc117694111" w:history="1">
        <w:r w:rsidR="0030625A" w:rsidRPr="003B43B7">
          <w:rPr>
            <w:rStyle w:val="Hyperlink"/>
            <w:color w:val="auto"/>
          </w:rPr>
          <w:t>DANH MỤC CÁC TỪ VÀ CÁC KÝ HIỆU VIẾT TẮT</w:t>
        </w:r>
        <w:r w:rsidR="0030625A" w:rsidRPr="003B43B7">
          <w:rPr>
            <w:webHidden/>
            <w:color w:val="auto"/>
          </w:rPr>
          <w:tab/>
        </w:r>
        <w:r w:rsidR="0030625A" w:rsidRPr="003B43B7">
          <w:rPr>
            <w:webHidden/>
            <w:color w:val="auto"/>
          </w:rPr>
          <w:fldChar w:fldCharType="begin"/>
        </w:r>
        <w:r w:rsidR="0030625A" w:rsidRPr="003B43B7">
          <w:rPr>
            <w:webHidden/>
            <w:color w:val="auto"/>
          </w:rPr>
          <w:instrText xml:space="preserve"> PAGEREF _Toc117694111 \h </w:instrText>
        </w:r>
        <w:r w:rsidR="0030625A" w:rsidRPr="003B43B7">
          <w:rPr>
            <w:webHidden/>
            <w:color w:val="auto"/>
          </w:rPr>
        </w:r>
        <w:r w:rsidR="0030625A" w:rsidRPr="003B43B7">
          <w:rPr>
            <w:webHidden/>
            <w:color w:val="auto"/>
          </w:rPr>
          <w:fldChar w:fldCharType="separate"/>
        </w:r>
        <w:r w:rsidR="00E15F6E" w:rsidRPr="003B43B7">
          <w:rPr>
            <w:webHidden/>
            <w:color w:val="auto"/>
          </w:rPr>
          <w:t>3</w:t>
        </w:r>
        <w:r w:rsidR="0030625A" w:rsidRPr="003B43B7">
          <w:rPr>
            <w:webHidden/>
            <w:color w:val="auto"/>
          </w:rPr>
          <w:fldChar w:fldCharType="end"/>
        </w:r>
      </w:hyperlink>
    </w:p>
    <w:p w:rsidR="0030625A" w:rsidRPr="003B43B7" w:rsidRDefault="00277106" w:rsidP="00D219DC">
      <w:pPr>
        <w:pStyle w:val="TOC1"/>
        <w:rPr>
          <w:rFonts w:eastAsiaTheme="minorEastAsia"/>
          <w:color w:val="auto"/>
          <w:spacing w:val="0"/>
          <w:kern w:val="0"/>
          <w:sz w:val="22"/>
          <w:szCs w:val="22"/>
          <w:lang w:val="en-US"/>
        </w:rPr>
      </w:pPr>
      <w:hyperlink w:anchor="_Toc117694112" w:history="1">
        <w:r w:rsidR="0030625A" w:rsidRPr="003B43B7">
          <w:rPr>
            <w:rStyle w:val="Hyperlink"/>
            <w:color w:val="auto"/>
          </w:rPr>
          <w:t>DANH MỤC CÁC BẢNG, CÁC HÌNH VẼ, SƠ ĐỒ</w:t>
        </w:r>
        <w:r w:rsidR="0030625A" w:rsidRPr="003B43B7">
          <w:rPr>
            <w:webHidden/>
            <w:color w:val="auto"/>
          </w:rPr>
          <w:tab/>
        </w:r>
        <w:r w:rsidR="0030625A" w:rsidRPr="003B43B7">
          <w:rPr>
            <w:webHidden/>
            <w:color w:val="auto"/>
          </w:rPr>
          <w:fldChar w:fldCharType="begin"/>
        </w:r>
        <w:r w:rsidR="0030625A" w:rsidRPr="003B43B7">
          <w:rPr>
            <w:webHidden/>
            <w:color w:val="auto"/>
          </w:rPr>
          <w:instrText xml:space="preserve"> PAGEREF _Toc117694112 \h </w:instrText>
        </w:r>
        <w:r w:rsidR="0030625A" w:rsidRPr="003B43B7">
          <w:rPr>
            <w:webHidden/>
            <w:color w:val="auto"/>
          </w:rPr>
        </w:r>
        <w:r w:rsidR="0030625A" w:rsidRPr="003B43B7">
          <w:rPr>
            <w:webHidden/>
            <w:color w:val="auto"/>
          </w:rPr>
          <w:fldChar w:fldCharType="separate"/>
        </w:r>
        <w:r w:rsidR="00E15F6E" w:rsidRPr="003B43B7">
          <w:rPr>
            <w:webHidden/>
            <w:color w:val="auto"/>
          </w:rPr>
          <w:t>4</w:t>
        </w:r>
        <w:r w:rsidR="0030625A" w:rsidRPr="003B43B7">
          <w:rPr>
            <w:webHidden/>
            <w:color w:val="auto"/>
          </w:rPr>
          <w:fldChar w:fldCharType="end"/>
        </w:r>
      </w:hyperlink>
    </w:p>
    <w:p w:rsidR="0030625A" w:rsidRPr="003B43B7" w:rsidRDefault="00277106" w:rsidP="00D219DC">
      <w:pPr>
        <w:pStyle w:val="TOC1"/>
        <w:rPr>
          <w:rFonts w:eastAsiaTheme="minorEastAsia"/>
          <w:color w:val="auto"/>
          <w:spacing w:val="0"/>
          <w:kern w:val="0"/>
          <w:sz w:val="22"/>
          <w:szCs w:val="22"/>
          <w:lang w:val="en-US"/>
        </w:rPr>
      </w:pPr>
      <w:hyperlink w:anchor="_Toc117694113" w:history="1">
        <w:r w:rsidR="0030625A" w:rsidRPr="003B43B7">
          <w:rPr>
            <w:rStyle w:val="Hyperlink"/>
            <w:color w:val="auto"/>
          </w:rPr>
          <w:t>Chương I</w:t>
        </w:r>
        <w:r w:rsidR="006C762D" w:rsidRPr="003B43B7">
          <w:rPr>
            <w:rStyle w:val="Hyperlink"/>
            <w:color w:val="auto"/>
            <w:lang w:val="en-US"/>
          </w:rPr>
          <w:t>. THÔNG TIN CHUNG VỀ DỰ ÁN ĐẦU TƯ</w:t>
        </w:r>
        <w:r w:rsidR="0030625A" w:rsidRPr="003B43B7">
          <w:rPr>
            <w:webHidden/>
            <w:color w:val="auto"/>
          </w:rPr>
          <w:tab/>
        </w:r>
        <w:r w:rsidR="0030625A" w:rsidRPr="003B43B7">
          <w:rPr>
            <w:webHidden/>
            <w:color w:val="auto"/>
          </w:rPr>
          <w:fldChar w:fldCharType="begin"/>
        </w:r>
        <w:r w:rsidR="0030625A" w:rsidRPr="003B43B7">
          <w:rPr>
            <w:webHidden/>
            <w:color w:val="auto"/>
          </w:rPr>
          <w:instrText xml:space="preserve"> PAGEREF _Toc117694113 \h </w:instrText>
        </w:r>
        <w:r w:rsidR="0030625A" w:rsidRPr="003B43B7">
          <w:rPr>
            <w:webHidden/>
            <w:color w:val="auto"/>
          </w:rPr>
        </w:r>
        <w:r w:rsidR="0030625A" w:rsidRPr="003B43B7">
          <w:rPr>
            <w:webHidden/>
            <w:color w:val="auto"/>
          </w:rPr>
          <w:fldChar w:fldCharType="separate"/>
        </w:r>
        <w:r w:rsidR="00E15F6E" w:rsidRPr="003B43B7">
          <w:rPr>
            <w:webHidden/>
            <w:color w:val="auto"/>
          </w:rPr>
          <w:t>5</w:t>
        </w:r>
        <w:r w:rsidR="0030625A" w:rsidRPr="003B43B7">
          <w:rPr>
            <w:webHidden/>
            <w:color w:val="auto"/>
          </w:rPr>
          <w:fldChar w:fldCharType="end"/>
        </w:r>
      </w:hyperlink>
    </w:p>
    <w:p w:rsidR="0030625A" w:rsidRPr="003B43B7" w:rsidRDefault="00277106" w:rsidP="00D219DC">
      <w:pPr>
        <w:pStyle w:val="TOC1"/>
        <w:rPr>
          <w:rFonts w:eastAsiaTheme="minorEastAsia"/>
          <w:color w:val="auto"/>
          <w:spacing w:val="0"/>
          <w:kern w:val="0"/>
          <w:sz w:val="22"/>
          <w:szCs w:val="22"/>
          <w:lang w:val="en-US"/>
        </w:rPr>
      </w:pPr>
      <w:hyperlink w:anchor="_Toc117694115" w:history="1">
        <w:r w:rsidR="0030625A" w:rsidRPr="003B43B7">
          <w:rPr>
            <w:rStyle w:val="Hyperlink"/>
            <w:color w:val="auto"/>
          </w:rPr>
          <w:t>1. Tên chủ dự án đầu tư</w:t>
        </w:r>
        <w:r w:rsidR="0030625A" w:rsidRPr="003B43B7">
          <w:rPr>
            <w:webHidden/>
            <w:color w:val="auto"/>
          </w:rPr>
          <w:tab/>
        </w:r>
        <w:r w:rsidR="0030625A" w:rsidRPr="003B43B7">
          <w:rPr>
            <w:webHidden/>
            <w:color w:val="auto"/>
          </w:rPr>
          <w:fldChar w:fldCharType="begin"/>
        </w:r>
        <w:r w:rsidR="0030625A" w:rsidRPr="003B43B7">
          <w:rPr>
            <w:webHidden/>
            <w:color w:val="auto"/>
          </w:rPr>
          <w:instrText xml:space="preserve"> PAGEREF _Toc117694115 \h </w:instrText>
        </w:r>
        <w:r w:rsidR="0030625A" w:rsidRPr="003B43B7">
          <w:rPr>
            <w:webHidden/>
            <w:color w:val="auto"/>
          </w:rPr>
        </w:r>
        <w:r w:rsidR="0030625A" w:rsidRPr="003B43B7">
          <w:rPr>
            <w:webHidden/>
            <w:color w:val="auto"/>
          </w:rPr>
          <w:fldChar w:fldCharType="separate"/>
        </w:r>
        <w:r w:rsidR="00E15F6E" w:rsidRPr="003B43B7">
          <w:rPr>
            <w:webHidden/>
            <w:color w:val="auto"/>
          </w:rPr>
          <w:t>5</w:t>
        </w:r>
        <w:r w:rsidR="0030625A" w:rsidRPr="003B43B7">
          <w:rPr>
            <w:webHidden/>
            <w:color w:val="auto"/>
          </w:rPr>
          <w:fldChar w:fldCharType="end"/>
        </w:r>
      </w:hyperlink>
    </w:p>
    <w:p w:rsidR="0030625A" w:rsidRPr="003B43B7" w:rsidRDefault="00277106" w:rsidP="00D219DC">
      <w:pPr>
        <w:pStyle w:val="TOC1"/>
        <w:rPr>
          <w:rFonts w:eastAsiaTheme="minorEastAsia"/>
          <w:color w:val="auto"/>
          <w:spacing w:val="0"/>
          <w:kern w:val="0"/>
          <w:sz w:val="22"/>
          <w:szCs w:val="22"/>
          <w:lang w:val="en-US"/>
        </w:rPr>
      </w:pPr>
      <w:hyperlink w:anchor="_Toc117694116" w:history="1">
        <w:r w:rsidR="0030625A" w:rsidRPr="003B43B7">
          <w:rPr>
            <w:rStyle w:val="Hyperlink"/>
            <w:color w:val="auto"/>
          </w:rPr>
          <w:t>2. Tên dự án đầu tư</w:t>
        </w:r>
        <w:r w:rsidR="0030625A" w:rsidRPr="003B43B7">
          <w:rPr>
            <w:webHidden/>
            <w:color w:val="auto"/>
          </w:rPr>
          <w:tab/>
        </w:r>
        <w:r w:rsidR="0030625A" w:rsidRPr="003B43B7">
          <w:rPr>
            <w:webHidden/>
            <w:color w:val="auto"/>
          </w:rPr>
          <w:fldChar w:fldCharType="begin"/>
        </w:r>
        <w:r w:rsidR="0030625A" w:rsidRPr="003B43B7">
          <w:rPr>
            <w:webHidden/>
            <w:color w:val="auto"/>
          </w:rPr>
          <w:instrText xml:space="preserve"> PAGEREF _Toc117694116 \h </w:instrText>
        </w:r>
        <w:r w:rsidR="0030625A" w:rsidRPr="003B43B7">
          <w:rPr>
            <w:webHidden/>
            <w:color w:val="auto"/>
          </w:rPr>
        </w:r>
        <w:r w:rsidR="0030625A" w:rsidRPr="003B43B7">
          <w:rPr>
            <w:webHidden/>
            <w:color w:val="auto"/>
          </w:rPr>
          <w:fldChar w:fldCharType="separate"/>
        </w:r>
        <w:r w:rsidR="00E15F6E" w:rsidRPr="003B43B7">
          <w:rPr>
            <w:webHidden/>
            <w:color w:val="auto"/>
          </w:rPr>
          <w:t>5</w:t>
        </w:r>
        <w:r w:rsidR="0030625A" w:rsidRPr="003B43B7">
          <w:rPr>
            <w:webHidden/>
            <w:color w:val="auto"/>
          </w:rPr>
          <w:fldChar w:fldCharType="end"/>
        </w:r>
      </w:hyperlink>
    </w:p>
    <w:p w:rsidR="0030625A" w:rsidRPr="003B43B7" w:rsidRDefault="00277106" w:rsidP="00D219DC">
      <w:pPr>
        <w:pStyle w:val="TOC1"/>
        <w:rPr>
          <w:rFonts w:eastAsiaTheme="minorEastAsia"/>
          <w:color w:val="auto"/>
          <w:spacing w:val="0"/>
          <w:kern w:val="0"/>
          <w:sz w:val="22"/>
          <w:szCs w:val="22"/>
          <w:lang w:val="en-US"/>
        </w:rPr>
      </w:pPr>
      <w:hyperlink w:anchor="_Toc117694117" w:history="1">
        <w:r w:rsidR="0030625A" w:rsidRPr="003B43B7">
          <w:rPr>
            <w:rStyle w:val="Hyperlink"/>
            <w:color w:val="auto"/>
          </w:rPr>
          <w:t>3. Công suất, công nghệ, sản phẩm của dự án đầu tư</w:t>
        </w:r>
        <w:r w:rsidR="0030625A" w:rsidRPr="003B43B7">
          <w:rPr>
            <w:webHidden/>
            <w:color w:val="auto"/>
          </w:rPr>
          <w:tab/>
        </w:r>
        <w:r w:rsidR="0030625A" w:rsidRPr="003B43B7">
          <w:rPr>
            <w:webHidden/>
            <w:color w:val="auto"/>
          </w:rPr>
          <w:fldChar w:fldCharType="begin"/>
        </w:r>
        <w:r w:rsidR="0030625A" w:rsidRPr="003B43B7">
          <w:rPr>
            <w:webHidden/>
            <w:color w:val="auto"/>
          </w:rPr>
          <w:instrText xml:space="preserve"> PAGEREF _Toc117694117 \h </w:instrText>
        </w:r>
        <w:r w:rsidR="0030625A" w:rsidRPr="003B43B7">
          <w:rPr>
            <w:webHidden/>
            <w:color w:val="auto"/>
          </w:rPr>
        </w:r>
        <w:r w:rsidR="0030625A" w:rsidRPr="003B43B7">
          <w:rPr>
            <w:webHidden/>
            <w:color w:val="auto"/>
          </w:rPr>
          <w:fldChar w:fldCharType="separate"/>
        </w:r>
        <w:r w:rsidR="00E15F6E" w:rsidRPr="003B43B7">
          <w:rPr>
            <w:webHidden/>
            <w:color w:val="auto"/>
          </w:rPr>
          <w:t>5</w:t>
        </w:r>
        <w:r w:rsidR="0030625A" w:rsidRPr="003B43B7">
          <w:rPr>
            <w:webHidden/>
            <w:color w:val="auto"/>
          </w:rPr>
          <w:fldChar w:fldCharType="end"/>
        </w:r>
      </w:hyperlink>
    </w:p>
    <w:p w:rsidR="0030625A" w:rsidRPr="003B43B7" w:rsidRDefault="00277106" w:rsidP="00D219DC">
      <w:pPr>
        <w:pStyle w:val="TOC1"/>
        <w:rPr>
          <w:rFonts w:eastAsiaTheme="minorEastAsia"/>
          <w:color w:val="auto"/>
          <w:spacing w:val="0"/>
          <w:kern w:val="0"/>
          <w:sz w:val="22"/>
          <w:szCs w:val="22"/>
          <w:lang w:val="en-US"/>
        </w:rPr>
      </w:pPr>
      <w:hyperlink w:anchor="_Toc117694118" w:history="1">
        <w:r w:rsidR="0030625A" w:rsidRPr="003B43B7">
          <w:rPr>
            <w:rStyle w:val="Hyperlink"/>
            <w:color w:val="auto"/>
          </w:rPr>
          <w:t>3.1. Công suất của dự án đầu tư</w:t>
        </w:r>
        <w:r w:rsidR="0030625A" w:rsidRPr="003B43B7">
          <w:rPr>
            <w:webHidden/>
            <w:color w:val="auto"/>
          </w:rPr>
          <w:tab/>
        </w:r>
        <w:r w:rsidR="0030625A" w:rsidRPr="003B43B7">
          <w:rPr>
            <w:webHidden/>
            <w:color w:val="auto"/>
          </w:rPr>
          <w:fldChar w:fldCharType="begin"/>
        </w:r>
        <w:r w:rsidR="0030625A" w:rsidRPr="003B43B7">
          <w:rPr>
            <w:webHidden/>
            <w:color w:val="auto"/>
          </w:rPr>
          <w:instrText xml:space="preserve"> PAGEREF _Toc117694118 \h </w:instrText>
        </w:r>
        <w:r w:rsidR="0030625A" w:rsidRPr="003B43B7">
          <w:rPr>
            <w:webHidden/>
            <w:color w:val="auto"/>
          </w:rPr>
        </w:r>
        <w:r w:rsidR="0030625A" w:rsidRPr="003B43B7">
          <w:rPr>
            <w:webHidden/>
            <w:color w:val="auto"/>
          </w:rPr>
          <w:fldChar w:fldCharType="separate"/>
        </w:r>
        <w:r w:rsidR="00E15F6E" w:rsidRPr="003B43B7">
          <w:rPr>
            <w:webHidden/>
            <w:color w:val="auto"/>
          </w:rPr>
          <w:t>5</w:t>
        </w:r>
        <w:r w:rsidR="0030625A" w:rsidRPr="003B43B7">
          <w:rPr>
            <w:webHidden/>
            <w:color w:val="auto"/>
          </w:rPr>
          <w:fldChar w:fldCharType="end"/>
        </w:r>
      </w:hyperlink>
    </w:p>
    <w:p w:rsidR="0030625A" w:rsidRPr="003B43B7" w:rsidRDefault="00277106" w:rsidP="00D219DC">
      <w:pPr>
        <w:pStyle w:val="TOC1"/>
        <w:rPr>
          <w:rFonts w:eastAsiaTheme="minorEastAsia"/>
          <w:color w:val="auto"/>
          <w:spacing w:val="0"/>
          <w:kern w:val="0"/>
          <w:sz w:val="22"/>
          <w:szCs w:val="22"/>
          <w:lang w:val="en-US"/>
        </w:rPr>
      </w:pPr>
      <w:hyperlink w:anchor="_Toc117694119" w:history="1">
        <w:r w:rsidR="0030625A" w:rsidRPr="003B43B7">
          <w:rPr>
            <w:rStyle w:val="Hyperlink"/>
            <w:color w:val="auto"/>
          </w:rPr>
          <w:t>3.2. Công nghệ sản xuất của dự án đầu tư, đánh giá việc lựa chọn công nghệ sản xuất của dự án đầu tư:</w:t>
        </w:r>
        <w:r w:rsidR="0030625A" w:rsidRPr="003B43B7">
          <w:rPr>
            <w:webHidden/>
            <w:color w:val="auto"/>
          </w:rPr>
          <w:tab/>
        </w:r>
        <w:r w:rsidR="0030625A" w:rsidRPr="003B43B7">
          <w:rPr>
            <w:webHidden/>
            <w:color w:val="auto"/>
          </w:rPr>
          <w:fldChar w:fldCharType="begin"/>
        </w:r>
        <w:r w:rsidR="0030625A" w:rsidRPr="003B43B7">
          <w:rPr>
            <w:webHidden/>
            <w:color w:val="auto"/>
          </w:rPr>
          <w:instrText xml:space="preserve"> PAGEREF _Toc117694119 \h </w:instrText>
        </w:r>
        <w:r w:rsidR="0030625A" w:rsidRPr="003B43B7">
          <w:rPr>
            <w:webHidden/>
            <w:color w:val="auto"/>
          </w:rPr>
        </w:r>
        <w:r w:rsidR="0030625A" w:rsidRPr="003B43B7">
          <w:rPr>
            <w:webHidden/>
            <w:color w:val="auto"/>
          </w:rPr>
          <w:fldChar w:fldCharType="separate"/>
        </w:r>
        <w:r w:rsidR="00E15F6E" w:rsidRPr="003B43B7">
          <w:rPr>
            <w:webHidden/>
            <w:color w:val="auto"/>
          </w:rPr>
          <w:t>6</w:t>
        </w:r>
        <w:r w:rsidR="0030625A" w:rsidRPr="003B43B7">
          <w:rPr>
            <w:webHidden/>
            <w:color w:val="auto"/>
          </w:rPr>
          <w:fldChar w:fldCharType="end"/>
        </w:r>
      </w:hyperlink>
    </w:p>
    <w:p w:rsidR="0030625A" w:rsidRPr="003B43B7" w:rsidRDefault="00277106" w:rsidP="00D219DC">
      <w:pPr>
        <w:pStyle w:val="TOC1"/>
        <w:rPr>
          <w:rFonts w:eastAsiaTheme="minorEastAsia"/>
          <w:color w:val="auto"/>
          <w:spacing w:val="0"/>
          <w:kern w:val="0"/>
          <w:sz w:val="22"/>
          <w:szCs w:val="22"/>
          <w:lang w:val="en-US"/>
        </w:rPr>
      </w:pPr>
      <w:hyperlink w:anchor="_Toc117694130" w:history="1">
        <w:r w:rsidR="0030625A" w:rsidRPr="003B43B7">
          <w:rPr>
            <w:rStyle w:val="Hyperlink"/>
            <w:color w:val="auto"/>
          </w:rPr>
          <w:t>3.3. Sản phẩm của dự án đầu tư</w:t>
        </w:r>
        <w:r w:rsidR="0030625A" w:rsidRPr="003B43B7">
          <w:rPr>
            <w:webHidden/>
            <w:color w:val="auto"/>
          </w:rPr>
          <w:tab/>
        </w:r>
        <w:r w:rsidR="0030625A" w:rsidRPr="003B43B7">
          <w:rPr>
            <w:webHidden/>
            <w:color w:val="auto"/>
          </w:rPr>
          <w:fldChar w:fldCharType="begin"/>
        </w:r>
        <w:r w:rsidR="0030625A" w:rsidRPr="003B43B7">
          <w:rPr>
            <w:webHidden/>
            <w:color w:val="auto"/>
          </w:rPr>
          <w:instrText xml:space="preserve"> PAGEREF _Toc117694130 \h </w:instrText>
        </w:r>
        <w:r w:rsidR="0030625A" w:rsidRPr="003B43B7">
          <w:rPr>
            <w:webHidden/>
            <w:color w:val="auto"/>
          </w:rPr>
        </w:r>
        <w:r w:rsidR="0030625A" w:rsidRPr="003B43B7">
          <w:rPr>
            <w:webHidden/>
            <w:color w:val="auto"/>
          </w:rPr>
          <w:fldChar w:fldCharType="separate"/>
        </w:r>
        <w:r w:rsidR="00E15F6E" w:rsidRPr="003B43B7">
          <w:rPr>
            <w:webHidden/>
            <w:color w:val="auto"/>
          </w:rPr>
          <w:t>7</w:t>
        </w:r>
        <w:r w:rsidR="0030625A" w:rsidRPr="003B43B7">
          <w:rPr>
            <w:webHidden/>
            <w:color w:val="auto"/>
          </w:rPr>
          <w:fldChar w:fldCharType="end"/>
        </w:r>
      </w:hyperlink>
    </w:p>
    <w:p w:rsidR="0030625A" w:rsidRPr="003B43B7" w:rsidRDefault="00277106" w:rsidP="00D219DC">
      <w:pPr>
        <w:pStyle w:val="TOC1"/>
        <w:rPr>
          <w:rFonts w:eastAsiaTheme="minorEastAsia"/>
          <w:color w:val="auto"/>
          <w:spacing w:val="0"/>
          <w:kern w:val="0"/>
          <w:sz w:val="22"/>
          <w:szCs w:val="22"/>
          <w:lang w:val="en-US"/>
        </w:rPr>
      </w:pPr>
      <w:hyperlink w:anchor="_Toc117694131" w:history="1">
        <w:r w:rsidR="0030625A" w:rsidRPr="003B43B7">
          <w:rPr>
            <w:rStyle w:val="Hyperlink"/>
            <w:color w:val="auto"/>
          </w:rPr>
          <w:t>4. Nguyên liệu, nhiên liệu, vật liệu, phế liệu, điện năng, hóa chất sử dụng, nguồn cung cấp điện, nước của dự án đầu tư</w:t>
        </w:r>
        <w:r w:rsidR="0030625A" w:rsidRPr="003B43B7">
          <w:rPr>
            <w:webHidden/>
            <w:color w:val="auto"/>
          </w:rPr>
          <w:tab/>
        </w:r>
        <w:r w:rsidR="0030625A" w:rsidRPr="003B43B7">
          <w:rPr>
            <w:webHidden/>
            <w:color w:val="auto"/>
          </w:rPr>
          <w:fldChar w:fldCharType="begin"/>
        </w:r>
        <w:r w:rsidR="0030625A" w:rsidRPr="003B43B7">
          <w:rPr>
            <w:webHidden/>
            <w:color w:val="auto"/>
          </w:rPr>
          <w:instrText xml:space="preserve"> PAGEREF _Toc117694131 \h </w:instrText>
        </w:r>
        <w:r w:rsidR="0030625A" w:rsidRPr="003B43B7">
          <w:rPr>
            <w:webHidden/>
            <w:color w:val="auto"/>
          </w:rPr>
        </w:r>
        <w:r w:rsidR="0030625A" w:rsidRPr="003B43B7">
          <w:rPr>
            <w:webHidden/>
            <w:color w:val="auto"/>
          </w:rPr>
          <w:fldChar w:fldCharType="separate"/>
        </w:r>
        <w:r w:rsidR="00E15F6E" w:rsidRPr="003B43B7">
          <w:rPr>
            <w:webHidden/>
            <w:color w:val="auto"/>
          </w:rPr>
          <w:t>8</w:t>
        </w:r>
        <w:r w:rsidR="0030625A" w:rsidRPr="003B43B7">
          <w:rPr>
            <w:webHidden/>
            <w:color w:val="auto"/>
          </w:rPr>
          <w:fldChar w:fldCharType="end"/>
        </w:r>
      </w:hyperlink>
    </w:p>
    <w:p w:rsidR="0030625A" w:rsidRPr="003B43B7" w:rsidRDefault="00277106" w:rsidP="00D219DC">
      <w:pPr>
        <w:pStyle w:val="TOC1"/>
        <w:rPr>
          <w:rFonts w:eastAsiaTheme="minorEastAsia"/>
          <w:color w:val="auto"/>
          <w:spacing w:val="0"/>
          <w:kern w:val="0"/>
          <w:sz w:val="22"/>
          <w:szCs w:val="22"/>
          <w:lang w:val="en-US"/>
        </w:rPr>
      </w:pPr>
      <w:hyperlink w:anchor="_Toc117694132" w:history="1">
        <w:r w:rsidR="0030625A" w:rsidRPr="003B43B7">
          <w:rPr>
            <w:rStyle w:val="Hyperlink"/>
            <w:color w:val="auto"/>
          </w:rPr>
          <w:t>4.1. Nhu cầu sử dụng nguyên vật liệu</w:t>
        </w:r>
        <w:r w:rsidR="0030625A" w:rsidRPr="003B43B7">
          <w:rPr>
            <w:webHidden/>
            <w:color w:val="auto"/>
          </w:rPr>
          <w:tab/>
        </w:r>
        <w:r w:rsidR="0030625A" w:rsidRPr="003B43B7">
          <w:rPr>
            <w:webHidden/>
            <w:color w:val="auto"/>
          </w:rPr>
          <w:fldChar w:fldCharType="begin"/>
        </w:r>
        <w:r w:rsidR="0030625A" w:rsidRPr="003B43B7">
          <w:rPr>
            <w:webHidden/>
            <w:color w:val="auto"/>
          </w:rPr>
          <w:instrText xml:space="preserve"> PAGEREF _Toc117694132 \h </w:instrText>
        </w:r>
        <w:r w:rsidR="0030625A" w:rsidRPr="003B43B7">
          <w:rPr>
            <w:webHidden/>
            <w:color w:val="auto"/>
          </w:rPr>
        </w:r>
        <w:r w:rsidR="0030625A" w:rsidRPr="003B43B7">
          <w:rPr>
            <w:webHidden/>
            <w:color w:val="auto"/>
          </w:rPr>
          <w:fldChar w:fldCharType="separate"/>
        </w:r>
        <w:r w:rsidR="00E15F6E" w:rsidRPr="003B43B7">
          <w:rPr>
            <w:webHidden/>
            <w:color w:val="auto"/>
          </w:rPr>
          <w:t>8</w:t>
        </w:r>
        <w:r w:rsidR="0030625A" w:rsidRPr="003B43B7">
          <w:rPr>
            <w:webHidden/>
            <w:color w:val="auto"/>
          </w:rPr>
          <w:fldChar w:fldCharType="end"/>
        </w:r>
      </w:hyperlink>
    </w:p>
    <w:p w:rsidR="0030625A" w:rsidRPr="003B43B7" w:rsidRDefault="00277106" w:rsidP="00D219DC">
      <w:pPr>
        <w:pStyle w:val="TOC1"/>
        <w:rPr>
          <w:rFonts w:eastAsiaTheme="minorEastAsia"/>
          <w:color w:val="auto"/>
          <w:spacing w:val="0"/>
          <w:kern w:val="0"/>
          <w:sz w:val="22"/>
          <w:szCs w:val="22"/>
          <w:lang w:val="en-US"/>
        </w:rPr>
      </w:pPr>
      <w:hyperlink w:anchor="_Toc117694134" w:history="1">
        <w:r w:rsidR="0030625A" w:rsidRPr="003B43B7">
          <w:rPr>
            <w:rStyle w:val="Hyperlink"/>
            <w:color w:val="auto"/>
          </w:rPr>
          <w:t>4.2. Nhu cầu sử dụng điện, nước</w:t>
        </w:r>
        <w:r w:rsidR="0030625A" w:rsidRPr="003B43B7">
          <w:rPr>
            <w:webHidden/>
            <w:color w:val="auto"/>
          </w:rPr>
          <w:tab/>
        </w:r>
        <w:r w:rsidR="0030625A" w:rsidRPr="003B43B7">
          <w:rPr>
            <w:webHidden/>
            <w:color w:val="auto"/>
          </w:rPr>
          <w:fldChar w:fldCharType="begin"/>
        </w:r>
        <w:r w:rsidR="0030625A" w:rsidRPr="003B43B7">
          <w:rPr>
            <w:webHidden/>
            <w:color w:val="auto"/>
          </w:rPr>
          <w:instrText xml:space="preserve"> PAGEREF _Toc117694134 \h </w:instrText>
        </w:r>
        <w:r w:rsidR="0030625A" w:rsidRPr="003B43B7">
          <w:rPr>
            <w:webHidden/>
            <w:color w:val="auto"/>
          </w:rPr>
        </w:r>
        <w:r w:rsidR="0030625A" w:rsidRPr="003B43B7">
          <w:rPr>
            <w:webHidden/>
            <w:color w:val="auto"/>
          </w:rPr>
          <w:fldChar w:fldCharType="separate"/>
        </w:r>
        <w:r w:rsidR="00E15F6E" w:rsidRPr="003B43B7">
          <w:rPr>
            <w:webHidden/>
            <w:color w:val="auto"/>
          </w:rPr>
          <w:t>9</w:t>
        </w:r>
        <w:r w:rsidR="0030625A" w:rsidRPr="003B43B7">
          <w:rPr>
            <w:webHidden/>
            <w:color w:val="auto"/>
          </w:rPr>
          <w:fldChar w:fldCharType="end"/>
        </w:r>
      </w:hyperlink>
    </w:p>
    <w:p w:rsidR="0030625A" w:rsidRPr="003B43B7" w:rsidRDefault="00277106" w:rsidP="00D219DC">
      <w:pPr>
        <w:pStyle w:val="TOC1"/>
        <w:rPr>
          <w:rFonts w:eastAsiaTheme="minorEastAsia"/>
          <w:color w:val="auto"/>
          <w:spacing w:val="0"/>
          <w:kern w:val="0"/>
          <w:sz w:val="22"/>
          <w:szCs w:val="22"/>
          <w:lang w:val="en-US"/>
        </w:rPr>
      </w:pPr>
      <w:hyperlink w:anchor="_Toc117694136" w:history="1">
        <w:r w:rsidR="0030625A" w:rsidRPr="003B43B7">
          <w:rPr>
            <w:rStyle w:val="Hyperlink"/>
            <w:color w:val="auto"/>
          </w:rPr>
          <w:t>5. Các thông tin khác liên quan đến dự án đầu tư</w:t>
        </w:r>
        <w:r w:rsidR="0030625A" w:rsidRPr="003B43B7">
          <w:rPr>
            <w:webHidden/>
            <w:color w:val="auto"/>
          </w:rPr>
          <w:tab/>
        </w:r>
        <w:r w:rsidR="0030625A" w:rsidRPr="003B43B7">
          <w:rPr>
            <w:webHidden/>
            <w:color w:val="auto"/>
          </w:rPr>
          <w:fldChar w:fldCharType="begin"/>
        </w:r>
        <w:r w:rsidR="0030625A" w:rsidRPr="003B43B7">
          <w:rPr>
            <w:webHidden/>
            <w:color w:val="auto"/>
          </w:rPr>
          <w:instrText xml:space="preserve"> PAGEREF _Toc117694136 \h </w:instrText>
        </w:r>
        <w:r w:rsidR="0030625A" w:rsidRPr="003B43B7">
          <w:rPr>
            <w:webHidden/>
            <w:color w:val="auto"/>
          </w:rPr>
        </w:r>
        <w:r w:rsidR="0030625A" w:rsidRPr="003B43B7">
          <w:rPr>
            <w:webHidden/>
            <w:color w:val="auto"/>
          </w:rPr>
          <w:fldChar w:fldCharType="separate"/>
        </w:r>
        <w:r w:rsidR="00E15F6E" w:rsidRPr="003B43B7">
          <w:rPr>
            <w:webHidden/>
            <w:color w:val="auto"/>
          </w:rPr>
          <w:t>10</w:t>
        </w:r>
        <w:r w:rsidR="0030625A" w:rsidRPr="003B43B7">
          <w:rPr>
            <w:webHidden/>
            <w:color w:val="auto"/>
          </w:rPr>
          <w:fldChar w:fldCharType="end"/>
        </w:r>
      </w:hyperlink>
    </w:p>
    <w:p w:rsidR="0030625A" w:rsidRPr="003B43B7" w:rsidRDefault="00277106" w:rsidP="00D219DC">
      <w:pPr>
        <w:pStyle w:val="TOC1"/>
        <w:rPr>
          <w:rFonts w:eastAsiaTheme="minorEastAsia"/>
          <w:color w:val="auto"/>
          <w:spacing w:val="0"/>
          <w:kern w:val="0"/>
          <w:sz w:val="22"/>
          <w:szCs w:val="22"/>
          <w:lang w:val="en-US"/>
        </w:rPr>
      </w:pPr>
      <w:hyperlink w:anchor="_Toc117694147" w:history="1">
        <w:r w:rsidR="0030625A" w:rsidRPr="003B43B7">
          <w:rPr>
            <w:rStyle w:val="Hyperlink"/>
            <w:color w:val="auto"/>
          </w:rPr>
          <w:t>Chương II</w:t>
        </w:r>
        <w:r w:rsidR="006C762D" w:rsidRPr="003B43B7">
          <w:rPr>
            <w:rStyle w:val="Hyperlink"/>
            <w:color w:val="auto"/>
            <w:lang w:val="en-US"/>
          </w:rPr>
          <w:t xml:space="preserve">. SỰ PHÙ HỢP CỦA DỰ ÁN ĐẦU TƯ VỚI QUY HOẠCH, KHẢ </w:t>
        </w:r>
        <w:bookmarkStart w:id="15" w:name="_GoBack"/>
        <w:bookmarkEnd w:id="15"/>
        <w:r w:rsidR="006C762D" w:rsidRPr="003B43B7">
          <w:rPr>
            <w:rStyle w:val="Hyperlink"/>
            <w:color w:val="auto"/>
            <w:lang w:val="en-US"/>
          </w:rPr>
          <w:t>NĂNG CHỊU TẢI CỦA MÔI TRƯỜNG</w:t>
        </w:r>
        <w:r w:rsidR="0030625A" w:rsidRPr="003B43B7">
          <w:rPr>
            <w:webHidden/>
            <w:color w:val="auto"/>
          </w:rPr>
          <w:tab/>
        </w:r>
        <w:r w:rsidR="0030625A" w:rsidRPr="003B43B7">
          <w:rPr>
            <w:webHidden/>
            <w:color w:val="auto"/>
          </w:rPr>
          <w:fldChar w:fldCharType="begin"/>
        </w:r>
        <w:r w:rsidR="0030625A" w:rsidRPr="003B43B7">
          <w:rPr>
            <w:webHidden/>
            <w:color w:val="auto"/>
          </w:rPr>
          <w:instrText xml:space="preserve"> PAGEREF _Toc117694147 \h </w:instrText>
        </w:r>
        <w:r w:rsidR="0030625A" w:rsidRPr="003B43B7">
          <w:rPr>
            <w:webHidden/>
            <w:color w:val="auto"/>
          </w:rPr>
        </w:r>
        <w:r w:rsidR="0030625A" w:rsidRPr="003B43B7">
          <w:rPr>
            <w:webHidden/>
            <w:color w:val="auto"/>
          </w:rPr>
          <w:fldChar w:fldCharType="separate"/>
        </w:r>
        <w:r w:rsidR="00E15F6E" w:rsidRPr="003B43B7">
          <w:rPr>
            <w:webHidden/>
            <w:color w:val="auto"/>
          </w:rPr>
          <w:t>17</w:t>
        </w:r>
        <w:r w:rsidR="0030625A" w:rsidRPr="003B43B7">
          <w:rPr>
            <w:webHidden/>
            <w:color w:val="auto"/>
          </w:rPr>
          <w:fldChar w:fldCharType="end"/>
        </w:r>
      </w:hyperlink>
    </w:p>
    <w:p w:rsidR="0030625A" w:rsidRPr="003B43B7" w:rsidRDefault="00277106" w:rsidP="00D219DC">
      <w:pPr>
        <w:pStyle w:val="TOC1"/>
        <w:rPr>
          <w:rFonts w:eastAsiaTheme="minorEastAsia"/>
          <w:color w:val="auto"/>
          <w:spacing w:val="0"/>
          <w:kern w:val="0"/>
          <w:sz w:val="22"/>
          <w:szCs w:val="22"/>
          <w:lang w:val="en-US"/>
        </w:rPr>
      </w:pPr>
      <w:hyperlink w:anchor="_Toc117694149" w:history="1">
        <w:r w:rsidR="0030625A" w:rsidRPr="003B43B7">
          <w:rPr>
            <w:rStyle w:val="Hyperlink"/>
            <w:color w:val="auto"/>
          </w:rPr>
          <w:t>1. Sự phù hợp của dự án đầu tư với quy hoạch bảo vệ môi trường quốc gia, quy hoạch tỉnh, phân vùng môi trường</w:t>
        </w:r>
        <w:r w:rsidR="0030625A" w:rsidRPr="003B43B7">
          <w:rPr>
            <w:webHidden/>
            <w:color w:val="auto"/>
          </w:rPr>
          <w:tab/>
        </w:r>
        <w:r w:rsidR="0030625A" w:rsidRPr="003B43B7">
          <w:rPr>
            <w:webHidden/>
            <w:color w:val="auto"/>
          </w:rPr>
          <w:fldChar w:fldCharType="begin"/>
        </w:r>
        <w:r w:rsidR="0030625A" w:rsidRPr="003B43B7">
          <w:rPr>
            <w:webHidden/>
            <w:color w:val="auto"/>
          </w:rPr>
          <w:instrText xml:space="preserve"> PAGEREF _Toc117694149 \h </w:instrText>
        </w:r>
        <w:r w:rsidR="0030625A" w:rsidRPr="003B43B7">
          <w:rPr>
            <w:webHidden/>
            <w:color w:val="auto"/>
          </w:rPr>
        </w:r>
        <w:r w:rsidR="0030625A" w:rsidRPr="003B43B7">
          <w:rPr>
            <w:webHidden/>
            <w:color w:val="auto"/>
          </w:rPr>
          <w:fldChar w:fldCharType="separate"/>
        </w:r>
        <w:r w:rsidR="00E15F6E" w:rsidRPr="003B43B7">
          <w:rPr>
            <w:webHidden/>
            <w:color w:val="auto"/>
          </w:rPr>
          <w:t>17</w:t>
        </w:r>
        <w:r w:rsidR="0030625A" w:rsidRPr="003B43B7">
          <w:rPr>
            <w:webHidden/>
            <w:color w:val="auto"/>
          </w:rPr>
          <w:fldChar w:fldCharType="end"/>
        </w:r>
      </w:hyperlink>
    </w:p>
    <w:p w:rsidR="0030625A" w:rsidRPr="003B43B7" w:rsidRDefault="00277106" w:rsidP="00D219DC">
      <w:pPr>
        <w:pStyle w:val="TOC1"/>
        <w:rPr>
          <w:rFonts w:eastAsiaTheme="minorEastAsia"/>
          <w:color w:val="auto"/>
          <w:spacing w:val="0"/>
          <w:kern w:val="0"/>
          <w:sz w:val="22"/>
          <w:szCs w:val="22"/>
          <w:lang w:val="en-US"/>
        </w:rPr>
      </w:pPr>
      <w:hyperlink w:anchor="_Toc117694150" w:history="1">
        <w:r w:rsidR="0030625A" w:rsidRPr="003B43B7">
          <w:rPr>
            <w:rStyle w:val="Hyperlink"/>
            <w:color w:val="auto"/>
          </w:rPr>
          <w:t>2. Sự phù hợp của dự án đầu tư đối với khả năng chịu tải của môi trường</w:t>
        </w:r>
        <w:r w:rsidR="0030625A" w:rsidRPr="003B43B7">
          <w:rPr>
            <w:webHidden/>
            <w:color w:val="auto"/>
          </w:rPr>
          <w:tab/>
        </w:r>
        <w:r w:rsidR="0030625A" w:rsidRPr="003B43B7">
          <w:rPr>
            <w:webHidden/>
            <w:color w:val="auto"/>
          </w:rPr>
          <w:fldChar w:fldCharType="begin"/>
        </w:r>
        <w:r w:rsidR="0030625A" w:rsidRPr="003B43B7">
          <w:rPr>
            <w:webHidden/>
            <w:color w:val="auto"/>
          </w:rPr>
          <w:instrText xml:space="preserve"> PAGEREF _Toc117694150 \h </w:instrText>
        </w:r>
        <w:r w:rsidR="0030625A" w:rsidRPr="003B43B7">
          <w:rPr>
            <w:webHidden/>
            <w:color w:val="auto"/>
          </w:rPr>
        </w:r>
        <w:r w:rsidR="0030625A" w:rsidRPr="003B43B7">
          <w:rPr>
            <w:webHidden/>
            <w:color w:val="auto"/>
          </w:rPr>
          <w:fldChar w:fldCharType="separate"/>
        </w:r>
        <w:r w:rsidR="00E15F6E" w:rsidRPr="003B43B7">
          <w:rPr>
            <w:webHidden/>
            <w:color w:val="auto"/>
          </w:rPr>
          <w:t>17</w:t>
        </w:r>
        <w:r w:rsidR="0030625A" w:rsidRPr="003B43B7">
          <w:rPr>
            <w:webHidden/>
            <w:color w:val="auto"/>
          </w:rPr>
          <w:fldChar w:fldCharType="end"/>
        </w:r>
      </w:hyperlink>
    </w:p>
    <w:p w:rsidR="0030625A" w:rsidRPr="003B43B7" w:rsidRDefault="00277106" w:rsidP="00D219DC">
      <w:pPr>
        <w:pStyle w:val="TOC1"/>
        <w:rPr>
          <w:rFonts w:eastAsiaTheme="minorEastAsia"/>
          <w:color w:val="auto"/>
          <w:spacing w:val="0"/>
          <w:kern w:val="0"/>
          <w:sz w:val="22"/>
          <w:szCs w:val="22"/>
          <w:lang w:val="en-US"/>
        </w:rPr>
      </w:pPr>
      <w:hyperlink w:anchor="_Toc117694151" w:history="1">
        <w:r w:rsidR="0030625A" w:rsidRPr="003B43B7">
          <w:rPr>
            <w:rStyle w:val="Hyperlink"/>
            <w:color w:val="auto"/>
          </w:rPr>
          <w:t>Chương III</w:t>
        </w:r>
        <w:r w:rsidR="006C762D" w:rsidRPr="003B43B7">
          <w:rPr>
            <w:rStyle w:val="Hyperlink"/>
            <w:color w:val="auto"/>
            <w:lang w:val="en-US"/>
          </w:rPr>
          <w:t>. ĐÁNH GIÁ HIỆN TRẠNG MÔI TRƯỜNG NƠI THỰC HIỆN DỰ ÁN ĐẦU TƯ</w:t>
        </w:r>
        <w:r w:rsidR="0030625A" w:rsidRPr="003B43B7">
          <w:rPr>
            <w:webHidden/>
            <w:color w:val="auto"/>
          </w:rPr>
          <w:tab/>
        </w:r>
        <w:r w:rsidR="0030625A" w:rsidRPr="003B43B7">
          <w:rPr>
            <w:webHidden/>
            <w:color w:val="auto"/>
          </w:rPr>
          <w:fldChar w:fldCharType="begin"/>
        </w:r>
        <w:r w:rsidR="0030625A" w:rsidRPr="003B43B7">
          <w:rPr>
            <w:webHidden/>
            <w:color w:val="auto"/>
          </w:rPr>
          <w:instrText xml:space="preserve"> PAGEREF _Toc117694151 \h </w:instrText>
        </w:r>
        <w:r w:rsidR="0030625A" w:rsidRPr="003B43B7">
          <w:rPr>
            <w:webHidden/>
            <w:color w:val="auto"/>
          </w:rPr>
        </w:r>
        <w:r w:rsidR="0030625A" w:rsidRPr="003B43B7">
          <w:rPr>
            <w:webHidden/>
            <w:color w:val="auto"/>
          </w:rPr>
          <w:fldChar w:fldCharType="separate"/>
        </w:r>
        <w:r w:rsidR="00E15F6E" w:rsidRPr="003B43B7">
          <w:rPr>
            <w:webHidden/>
            <w:color w:val="auto"/>
          </w:rPr>
          <w:t>18</w:t>
        </w:r>
        <w:r w:rsidR="0030625A" w:rsidRPr="003B43B7">
          <w:rPr>
            <w:webHidden/>
            <w:color w:val="auto"/>
          </w:rPr>
          <w:fldChar w:fldCharType="end"/>
        </w:r>
      </w:hyperlink>
    </w:p>
    <w:p w:rsidR="0030625A" w:rsidRPr="003B43B7" w:rsidRDefault="00277106" w:rsidP="00D219DC">
      <w:pPr>
        <w:pStyle w:val="TOC1"/>
        <w:rPr>
          <w:rFonts w:eastAsiaTheme="minorEastAsia"/>
          <w:color w:val="auto"/>
          <w:spacing w:val="0"/>
          <w:kern w:val="0"/>
          <w:sz w:val="22"/>
          <w:szCs w:val="22"/>
          <w:lang w:val="en-US"/>
        </w:rPr>
      </w:pPr>
      <w:hyperlink w:anchor="_Toc117694153" w:history="1">
        <w:r w:rsidR="0030625A" w:rsidRPr="003B43B7">
          <w:rPr>
            <w:rStyle w:val="Hyperlink"/>
            <w:color w:val="auto"/>
          </w:rPr>
          <w:t>1. Dữ liệu về hiện trạng môi trường và tài nguyên sinh vật</w:t>
        </w:r>
        <w:r w:rsidR="0030625A" w:rsidRPr="003B43B7">
          <w:rPr>
            <w:webHidden/>
            <w:color w:val="auto"/>
          </w:rPr>
          <w:tab/>
        </w:r>
        <w:r w:rsidR="0030625A" w:rsidRPr="003B43B7">
          <w:rPr>
            <w:webHidden/>
            <w:color w:val="auto"/>
          </w:rPr>
          <w:fldChar w:fldCharType="begin"/>
        </w:r>
        <w:r w:rsidR="0030625A" w:rsidRPr="003B43B7">
          <w:rPr>
            <w:webHidden/>
            <w:color w:val="auto"/>
          </w:rPr>
          <w:instrText xml:space="preserve"> PAGEREF _Toc117694153 \h </w:instrText>
        </w:r>
        <w:r w:rsidR="0030625A" w:rsidRPr="003B43B7">
          <w:rPr>
            <w:webHidden/>
            <w:color w:val="auto"/>
          </w:rPr>
        </w:r>
        <w:r w:rsidR="0030625A" w:rsidRPr="003B43B7">
          <w:rPr>
            <w:webHidden/>
            <w:color w:val="auto"/>
          </w:rPr>
          <w:fldChar w:fldCharType="separate"/>
        </w:r>
        <w:r w:rsidR="00E15F6E" w:rsidRPr="003B43B7">
          <w:rPr>
            <w:webHidden/>
            <w:color w:val="auto"/>
          </w:rPr>
          <w:t>18</w:t>
        </w:r>
        <w:r w:rsidR="0030625A" w:rsidRPr="003B43B7">
          <w:rPr>
            <w:webHidden/>
            <w:color w:val="auto"/>
          </w:rPr>
          <w:fldChar w:fldCharType="end"/>
        </w:r>
      </w:hyperlink>
    </w:p>
    <w:p w:rsidR="0030625A" w:rsidRPr="003B43B7" w:rsidRDefault="00277106" w:rsidP="00D219DC">
      <w:pPr>
        <w:pStyle w:val="TOC1"/>
        <w:rPr>
          <w:rFonts w:eastAsiaTheme="minorEastAsia"/>
          <w:color w:val="auto"/>
          <w:spacing w:val="0"/>
          <w:kern w:val="0"/>
          <w:sz w:val="22"/>
          <w:szCs w:val="22"/>
          <w:lang w:val="en-US"/>
        </w:rPr>
      </w:pPr>
      <w:hyperlink w:anchor="_Toc117694154" w:history="1">
        <w:r w:rsidR="0030625A" w:rsidRPr="003B43B7">
          <w:rPr>
            <w:rStyle w:val="Hyperlink"/>
            <w:color w:val="auto"/>
          </w:rPr>
          <w:t>1.1. Dữ liệu hiện trạng môi trường không khí</w:t>
        </w:r>
        <w:r w:rsidR="0030625A" w:rsidRPr="003B43B7">
          <w:rPr>
            <w:webHidden/>
            <w:color w:val="auto"/>
          </w:rPr>
          <w:tab/>
        </w:r>
        <w:r w:rsidR="0030625A" w:rsidRPr="003B43B7">
          <w:rPr>
            <w:webHidden/>
            <w:color w:val="auto"/>
          </w:rPr>
          <w:fldChar w:fldCharType="begin"/>
        </w:r>
        <w:r w:rsidR="0030625A" w:rsidRPr="003B43B7">
          <w:rPr>
            <w:webHidden/>
            <w:color w:val="auto"/>
          </w:rPr>
          <w:instrText xml:space="preserve"> PAGEREF _Toc117694154 \h </w:instrText>
        </w:r>
        <w:r w:rsidR="0030625A" w:rsidRPr="003B43B7">
          <w:rPr>
            <w:webHidden/>
            <w:color w:val="auto"/>
          </w:rPr>
        </w:r>
        <w:r w:rsidR="0030625A" w:rsidRPr="003B43B7">
          <w:rPr>
            <w:webHidden/>
            <w:color w:val="auto"/>
          </w:rPr>
          <w:fldChar w:fldCharType="separate"/>
        </w:r>
        <w:r w:rsidR="00E15F6E" w:rsidRPr="003B43B7">
          <w:rPr>
            <w:webHidden/>
            <w:color w:val="auto"/>
          </w:rPr>
          <w:t>18</w:t>
        </w:r>
        <w:r w:rsidR="0030625A" w:rsidRPr="003B43B7">
          <w:rPr>
            <w:webHidden/>
            <w:color w:val="auto"/>
          </w:rPr>
          <w:fldChar w:fldCharType="end"/>
        </w:r>
      </w:hyperlink>
    </w:p>
    <w:p w:rsidR="0030625A" w:rsidRPr="003B43B7" w:rsidRDefault="00277106" w:rsidP="00D219DC">
      <w:pPr>
        <w:pStyle w:val="TOC1"/>
        <w:rPr>
          <w:rFonts w:eastAsiaTheme="minorEastAsia"/>
          <w:color w:val="auto"/>
          <w:spacing w:val="0"/>
          <w:kern w:val="0"/>
          <w:sz w:val="22"/>
          <w:szCs w:val="22"/>
          <w:lang w:val="en-US"/>
        </w:rPr>
      </w:pPr>
      <w:hyperlink w:anchor="_Toc117694158" w:history="1">
        <w:r w:rsidR="0030625A" w:rsidRPr="003B43B7">
          <w:rPr>
            <w:rStyle w:val="Hyperlink"/>
            <w:color w:val="auto"/>
          </w:rPr>
          <w:t>1.2. Dữ liệu hiện trạng môi trường nước mặt</w:t>
        </w:r>
        <w:r w:rsidR="0030625A" w:rsidRPr="003B43B7">
          <w:rPr>
            <w:webHidden/>
            <w:color w:val="auto"/>
          </w:rPr>
          <w:tab/>
        </w:r>
        <w:r w:rsidR="0030625A" w:rsidRPr="003B43B7">
          <w:rPr>
            <w:webHidden/>
            <w:color w:val="auto"/>
          </w:rPr>
          <w:fldChar w:fldCharType="begin"/>
        </w:r>
        <w:r w:rsidR="0030625A" w:rsidRPr="003B43B7">
          <w:rPr>
            <w:webHidden/>
            <w:color w:val="auto"/>
          </w:rPr>
          <w:instrText xml:space="preserve"> PAGEREF _Toc117694158 \h </w:instrText>
        </w:r>
        <w:r w:rsidR="0030625A" w:rsidRPr="003B43B7">
          <w:rPr>
            <w:webHidden/>
            <w:color w:val="auto"/>
          </w:rPr>
        </w:r>
        <w:r w:rsidR="0030625A" w:rsidRPr="003B43B7">
          <w:rPr>
            <w:webHidden/>
            <w:color w:val="auto"/>
          </w:rPr>
          <w:fldChar w:fldCharType="separate"/>
        </w:r>
        <w:r w:rsidR="00E15F6E" w:rsidRPr="003B43B7">
          <w:rPr>
            <w:webHidden/>
            <w:color w:val="auto"/>
          </w:rPr>
          <w:t>21</w:t>
        </w:r>
        <w:r w:rsidR="0030625A" w:rsidRPr="003B43B7">
          <w:rPr>
            <w:webHidden/>
            <w:color w:val="auto"/>
          </w:rPr>
          <w:fldChar w:fldCharType="end"/>
        </w:r>
      </w:hyperlink>
    </w:p>
    <w:p w:rsidR="0030625A" w:rsidRPr="003B43B7" w:rsidRDefault="00277106" w:rsidP="00D219DC">
      <w:pPr>
        <w:pStyle w:val="TOC1"/>
        <w:rPr>
          <w:rFonts w:eastAsiaTheme="minorEastAsia"/>
          <w:color w:val="auto"/>
          <w:spacing w:val="0"/>
          <w:kern w:val="0"/>
          <w:sz w:val="22"/>
          <w:szCs w:val="22"/>
          <w:lang w:val="en-US"/>
        </w:rPr>
      </w:pPr>
      <w:hyperlink w:anchor="_Toc117694161" w:history="1">
        <w:r w:rsidR="0030625A" w:rsidRPr="003B43B7">
          <w:rPr>
            <w:rStyle w:val="Hyperlink"/>
            <w:color w:val="auto"/>
          </w:rPr>
          <w:t>1.3. Dữ liệu môi trường nước dưới đất</w:t>
        </w:r>
        <w:r w:rsidR="0030625A" w:rsidRPr="003B43B7">
          <w:rPr>
            <w:webHidden/>
            <w:color w:val="auto"/>
          </w:rPr>
          <w:tab/>
        </w:r>
        <w:r w:rsidR="0030625A" w:rsidRPr="003B43B7">
          <w:rPr>
            <w:webHidden/>
            <w:color w:val="auto"/>
          </w:rPr>
          <w:fldChar w:fldCharType="begin"/>
        </w:r>
        <w:r w:rsidR="0030625A" w:rsidRPr="003B43B7">
          <w:rPr>
            <w:webHidden/>
            <w:color w:val="auto"/>
          </w:rPr>
          <w:instrText xml:space="preserve"> PAGEREF _Toc117694161 \h </w:instrText>
        </w:r>
        <w:r w:rsidR="0030625A" w:rsidRPr="003B43B7">
          <w:rPr>
            <w:webHidden/>
            <w:color w:val="auto"/>
          </w:rPr>
        </w:r>
        <w:r w:rsidR="0030625A" w:rsidRPr="003B43B7">
          <w:rPr>
            <w:webHidden/>
            <w:color w:val="auto"/>
          </w:rPr>
          <w:fldChar w:fldCharType="separate"/>
        </w:r>
        <w:r w:rsidR="00E15F6E" w:rsidRPr="003B43B7">
          <w:rPr>
            <w:webHidden/>
            <w:color w:val="auto"/>
          </w:rPr>
          <w:t>21</w:t>
        </w:r>
        <w:r w:rsidR="0030625A" w:rsidRPr="003B43B7">
          <w:rPr>
            <w:webHidden/>
            <w:color w:val="auto"/>
          </w:rPr>
          <w:fldChar w:fldCharType="end"/>
        </w:r>
      </w:hyperlink>
    </w:p>
    <w:p w:rsidR="0030625A" w:rsidRPr="003B43B7" w:rsidRDefault="00277106" w:rsidP="00D219DC">
      <w:pPr>
        <w:pStyle w:val="TOC1"/>
        <w:rPr>
          <w:rFonts w:eastAsiaTheme="minorEastAsia"/>
          <w:color w:val="auto"/>
          <w:spacing w:val="0"/>
          <w:kern w:val="0"/>
          <w:sz w:val="22"/>
          <w:szCs w:val="22"/>
          <w:lang w:val="en-US"/>
        </w:rPr>
      </w:pPr>
      <w:hyperlink w:anchor="_Toc117694166" w:history="1">
        <w:r w:rsidR="0030625A" w:rsidRPr="003B43B7">
          <w:rPr>
            <w:rStyle w:val="Hyperlink"/>
            <w:color w:val="auto"/>
          </w:rPr>
          <w:t>1.4. Dữ liệu về tài nguyên sinh vật</w:t>
        </w:r>
        <w:r w:rsidR="0030625A" w:rsidRPr="003B43B7">
          <w:rPr>
            <w:webHidden/>
            <w:color w:val="auto"/>
          </w:rPr>
          <w:tab/>
        </w:r>
        <w:r w:rsidR="0030625A" w:rsidRPr="003B43B7">
          <w:rPr>
            <w:webHidden/>
            <w:color w:val="auto"/>
          </w:rPr>
          <w:fldChar w:fldCharType="begin"/>
        </w:r>
        <w:r w:rsidR="0030625A" w:rsidRPr="003B43B7">
          <w:rPr>
            <w:webHidden/>
            <w:color w:val="auto"/>
          </w:rPr>
          <w:instrText xml:space="preserve"> PAGEREF _Toc117694166 \h </w:instrText>
        </w:r>
        <w:r w:rsidR="0030625A" w:rsidRPr="003B43B7">
          <w:rPr>
            <w:webHidden/>
            <w:color w:val="auto"/>
          </w:rPr>
        </w:r>
        <w:r w:rsidR="0030625A" w:rsidRPr="003B43B7">
          <w:rPr>
            <w:webHidden/>
            <w:color w:val="auto"/>
          </w:rPr>
          <w:fldChar w:fldCharType="separate"/>
        </w:r>
        <w:r w:rsidR="00E15F6E" w:rsidRPr="003B43B7">
          <w:rPr>
            <w:webHidden/>
            <w:color w:val="auto"/>
          </w:rPr>
          <w:t>23</w:t>
        </w:r>
        <w:r w:rsidR="0030625A" w:rsidRPr="003B43B7">
          <w:rPr>
            <w:webHidden/>
            <w:color w:val="auto"/>
          </w:rPr>
          <w:fldChar w:fldCharType="end"/>
        </w:r>
      </w:hyperlink>
    </w:p>
    <w:p w:rsidR="0030625A" w:rsidRPr="003B43B7" w:rsidRDefault="00277106" w:rsidP="00D219DC">
      <w:pPr>
        <w:pStyle w:val="TOC1"/>
        <w:rPr>
          <w:rFonts w:eastAsiaTheme="minorEastAsia"/>
          <w:color w:val="auto"/>
          <w:spacing w:val="0"/>
          <w:kern w:val="0"/>
          <w:sz w:val="22"/>
          <w:szCs w:val="22"/>
          <w:lang w:val="en-US"/>
        </w:rPr>
      </w:pPr>
      <w:hyperlink w:anchor="_Toc117694167" w:history="1">
        <w:r w:rsidR="0030625A" w:rsidRPr="003B43B7">
          <w:rPr>
            <w:rStyle w:val="Hyperlink"/>
            <w:color w:val="auto"/>
          </w:rPr>
          <w:t>1.5. Các đối tượng nhạy cảm về môi trường gần nhất có thể bị tác động của Dự án</w:t>
        </w:r>
        <w:r w:rsidR="0030625A" w:rsidRPr="003B43B7">
          <w:rPr>
            <w:webHidden/>
            <w:color w:val="auto"/>
          </w:rPr>
          <w:tab/>
        </w:r>
        <w:r w:rsidR="0030625A" w:rsidRPr="003B43B7">
          <w:rPr>
            <w:webHidden/>
            <w:color w:val="auto"/>
          </w:rPr>
          <w:fldChar w:fldCharType="begin"/>
        </w:r>
        <w:r w:rsidR="0030625A" w:rsidRPr="003B43B7">
          <w:rPr>
            <w:webHidden/>
            <w:color w:val="auto"/>
          </w:rPr>
          <w:instrText xml:space="preserve"> PAGEREF _Toc117694167 \h </w:instrText>
        </w:r>
        <w:r w:rsidR="0030625A" w:rsidRPr="003B43B7">
          <w:rPr>
            <w:webHidden/>
            <w:color w:val="auto"/>
          </w:rPr>
        </w:r>
        <w:r w:rsidR="0030625A" w:rsidRPr="003B43B7">
          <w:rPr>
            <w:webHidden/>
            <w:color w:val="auto"/>
          </w:rPr>
          <w:fldChar w:fldCharType="separate"/>
        </w:r>
        <w:r w:rsidR="00E15F6E" w:rsidRPr="003B43B7">
          <w:rPr>
            <w:webHidden/>
            <w:color w:val="auto"/>
          </w:rPr>
          <w:t>23</w:t>
        </w:r>
        <w:r w:rsidR="0030625A" w:rsidRPr="003B43B7">
          <w:rPr>
            <w:webHidden/>
            <w:color w:val="auto"/>
          </w:rPr>
          <w:fldChar w:fldCharType="end"/>
        </w:r>
      </w:hyperlink>
    </w:p>
    <w:p w:rsidR="0030625A" w:rsidRPr="003B43B7" w:rsidRDefault="00277106" w:rsidP="00D219DC">
      <w:pPr>
        <w:pStyle w:val="TOC1"/>
        <w:rPr>
          <w:rFonts w:eastAsiaTheme="minorEastAsia"/>
          <w:color w:val="auto"/>
          <w:spacing w:val="0"/>
          <w:kern w:val="0"/>
          <w:sz w:val="22"/>
          <w:szCs w:val="22"/>
          <w:lang w:val="en-US"/>
        </w:rPr>
      </w:pPr>
      <w:hyperlink w:anchor="_Toc117694168" w:history="1">
        <w:r w:rsidR="0030625A" w:rsidRPr="003B43B7">
          <w:rPr>
            <w:rStyle w:val="Hyperlink"/>
            <w:color w:val="auto"/>
          </w:rPr>
          <w:t>2. Mô tả về môi trường tiếp nhận nước thải của dự án</w:t>
        </w:r>
        <w:r w:rsidR="0030625A" w:rsidRPr="003B43B7">
          <w:rPr>
            <w:webHidden/>
            <w:color w:val="auto"/>
          </w:rPr>
          <w:tab/>
        </w:r>
        <w:r w:rsidR="0030625A" w:rsidRPr="003B43B7">
          <w:rPr>
            <w:webHidden/>
            <w:color w:val="auto"/>
          </w:rPr>
          <w:fldChar w:fldCharType="begin"/>
        </w:r>
        <w:r w:rsidR="0030625A" w:rsidRPr="003B43B7">
          <w:rPr>
            <w:webHidden/>
            <w:color w:val="auto"/>
          </w:rPr>
          <w:instrText xml:space="preserve"> PAGEREF _Toc117694168 \h </w:instrText>
        </w:r>
        <w:r w:rsidR="0030625A" w:rsidRPr="003B43B7">
          <w:rPr>
            <w:webHidden/>
            <w:color w:val="auto"/>
          </w:rPr>
        </w:r>
        <w:r w:rsidR="0030625A" w:rsidRPr="003B43B7">
          <w:rPr>
            <w:webHidden/>
            <w:color w:val="auto"/>
          </w:rPr>
          <w:fldChar w:fldCharType="separate"/>
        </w:r>
        <w:r w:rsidR="00E15F6E" w:rsidRPr="003B43B7">
          <w:rPr>
            <w:webHidden/>
            <w:color w:val="auto"/>
          </w:rPr>
          <w:t>23</w:t>
        </w:r>
        <w:r w:rsidR="0030625A" w:rsidRPr="003B43B7">
          <w:rPr>
            <w:webHidden/>
            <w:color w:val="auto"/>
          </w:rPr>
          <w:fldChar w:fldCharType="end"/>
        </w:r>
      </w:hyperlink>
    </w:p>
    <w:p w:rsidR="0030625A" w:rsidRPr="003B43B7" w:rsidRDefault="00277106" w:rsidP="00D219DC">
      <w:pPr>
        <w:pStyle w:val="TOC1"/>
        <w:rPr>
          <w:rFonts w:eastAsiaTheme="minorEastAsia"/>
          <w:color w:val="auto"/>
          <w:spacing w:val="0"/>
          <w:kern w:val="0"/>
          <w:sz w:val="22"/>
          <w:szCs w:val="22"/>
          <w:lang w:val="en-US"/>
        </w:rPr>
      </w:pPr>
      <w:hyperlink w:anchor="_Toc117694170" w:history="1">
        <w:r w:rsidR="0030625A" w:rsidRPr="003B43B7">
          <w:rPr>
            <w:rStyle w:val="Hyperlink"/>
            <w:color w:val="auto"/>
          </w:rPr>
          <w:t>3. Đánh giá hiện trạng các thành phần môi trường đất, nước, không khí nơi thực hiện dự án</w:t>
        </w:r>
        <w:r w:rsidR="0030625A" w:rsidRPr="003B43B7">
          <w:rPr>
            <w:webHidden/>
            <w:color w:val="auto"/>
          </w:rPr>
          <w:tab/>
        </w:r>
        <w:r w:rsidR="0030625A" w:rsidRPr="003B43B7">
          <w:rPr>
            <w:webHidden/>
            <w:color w:val="auto"/>
          </w:rPr>
          <w:fldChar w:fldCharType="begin"/>
        </w:r>
        <w:r w:rsidR="0030625A" w:rsidRPr="003B43B7">
          <w:rPr>
            <w:webHidden/>
            <w:color w:val="auto"/>
          </w:rPr>
          <w:instrText xml:space="preserve"> PAGEREF _Toc117694170 \h </w:instrText>
        </w:r>
        <w:r w:rsidR="0030625A" w:rsidRPr="003B43B7">
          <w:rPr>
            <w:webHidden/>
            <w:color w:val="auto"/>
          </w:rPr>
        </w:r>
        <w:r w:rsidR="0030625A" w:rsidRPr="003B43B7">
          <w:rPr>
            <w:webHidden/>
            <w:color w:val="auto"/>
          </w:rPr>
          <w:fldChar w:fldCharType="separate"/>
        </w:r>
        <w:r w:rsidR="00E15F6E" w:rsidRPr="003B43B7">
          <w:rPr>
            <w:webHidden/>
            <w:color w:val="auto"/>
          </w:rPr>
          <w:t>27</w:t>
        </w:r>
        <w:r w:rsidR="0030625A" w:rsidRPr="003B43B7">
          <w:rPr>
            <w:webHidden/>
            <w:color w:val="auto"/>
          </w:rPr>
          <w:fldChar w:fldCharType="end"/>
        </w:r>
      </w:hyperlink>
    </w:p>
    <w:p w:rsidR="0030625A" w:rsidRPr="003B43B7" w:rsidRDefault="00277106" w:rsidP="00D219DC">
      <w:pPr>
        <w:pStyle w:val="TOC1"/>
        <w:rPr>
          <w:rFonts w:eastAsiaTheme="minorEastAsia"/>
          <w:color w:val="auto"/>
          <w:spacing w:val="0"/>
          <w:kern w:val="0"/>
          <w:sz w:val="22"/>
          <w:szCs w:val="22"/>
          <w:lang w:val="en-US"/>
        </w:rPr>
      </w:pPr>
      <w:hyperlink w:anchor="_Toc117694173" w:history="1">
        <w:r w:rsidR="0030625A" w:rsidRPr="003B43B7">
          <w:rPr>
            <w:rStyle w:val="Hyperlink"/>
            <w:color w:val="auto"/>
          </w:rPr>
          <w:t>Chương IV</w:t>
        </w:r>
        <w:r w:rsidR="006C762D" w:rsidRPr="003B43B7">
          <w:rPr>
            <w:rStyle w:val="Hyperlink"/>
            <w:color w:val="auto"/>
            <w:lang w:val="en-US"/>
          </w:rPr>
          <w:t>. ĐÁNH GIÁ, DỰ BÁO TÁC ĐỘNG MÔI TRƯỜNG CỦA DỰ ÁN ĐẦU TƯ VÀ ĐỀ XUẤT CÁC CÔNG TRÌNH, BIỆN PHÁP BẢO VỆ MÔI TRƯỜNG</w:t>
        </w:r>
        <w:r w:rsidR="0030625A" w:rsidRPr="003B43B7">
          <w:rPr>
            <w:webHidden/>
            <w:color w:val="auto"/>
          </w:rPr>
          <w:tab/>
        </w:r>
        <w:r w:rsidR="0030625A" w:rsidRPr="003B43B7">
          <w:rPr>
            <w:webHidden/>
            <w:color w:val="auto"/>
          </w:rPr>
          <w:fldChar w:fldCharType="begin"/>
        </w:r>
        <w:r w:rsidR="0030625A" w:rsidRPr="003B43B7">
          <w:rPr>
            <w:webHidden/>
            <w:color w:val="auto"/>
          </w:rPr>
          <w:instrText xml:space="preserve"> PAGEREF _Toc117694173 \h </w:instrText>
        </w:r>
        <w:r w:rsidR="0030625A" w:rsidRPr="003B43B7">
          <w:rPr>
            <w:webHidden/>
            <w:color w:val="auto"/>
          </w:rPr>
        </w:r>
        <w:r w:rsidR="0030625A" w:rsidRPr="003B43B7">
          <w:rPr>
            <w:webHidden/>
            <w:color w:val="auto"/>
          </w:rPr>
          <w:fldChar w:fldCharType="separate"/>
        </w:r>
        <w:r w:rsidR="00E15F6E" w:rsidRPr="003B43B7">
          <w:rPr>
            <w:webHidden/>
            <w:color w:val="auto"/>
          </w:rPr>
          <w:t>29</w:t>
        </w:r>
        <w:r w:rsidR="0030625A" w:rsidRPr="003B43B7">
          <w:rPr>
            <w:webHidden/>
            <w:color w:val="auto"/>
          </w:rPr>
          <w:fldChar w:fldCharType="end"/>
        </w:r>
      </w:hyperlink>
    </w:p>
    <w:p w:rsidR="0030625A" w:rsidRPr="003B43B7" w:rsidRDefault="00277106" w:rsidP="00D219DC">
      <w:pPr>
        <w:pStyle w:val="TOC1"/>
        <w:rPr>
          <w:rFonts w:eastAsiaTheme="minorEastAsia"/>
          <w:color w:val="auto"/>
          <w:spacing w:val="0"/>
          <w:kern w:val="0"/>
          <w:sz w:val="22"/>
          <w:szCs w:val="22"/>
          <w:lang w:val="en-US"/>
        </w:rPr>
      </w:pPr>
      <w:hyperlink w:anchor="_Toc117694175" w:history="1">
        <w:r w:rsidR="0030625A" w:rsidRPr="003B43B7">
          <w:rPr>
            <w:rStyle w:val="Hyperlink"/>
            <w:color w:val="auto"/>
          </w:rPr>
          <w:t xml:space="preserve">1. Đánh giá tác động và đề xuất các công trình, biện pháp bảo vệ môi trường </w:t>
        </w:r>
        <w:r w:rsidR="0030625A" w:rsidRPr="003B43B7">
          <w:rPr>
            <w:rStyle w:val="Hyperlink"/>
            <w:color w:val="auto"/>
          </w:rPr>
          <w:lastRenderedPageBreak/>
          <w:t>trong giai đoạn triển khai xây dựng dự án đầu tư</w:t>
        </w:r>
        <w:r w:rsidR="0030625A" w:rsidRPr="003B43B7">
          <w:rPr>
            <w:webHidden/>
            <w:color w:val="auto"/>
          </w:rPr>
          <w:tab/>
        </w:r>
        <w:r w:rsidR="0030625A" w:rsidRPr="003B43B7">
          <w:rPr>
            <w:webHidden/>
            <w:color w:val="auto"/>
          </w:rPr>
          <w:fldChar w:fldCharType="begin"/>
        </w:r>
        <w:r w:rsidR="0030625A" w:rsidRPr="003B43B7">
          <w:rPr>
            <w:webHidden/>
            <w:color w:val="auto"/>
          </w:rPr>
          <w:instrText xml:space="preserve"> PAGEREF _Toc117694175 \h </w:instrText>
        </w:r>
        <w:r w:rsidR="0030625A" w:rsidRPr="003B43B7">
          <w:rPr>
            <w:webHidden/>
            <w:color w:val="auto"/>
          </w:rPr>
        </w:r>
        <w:r w:rsidR="0030625A" w:rsidRPr="003B43B7">
          <w:rPr>
            <w:webHidden/>
            <w:color w:val="auto"/>
          </w:rPr>
          <w:fldChar w:fldCharType="separate"/>
        </w:r>
        <w:r w:rsidR="00E15F6E" w:rsidRPr="003B43B7">
          <w:rPr>
            <w:webHidden/>
            <w:color w:val="auto"/>
          </w:rPr>
          <w:t>29</w:t>
        </w:r>
        <w:r w:rsidR="0030625A" w:rsidRPr="003B43B7">
          <w:rPr>
            <w:webHidden/>
            <w:color w:val="auto"/>
          </w:rPr>
          <w:fldChar w:fldCharType="end"/>
        </w:r>
      </w:hyperlink>
    </w:p>
    <w:p w:rsidR="0030625A" w:rsidRPr="003B43B7" w:rsidRDefault="00277106" w:rsidP="00D219DC">
      <w:pPr>
        <w:pStyle w:val="TOC1"/>
        <w:rPr>
          <w:rFonts w:eastAsiaTheme="minorEastAsia"/>
          <w:color w:val="auto"/>
          <w:spacing w:val="0"/>
          <w:kern w:val="0"/>
          <w:sz w:val="22"/>
          <w:szCs w:val="22"/>
          <w:lang w:val="en-US"/>
        </w:rPr>
      </w:pPr>
      <w:hyperlink w:anchor="_Toc117694176" w:history="1">
        <w:r w:rsidR="0030625A" w:rsidRPr="003B43B7">
          <w:rPr>
            <w:rStyle w:val="Hyperlink"/>
            <w:color w:val="auto"/>
          </w:rPr>
          <w:t>1.1. Đánh giá, dự báo tác động</w:t>
        </w:r>
        <w:r w:rsidR="0030625A" w:rsidRPr="003B43B7">
          <w:rPr>
            <w:webHidden/>
            <w:color w:val="auto"/>
          </w:rPr>
          <w:tab/>
        </w:r>
        <w:r w:rsidR="0030625A" w:rsidRPr="003B43B7">
          <w:rPr>
            <w:webHidden/>
            <w:color w:val="auto"/>
          </w:rPr>
          <w:fldChar w:fldCharType="begin"/>
        </w:r>
        <w:r w:rsidR="0030625A" w:rsidRPr="003B43B7">
          <w:rPr>
            <w:webHidden/>
            <w:color w:val="auto"/>
          </w:rPr>
          <w:instrText xml:space="preserve"> PAGEREF _Toc117694176 \h </w:instrText>
        </w:r>
        <w:r w:rsidR="0030625A" w:rsidRPr="003B43B7">
          <w:rPr>
            <w:webHidden/>
            <w:color w:val="auto"/>
          </w:rPr>
        </w:r>
        <w:r w:rsidR="0030625A" w:rsidRPr="003B43B7">
          <w:rPr>
            <w:webHidden/>
            <w:color w:val="auto"/>
          </w:rPr>
          <w:fldChar w:fldCharType="separate"/>
        </w:r>
        <w:r w:rsidR="00E15F6E" w:rsidRPr="003B43B7">
          <w:rPr>
            <w:webHidden/>
            <w:color w:val="auto"/>
          </w:rPr>
          <w:t>29</w:t>
        </w:r>
        <w:r w:rsidR="0030625A" w:rsidRPr="003B43B7">
          <w:rPr>
            <w:webHidden/>
            <w:color w:val="auto"/>
          </w:rPr>
          <w:fldChar w:fldCharType="end"/>
        </w:r>
      </w:hyperlink>
    </w:p>
    <w:p w:rsidR="0030625A" w:rsidRPr="003B43B7" w:rsidRDefault="00277106" w:rsidP="00D219DC">
      <w:pPr>
        <w:pStyle w:val="TOC1"/>
        <w:rPr>
          <w:rFonts w:eastAsiaTheme="minorEastAsia"/>
          <w:color w:val="auto"/>
          <w:spacing w:val="0"/>
          <w:kern w:val="0"/>
          <w:sz w:val="22"/>
          <w:szCs w:val="22"/>
          <w:lang w:val="en-US"/>
        </w:rPr>
      </w:pPr>
      <w:hyperlink w:anchor="_Toc117694185" w:history="1">
        <w:r w:rsidR="0030625A" w:rsidRPr="003B43B7">
          <w:rPr>
            <w:rStyle w:val="Hyperlink"/>
            <w:color w:val="auto"/>
          </w:rPr>
          <w:t>1.2. Các công trình, biện pháp bảo vệ môi trường đề xuất thực hiện</w:t>
        </w:r>
        <w:r w:rsidR="0030625A" w:rsidRPr="003B43B7">
          <w:rPr>
            <w:webHidden/>
            <w:color w:val="auto"/>
          </w:rPr>
          <w:tab/>
        </w:r>
        <w:r w:rsidR="0030625A" w:rsidRPr="003B43B7">
          <w:rPr>
            <w:webHidden/>
            <w:color w:val="auto"/>
          </w:rPr>
          <w:fldChar w:fldCharType="begin"/>
        </w:r>
        <w:r w:rsidR="0030625A" w:rsidRPr="003B43B7">
          <w:rPr>
            <w:webHidden/>
            <w:color w:val="auto"/>
          </w:rPr>
          <w:instrText xml:space="preserve"> PAGEREF _Toc117694185 \h </w:instrText>
        </w:r>
        <w:r w:rsidR="0030625A" w:rsidRPr="003B43B7">
          <w:rPr>
            <w:webHidden/>
            <w:color w:val="auto"/>
          </w:rPr>
        </w:r>
        <w:r w:rsidR="0030625A" w:rsidRPr="003B43B7">
          <w:rPr>
            <w:webHidden/>
            <w:color w:val="auto"/>
          </w:rPr>
          <w:fldChar w:fldCharType="separate"/>
        </w:r>
        <w:r w:rsidR="00E15F6E" w:rsidRPr="003B43B7">
          <w:rPr>
            <w:webHidden/>
            <w:color w:val="auto"/>
          </w:rPr>
          <w:t>36</w:t>
        </w:r>
        <w:r w:rsidR="0030625A" w:rsidRPr="003B43B7">
          <w:rPr>
            <w:webHidden/>
            <w:color w:val="auto"/>
          </w:rPr>
          <w:fldChar w:fldCharType="end"/>
        </w:r>
      </w:hyperlink>
    </w:p>
    <w:p w:rsidR="0030625A" w:rsidRPr="003B43B7" w:rsidRDefault="00277106" w:rsidP="00D219DC">
      <w:pPr>
        <w:pStyle w:val="TOC1"/>
        <w:rPr>
          <w:rFonts w:eastAsiaTheme="minorEastAsia"/>
          <w:color w:val="auto"/>
          <w:spacing w:val="0"/>
          <w:kern w:val="0"/>
          <w:sz w:val="22"/>
          <w:szCs w:val="22"/>
          <w:lang w:val="en-US"/>
        </w:rPr>
      </w:pPr>
      <w:hyperlink w:anchor="_Toc117694189" w:history="1">
        <w:r w:rsidR="0030625A" w:rsidRPr="003B43B7">
          <w:rPr>
            <w:rStyle w:val="Hyperlink"/>
            <w:color w:val="auto"/>
          </w:rPr>
          <w:t>2. Đánh giá tác động và đề xuất các biện pháp, công trình bảo vệ môi trường trong giai đoạn dự án đi vào vận hành</w:t>
        </w:r>
        <w:r w:rsidR="0030625A" w:rsidRPr="003B43B7">
          <w:rPr>
            <w:webHidden/>
            <w:color w:val="auto"/>
          </w:rPr>
          <w:tab/>
        </w:r>
        <w:r w:rsidR="0030625A" w:rsidRPr="003B43B7">
          <w:rPr>
            <w:webHidden/>
            <w:color w:val="auto"/>
          </w:rPr>
          <w:fldChar w:fldCharType="begin"/>
        </w:r>
        <w:r w:rsidR="0030625A" w:rsidRPr="003B43B7">
          <w:rPr>
            <w:webHidden/>
            <w:color w:val="auto"/>
          </w:rPr>
          <w:instrText xml:space="preserve"> PAGEREF _Toc117694189 \h </w:instrText>
        </w:r>
        <w:r w:rsidR="0030625A" w:rsidRPr="003B43B7">
          <w:rPr>
            <w:webHidden/>
            <w:color w:val="auto"/>
          </w:rPr>
        </w:r>
        <w:r w:rsidR="0030625A" w:rsidRPr="003B43B7">
          <w:rPr>
            <w:webHidden/>
            <w:color w:val="auto"/>
          </w:rPr>
          <w:fldChar w:fldCharType="separate"/>
        </w:r>
        <w:r w:rsidR="00E15F6E" w:rsidRPr="003B43B7">
          <w:rPr>
            <w:webHidden/>
            <w:color w:val="auto"/>
          </w:rPr>
          <w:t>38</w:t>
        </w:r>
        <w:r w:rsidR="0030625A" w:rsidRPr="003B43B7">
          <w:rPr>
            <w:webHidden/>
            <w:color w:val="auto"/>
          </w:rPr>
          <w:fldChar w:fldCharType="end"/>
        </w:r>
      </w:hyperlink>
    </w:p>
    <w:p w:rsidR="0030625A" w:rsidRPr="003B43B7" w:rsidRDefault="00277106" w:rsidP="00D219DC">
      <w:pPr>
        <w:pStyle w:val="TOC1"/>
        <w:rPr>
          <w:rFonts w:eastAsiaTheme="minorEastAsia"/>
          <w:color w:val="auto"/>
          <w:spacing w:val="0"/>
          <w:kern w:val="0"/>
          <w:sz w:val="22"/>
          <w:szCs w:val="22"/>
          <w:lang w:val="en-US"/>
        </w:rPr>
      </w:pPr>
      <w:hyperlink w:anchor="_Toc117694190" w:history="1">
        <w:r w:rsidR="0030625A" w:rsidRPr="003B43B7">
          <w:rPr>
            <w:rStyle w:val="Hyperlink"/>
            <w:color w:val="auto"/>
          </w:rPr>
          <w:t>2.1. Đánh giá, dự báo các tác động:</w:t>
        </w:r>
        <w:r w:rsidR="0030625A" w:rsidRPr="003B43B7">
          <w:rPr>
            <w:webHidden/>
            <w:color w:val="auto"/>
          </w:rPr>
          <w:tab/>
        </w:r>
        <w:r w:rsidR="0030625A" w:rsidRPr="003B43B7">
          <w:rPr>
            <w:webHidden/>
            <w:color w:val="auto"/>
          </w:rPr>
          <w:fldChar w:fldCharType="begin"/>
        </w:r>
        <w:r w:rsidR="0030625A" w:rsidRPr="003B43B7">
          <w:rPr>
            <w:webHidden/>
            <w:color w:val="auto"/>
          </w:rPr>
          <w:instrText xml:space="preserve"> PAGEREF _Toc117694190 \h </w:instrText>
        </w:r>
        <w:r w:rsidR="0030625A" w:rsidRPr="003B43B7">
          <w:rPr>
            <w:webHidden/>
            <w:color w:val="auto"/>
          </w:rPr>
        </w:r>
        <w:r w:rsidR="0030625A" w:rsidRPr="003B43B7">
          <w:rPr>
            <w:webHidden/>
            <w:color w:val="auto"/>
          </w:rPr>
          <w:fldChar w:fldCharType="separate"/>
        </w:r>
        <w:r w:rsidR="00E15F6E" w:rsidRPr="003B43B7">
          <w:rPr>
            <w:webHidden/>
            <w:color w:val="auto"/>
          </w:rPr>
          <w:t>38</w:t>
        </w:r>
        <w:r w:rsidR="0030625A" w:rsidRPr="003B43B7">
          <w:rPr>
            <w:webHidden/>
            <w:color w:val="auto"/>
          </w:rPr>
          <w:fldChar w:fldCharType="end"/>
        </w:r>
      </w:hyperlink>
    </w:p>
    <w:p w:rsidR="0030625A" w:rsidRPr="003B43B7" w:rsidRDefault="00277106" w:rsidP="00D219DC">
      <w:pPr>
        <w:pStyle w:val="TOC1"/>
        <w:rPr>
          <w:rFonts w:eastAsiaTheme="minorEastAsia"/>
          <w:color w:val="auto"/>
          <w:spacing w:val="0"/>
          <w:kern w:val="0"/>
          <w:sz w:val="22"/>
          <w:szCs w:val="22"/>
          <w:lang w:val="en-US"/>
        </w:rPr>
      </w:pPr>
      <w:hyperlink w:anchor="_Toc117694193" w:history="1">
        <w:r w:rsidR="0030625A" w:rsidRPr="003B43B7">
          <w:rPr>
            <w:rStyle w:val="Hyperlink"/>
            <w:color w:val="auto"/>
          </w:rPr>
          <w:t>2.2. Các công trình, biện pháp bảo vệ môi trường đề xuất thực hiện</w:t>
        </w:r>
        <w:r w:rsidR="0030625A" w:rsidRPr="003B43B7">
          <w:rPr>
            <w:webHidden/>
            <w:color w:val="auto"/>
          </w:rPr>
          <w:tab/>
        </w:r>
        <w:r w:rsidR="0030625A" w:rsidRPr="003B43B7">
          <w:rPr>
            <w:webHidden/>
            <w:color w:val="auto"/>
          </w:rPr>
          <w:fldChar w:fldCharType="begin"/>
        </w:r>
        <w:r w:rsidR="0030625A" w:rsidRPr="003B43B7">
          <w:rPr>
            <w:webHidden/>
            <w:color w:val="auto"/>
          </w:rPr>
          <w:instrText xml:space="preserve"> PAGEREF _Toc117694193 \h </w:instrText>
        </w:r>
        <w:r w:rsidR="0030625A" w:rsidRPr="003B43B7">
          <w:rPr>
            <w:webHidden/>
            <w:color w:val="auto"/>
          </w:rPr>
        </w:r>
        <w:r w:rsidR="0030625A" w:rsidRPr="003B43B7">
          <w:rPr>
            <w:webHidden/>
            <w:color w:val="auto"/>
          </w:rPr>
          <w:fldChar w:fldCharType="separate"/>
        </w:r>
        <w:r w:rsidR="00E15F6E" w:rsidRPr="003B43B7">
          <w:rPr>
            <w:webHidden/>
            <w:color w:val="auto"/>
          </w:rPr>
          <w:t>43</w:t>
        </w:r>
        <w:r w:rsidR="0030625A" w:rsidRPr="003B43B7">
          <w:rPr>
            <w:webHidden/>
            <w:color w:val="auto"/>
          </w:rPr>
          <w:fldChar w:fldCharType="end"/>
        </w:r>
      </w:hyperlink>
    </w:p>
    <w:p w:rsidR="0030625A" w:rsidRPr="003B43B7" w:rsidRDefault="00277106" w:rsidP="00D219DC">
      <w:pPr>
        <w:pStyle w:val="TOC1"/>
        <w:rPr>
          <w:rFonts w:eastAsiaTheme="minorEastAsia"/>
          <w:color w:val="auto"/>
          <w:spacing w:val="0"/>
          <w:kern w:val="0"/>
          <w:sz w:val="22"/>
          <w:szCs w:val="22"/>
          <w:lang w:val="en-US"/>
        </w:rPr>
      </w:pPr>
      <w:hyperlink w:anchor="_Toc117694202" w:history="1">
        <w:r w:rsidR="0030625A" w:rsidRPr="003B43B7">
          <w:rPr>
            <w:rStyle w:val="Hyperlink"/>
            <w:color w:val="auto"/>
          </w:rPr>
          <w:t>3. Tổ chức thực hiện các công trình, biện pháp bảo vệ môi trường</w:t>
        </w:r>
        <w:r w:rsidR="0030625A" w:rsidRPr="003B43B7">
          <w:rPr>
            <w:webHidden/>
            <w:color w:val="auto"/>
          </w:rPr>
          <w:tab/>
        </w:r>
        <w:r w:rsidR="0030625A" w:rsidRPr="003B43B7">
          <w:rPr>
            <w:webHidden/>
            <w:color w:val="auto"/>
          </w:rPr>
          <w:fldChar w:fldCharType="begin"/>
        </w:r>
        <w:r w:rsidR="0030625A" w:rsidRPr="003B43B7">
          <w:rPr>
            <w:webHidden/>
            <w:color w:val="auto"/>
          </w:rPr>
          <w:instrText xml:space="preserve"> PAGEREF _Toc117694202 \h </w:instrText>
        </w:r>
        <w:r w:rsidR="0030625A" w:rsidRPr="003B43B7">
          <w:rPr>
            <w:webHidden/>
            <w:color w:val="auto"/>
          </w:rPr>
        </w:r>
        <w:r w:rsidR="0030625A" w:rsidRPr="003B43B7">
          <w:rPr>
            <w:webHidden/>
            <w:color w:val="auto"/>
          </w:rPr>
          <w:fldChar w:fldCharType="separate"/>
        </w:r>
        <w:r w:rsidR="00E15F6E" w:rsidRPr="003B43B7">
          <w:rPr>
            <w:webHidden/>
            <w:color w:val="auto"/>
          </w:rPr>
          <w:t>56</w:t>
        </w:r>
        <w:r w:rsidR="0030625A" w:rsidRPr="003B43B7">
          <w:rPr>
            <w:webHidden/>
            <w:color w:val="auto"/>
          </w:rPr>
          <w:fldChar w:fldCharType="end"/>
        </w:r>
      </w:hyperlink>
    </w:p>
    <w:p w:rsidR="0030625A" w:rsidRPr="003B43B7" w:rsidRDefault="00277106" w:rsidP="00D219DC">
      <w:pPr>
        <w:pStyle w:val="TOC1"/>
        <w:rPr>
          <w:rFonts w:eastAsiaTheme="minorEastAsia"/>
          <w:color w:val="auto"/>
          <w:spacing w:val="0"/>
          <w:kern w:val="0"/>
          <w:sz w:val="22"/>
          <w:szCs w:val="22"/>
          <w:lang w:val="en-US"/>
        </w:rPr>
      </w:pPr>
      <w:hyperlink w:anchor="_Toc117694204" w:history="1">
        <w:r w:rsidR="0030625A" w:rsidRPr="003B43B7">
          <w:rPr>
            <w:rStyle w:val="Hyperlink"/>
            <w:color w:val="auto"/>
          </w:rPr>
          <w:t>4. Nhận xét về mức độ chi tiết, độ tin cậy của các kết quả đánh giá, dự báo</w:t>
        </w:r>
        <w:r w:rsidR="0030625A" w:rsidRPr="003B43B7">
          <w:rPr>
            <w:webHidden/>
            <w:color w:val="auto"/>
          </w:rPr>
          <w:tab/>
        </w:r>
        <w:r w:rsidR="0030625A" w:rsidRPr="003B43B7">
          <w:rPr>
            <w:webHidden/>
            <w:color w:val="auto"/>
          </w:rPr>
          <w:fldChar w:fldCharType="begin"/>
        </w:r>
        <w:r w:rsidR="0030625A" w:rsidRPr="003B43B7">
          <w:rPr>
            <w:webHidden/>
            <w:color w:val="auto"/>
          </w:rPr>
          <w:instrText xml:space="preserve"> PAGEREF _Toc117694204 \h </w:instrText>
        </w:r>
        <w:r w:rsidR="0030625A" w:rsidRPr="003B43B7">
          <w:rPr>
            <w:webHidden/>
            <w:color w:val="auto"/>
          </w:rPr>
        </w:r>
        <w:r w:rsidR="0030625A" w:rsidRPr="003B43B7">
          <w:rPr>
            <w:webHidden/>
            <w:color w:val="auto"/>
          </w:rPr>
          <w:fldChar w:fldCharType="separate"/>
        </w:r>
        <w:r w:rsidR="00E15F6E" w:rsidRPr="003B43B7">
          <w:rPr>
            <w:webHidden/>
            <w:color w:val="auto"/>
          </w:rPr>
          <w:t>57</w:t>
        </w:r>
        <w:r w:rsidR="0030625A" w:rsidRPr="003B43B7">
          <w:rPr>
            <w:webHidden/>
            <w:color w:val="auto"/>
          </w:rPr>
          <w:fldChar w:fldCharType="end"/>
        </w:r>
      </w:hyperlink>
    </w:p>
    <w:p w:rsidR="0030625A" w:rsidRPr="003B43B7" w:rsidRDefault="00277106" w:rsidP="00D219DC">
      <w:pPr>
        <w:pStyle w:val="TOC1"/>
        <w:rPr>
          <w:rFonts w:eastAsiaTheme="minorEastAsia"/>
          <w:color w:val="auto"/>
          <w:spacing w:val="0"/>
          <w:kern w:val="0"/>
          <w:sz w:val="22"/>
          <w:szCs w:val="22"/>
          <w:lang w:val="en-US"/>
        </w:rPr>
      </w:pPr>
      <w:hyperlink w:anchor="_Toc117694207" w:history="1">
        <w:r w:rsidR="0030625A" w:rsidRPr="003B43B7">
          <w:rPr>
            <w:rStyle w:val="Hyperlink"/>
            <w:color w:val="auto"/>
          </w:rPr>
          <w:t>Chương V</w:t>
        </w:r>
        <w:r w:rsidR="006C762D" w:rsidRPr="003B43B7">
          <w:rPr>
            <w:rStyle w:val="Hyperlink"/>
            <w:color w:val="auto"/>
            <w:lang w:val="en-US"/>
          </w:rPr>
          <w:t>. NỘI DUNG ĐỀ NGHỊ CẤP GIẤY PHÉP MÔI TRƯỜNG</w:t>
        </w:r>
        <w:r w:rsidR="0030625A" w:rsidRPr="003B43B7">
          <w:rPr>
            <w:webHidden/>
            <w:color w:val="auto"/>
          </w:rPr>
          <w:tab/>
        </w:r>
        <w:r w:rsidR="0030625A" w:rsidRPr="003B43B7">
          <w:rPr>
            <w:webHidden/>
            <w:color w:val="auto"/>
          </w:rPr>
          <w:fldChar w:fldCharType="begin"/>
        </w:r>
        <w:r w:rsidR="0030625A" w:rsidRPr="003B43B7">
          <w:rPr>
            <w:webHidden/>
            <w:color w:val="auto"/>
          </w:rPr>
          <w:instrText xml:space="preserve"> PAGEREF _Toc117694207 \h </w:instrText>
        </w:r>
        <w:r w:rsidR="0030625A" w:rsidRPr="003B43B7">
          <w:rPr>
            <w:webHidden/>
            <w:color w:val="auto"/>
          </w:rPr>
        </w:r>
        <w:r w:rsidR="0030625A" w:rsidRPr="003B43B7">
          <w:rPr>
            <w:webHidden/>
            <w:color w:val="auto"/>
          </w:rPr>
          <w:fldChar w:fldCharType="separate"/>
        </w:r>
        <w:r w:rsidR="00E15F6E" w:rsidRPr="003B43B7">
          <w:rPr>
            <w:webHidden/>
            <w:color w:val="auto"/>
          </w:rPr>
          <w:t>59</w:t>
        </w:r>
        <w:r w:rsidR="0030625A" w:rsidRPr="003B43B7">
          <w:rPr>
            <w:webHidden/>
            <w:color w:val="auto"/>
          </w:rPr>
          <w:fldChar w:fldCharType="end"/>
        </w:r>
      </w:hyperlink>
    </w:p>
    <w:p w:rsidR="0030625A" w:rsidRPr="003B43B7" w:rsidRDefault="00277106" w:rsidP="00D219DC">
      <w:pPr>
        <w:pStyle w:val="TOC1"/>
        <w:rPr>
          <w:rFonts w:eastAsiaTheme="minorEastAsia"/>
          <w:color w:val="auto"/>
          <w:spacing w:val="0"/>
          <w:kern w:val="0"/>
          <w:sz w:val="22"/>
          <w:szCs w:val="22"/>
          <w:lang w:val="en-US"/>
        </w:rPr>
      </w:pPr>
      <w:hyperlink w:anchor="_Toc117694209" w:history="1">
        <w:r w:rsidR="0030625A" w:rsidRPr="003B43B7">
          <w:rPr>
            <w:rStyle w:val="Hyperlink"/>
            <w:color w:val="auto"/>
          </w:rPr>
          <w:t>1. Nội dung đề nghị cấp phép đối với nước thải</w:t>
        </w:r>
        <w:r w:rsidR="0030625A" w:rsidRPr="003B43B7">
          <w:rPr>
            <w:webHidden/>
            <w:color w:val="auto"/>
          </w:rPr>
          <w:tab/>
        </w:r>
        <w:r w:rsidR="0030625A" w:rsidRPr="003B43B7">
          <w:rPr>
            <w:webHidden/>
            <w:color w:val="auto"/>
          </w:rPr>
          <w:fldChar w:fldCharType="begin"/>
        </w:r>
        <w:r w:rsidR="0030625A" w:rsidRPr="003B43B7">
          <w:rPr>
            <w:webHidden/>
            <w:color w:val="auto"/>
          </w:rPr>
          <w:instrText xml:space="preserve"> PAGEREF _Toc117694209 \h </w:instrText>
        </w:r>
        <w:r w:rsidR="0030625A" w:rsidRPr="003B43B7">
          <w:rPr>
            <w:webHidden/>
            <w:color w:val="auto"/>
          </w:rPr>
        </w:r>
        <w:r w:rsidR="0030625A" w:rsidRPr="003B43B7">
          <w:rPr>
            <w:webHidden/>
            <w:color w:val="auto"/>
          </w:rPr>
          <w:fldChar w:fldCharType="separate"/>
        </w:r>
        <w:r w:rsidR="00E15F6E" w:rsidRPr="003B43B7">
          <w:rPr>
            <w:webHidden/>
            <w:color w:val="auto"/>
          </w:rPr>
          <w:t>59</w:t>
        </w:r>
        <w:r w:rsidR="0030625A" w:rsidRPr="003B43B7">
          <w:rPr>
            <w:webHidden/>
            <w:color w:val="auto"/>
          </w:rPr>
          <w:fldChar w:fldCharType="end"/>
        </w:r>
      </w:hyperlink>
    </w:p>
    <w:p w:rsidR="0030625A" w:rsidRPr="003B43B7" w:rsidRDefault="00277106" w:rsidP="00D219DC">
      <w:pPr>
        <w:pStyle w:val="TOC1"/>
        <w:rPr>
          <w:rFonts w:eastAsiaTheme="minorEastAsia"/>
          <w:color w:val="auto"/>
          <w:spacing w:val="0"/>
          <w:kern w:val="0"/>
          <w:sz w:val="22"/>
          <w:szCs w:val="22"/>
          <w:lang w:val="en-US"/>
        </w:rPr>
      </w:pPr>
      <w:hyperlink w:anchor="_Toc117694211" w:history="1">
        <w:r w:rsidR="0030625A" w:rsidRPr="003B43B7">
          <w:rPr>
            <w:rStyle w:val="Hyperlink"/>
            <w:color w:val="auto"/>
          </w:rPr>
          <w:t>2. Nội dung đề nghị cấp phép đối với khí thải</w:t>
        </w:r>
        <w:r w:rsidR="0030625A" w:rsidRPr="003B43B7">
          <w:rPr>
            <w:webHidden/>
            <w:color w:val="auto"/>
          </w:rPr>
          <w:tab/>
        </w:r>
        <w:r w:rsidR="0030625A" w:rsidRPr="003B43B7">
          <w:rPr>
            <w:webHidden/>
            <w:color w:val="auto"/>
          </w:rPr>
          <w:fldChar w:fldCharType="begin"/>
        </w:r>
        <w:r w:rsidR="0030625A" w:rsidRPr="003B43B7">
          <w:rPr>
            <w:webHidden/>
            <w:color w:val="auto"/>
          </w:rPr>
          <w:instrText xml:space="preserve"> PAGEREF _Toc117694211 \h </w:instrText>
        </w:r>
        <w:r w:rsidR="0030625A" w:rsidRPr="003B43B7">
          <w:rPr>
            <w:webHidden/>
            <w:color w:val="auto"/>
          </w:rPr>
        </w:r>
        <w:r w:rsidR="0030625A" w:rsidRPr="003B43B7">
          <w:rPr>
            <w:webHidden/>
            <w:color w:val="auto"/>
          </w:rPr>
          <w:fldChar w:fldCharType="separate"/>
        </w:r>
        <w:r w:rsidR="00E15F6E" w:rsidRPr="003B43B7">
          <w:rPr>
            <w:webHidden/>
            <w:color w:val="auto"/>
          </w:rPr>
          <w:t>60</w:t>
        </w:r>
        <w:r w:rsidR="0030625A" w:rsidRPr="003B43B7">
          <w:rPr>
            <w:webHidden/>
            <w:color w:val="auto"/>
          </w:rPr>
          <w:fldChar w:fldCharType="end"/>
        </w:r>
      </w:hyperlink>
    </w:p>
    <w:p w:rsidR="0030625A" w:rsidRPr="003B43B7" w:rsidRDefault="00277106" w:rsidP="00D219DC">
      <w:pPr>
        <w:pStyle w:val="TOC1"/>
        <w:rPr>
          <w:rFonts w:eastAsiaTheme="minorEastAsia"/>
          <w:color w:val="auto"/>
          <w:spacing w:val="0"/>
          <w:kern w:val="0"/>
          <w:sz w:val="22"/>
          <w:szCs w:val="22"/>
          <w:lang w:val="en-US"/>
        </w:rPr>
      </w:pPr>
      <w:hyperlink w:anchor="_Toc117694212" w:history="1">
        <w:r w:rsidR="0030625A" w:rsidRPr="003B43B7">
          <w:rPr>
            <w:rStyle w:val="Hyperlink"/>
            <w:color w:val="auto"/>
          </w:rPr>
          <w:t>3. Nội dung đề nghị cấp phép đối với tiếng ồn, độ rung</w:t>
        </w:r>
        <w:r w:rsidR="0030625A" w:rsidRPr="003B43B7">
          <w:rPr>
            <w:webHidden/>
            <w:color w:val="auto"/>
          </w:rPr>
          <w:tab/>
        </w:r>
        <w:r w:rsidR="0030625A" w:rsidRPr="003B43B7">
          <w:rPr>
            <w:webHidden/>
            <w:color w:val="auto"/>
          </w:rPr>
          <w:fldChar w:fldCharType="begin"/>
        </w:r>
        <w:r w:rsidR="0030625A" w:rsidRPr="003B43B7">
          <w:rPr>
            <w:webHidden/>
            <w:color w:val="auto"/>
          </w:rPr>
          <w:instrText xml:space="preserve"> PAGEREF _Toc117694212 \h </w:instrText>
        </w:r>
        <w:r w:rsidR="0030625A" w:rsidRPr="003B43B7">
          <w:rPr>
            <w:webHidden/>
            <w:color w:val="auto"/>
          </w:rPr>
        </w:r>
        <w:r w:rsidR="0030625A" w:rsidRPr="003B43B7">
          <w:rPr>
            <w:webHidden/>
            <w:color w:val="auto"/>
          </w:rPr>
          <w:fldChar w:fldCharType="separate"/>
        </w:r>
        <w:r w:rsidR="00E15F6E" w:rsidRPr="003B43B7">
          <w:rPr>
            <w:webHidden/>
            <w:color w:val="auto"/>
          </w:rPr>
          <w:t>60</w:t>
        </w:r>
        <w:r w:rsidR="0030625A" w:rsidRPr="003B43B7">
          <w:rPr>
            <w:webHidden/>
            <w:color w:val="auto"/>
          </w:rPr>
          <w:fldChar w:fldCharType="end"/>
        </w:r>
      </w:hyperlink>
    </w:p>
    <w:p w:rsidR="0030625A" w:rsidRPr="003B43B7" w:rsidRDefault="00277106" w:rsidP="00D219DC">
      <w:pPr>
        <w:pStyle w:val="TOC1"/>
        <w:rPr>
          <w:rFonts w:eastAsiaTheme="minorEastAsia"/>
          <w:color w:val="auto"/>
          <w:spacing w:val="0"/>
          <w:kern w:val="0"/>
          <w:sz w:val="22"/>
          <w:szCs w:val="22"/>
          <w:lang w:val="en-US"/>
        </w:rPr>
      </w:pPr>
      <w:hyperlink w:anchor="_Toc117694213" w:history="1">
        <w:r w:rsidR="0030625A" w:rsidRPr="003B43B7">
          <w:rPr>
            <w:rStyle w:val="Hyperlink"/>
            <w:color w:val="auto"/>
          </w:rPr>
          <w:t>Chương VI</w:t>
        </w:r>
        <w:r w:rsidR="006C762D" w:rsidRPr="003B43B7">
          <w:rPr>
            <w:rStyle w:val="Hyperlink"/>
            <w:color w:val="auto"/>
            <w:lang w:val="en-US"/>
          </w:rPr>
          <w:t>. KẾ HOẠCH VẬN HÀNH THỬ NGHIỆM CÔNG TRÌNH XỬ LÝ CHẤT THẢI VÀ CHƯƠNG TRÌNH QUAN TRẮC MÔI TRƯỜNG CỦA DỰ ÁN</w:t>
        </w:r>
        <w:r w:rsidR="0030625A" w:rsidRPr="003B43B7">
          <w:rPr>
            <w:webHidden/>
            <w:color w:val="auto"/>
          </w:rPr>
          <w:tab/>
        </w:r>
        <w:r w:rsidR="0030625A" w:rsidRPr="003B43B7">
          <w:rPr>
            <w:webHidden/>
            <w:color w:val="auto"/>
          </w:rPr>
          <w:fldChar w:fldCharType="begin"/>
        </w:r>
        <w:r w:rsidR="0030625A" w:rsidRPr="003B43B7">
          <w:rPr>
            <w:webHidden/>
            <w:color w:val="auto"/>
          </w:rPr>
          <w:instrText xml:space="preserve"> PAGEREF _Toc117694213 \h </w:instrText>
        </w:r>
        <w:r w:rsidR="0030625A" w:rsidRPr="003B43B7">
          <w:rPr>
            <w:webHidden/>
            <w:color w:val="auto"/>
          </w:rPr>
        </w:r>
        <w:r w:rsidR="0030625A" w:rsidRPr="003B43B7">
          <w:rPr>
            <w:webHidden/>
            <w:color w:val="auto"/>
          </w:rPr>
          <w:fldChar w:fldCharType="separate"/>
        </w:r>
        <w:r w:rsidR="00E15F6E" w:rsidRPr="003B43B7">
          <w:rPr>
            <w:webHidden/>
            <w:color w:val="auto"/>
          </w:rPr>
          <w:t>61</w:t>
        </w:r>
        <w:r w:rsidR="0030625A" w:rsidRPr="003B43B7">
          <w:rPr>
            <w:webHidden/>
            <w:color w:val="auto"/>
          </w:rPr>
          <w:fldChar w:fldCharType="end"/>
        </w:r>
      </w:hyperlink>
    </w:p>
    <w:p w:rsidR="0030625A" w:rsidRPr="003B43B7" w:rsidRDefault="00277106" w:rsidP="00D219DC">
      <w:pPr>
        <w:pStyle w:val="TOC1"/>
        <w:rPr>
          <w:rFonts w:eastAsiaTheme="minorEastAsia"/>
          <w:color w:val="auto"/>
          <w:spacing w:val="0"/>
          <w:kern w:val="0"/>
          <w:sz w:val="22"/>
          <w:szCs w:val="22"/>
          <w:lang w:val="en-US"/>
        </w:rPr>
      </w:pPr>
      <w:hyperlink w:anchor="_Toc117694215" w:history="1">
        <w:r w:rsidR="0030625A" w:rsidRPr="003B43B7">
          <w:rPr>
            <w:rStyle w:val="Hyperlink"/>
            <w:color w:val="auto"/>
          </w:rPr>
          <w:t>1. Kế hoạch vận hành thử nghiệm công trình xử lý chất thải của dự án đầu tư</w:t>
        </w:r>
        <w:r w:rsidR="0030625A" w:rsidRPr="003B43B7">
          <w:rPr>
            <w:webHidden/>
            <w:color w:val="auto"/>
          </w:rPr>
          <w:tab/>
        </w:r>
        <w:r w:rsidR="0030625A" w:rsidRPr="003B43B7">
          <w:rPr>
            <w:webHidden/>
            <w:color w:val="auto"/>
          </w:rPr>
          <w:fldChar w:fldCharType="begin"/>
        </w:r>
        <w:r w:rsidR="0030625A" w:rsidRPr="003B43B7">
          <w:rPr>
            <w:webHidden/>
            <w:color w:val="auto"/>
          </w:rPr>
          <w:instrText xml:space="preserve"> PAGEREF _Toc117694215 \h </w:instrText>
        </w:r>
        <w:r w:rsidR="0030625A" w:rsidRPr="003B43B7">
          <w:rPr>
            <w:webHidden/>
            <w:color w:val="auto"/>
          </w:rPr>
        </w:r>
        <w:r w:rsidR="0030625A" w:rsidRPr="003B43B7">
          <w:rPr>
            <w:webHidden/>
            <w:color w:val="auto"/>
          </w:rPr>
          <w:fldChar w:fldCharType="separate"/>
        </w:r>
        <w:r w:rsidR="00E15F6E" w:rsidRPr="003B43B7">
          <w:rPr>
            <w:webHidden/>
            <w:color w:val="auto"/>
          </w:rPr>
          <w:t>61</w:t>
        </w:r>
        <w:r w:rsidR="0030625A" w:rsidRPr="003B43B7">
          <w:rPr>
            <w:webHidden/>
            <w:color w:val="auto"/>
          </w:rPr>
          <w:fldChar w:fldCharType="end"/>
        </w:r>
      </w:hyperlink>
    </w:p>
    <w:p w:rsidR="0030625A" w:rsidRPr="003B43B7" w:rsidRDefault="00277106" w:rsidP="00D219DC">
      <w:pPr>
        <w:pStyle w:val="TOC1"/>
        <w:rPr>
          <w:rFonts w:eastAsiaTheme="minorEastAsia"/>
          <w:color w:val="auto"/>
          <w:spacing w:val="0"/>
          <w:kern w:val="0"/>
          <w:sz w:val="22"/>
          <w:szCs w:val="22"/>
          <w:lang w:val="en-US"/>
        </w:rPr>
      </w:pPr>
      <w:hyperlink w:anchor="_Toc117694216" w:history="1">
        <w:r w:rsidR="0030625A" w:rsidRPr="003B43B7">
          <w:rPr>
            <w:rStyle w:val="Hyperlink"/>
            <w:color w:val="auto"/>
          </w:rPr>
          <w:t>1.1. Thời gian dự kiến vận hành thử nghiệm</w:t>
        </w:r>
        <w:r w:rsidR="0030625A" w:rsidRPr="003B43B7">
          <w:rPr>
            <w:webHidden/>
            <w:color w:val="auto"/>
          </w:rPr>
          <w:tab/>
        </w:r>
        <w:r w:rsidR="0030625A" w:rsidRPr="003B43B7">
          <w:rPr>
            <w:webHidden/>
            <w:color w:val="auto"/>
          </w:rPr>
          <w:fldChar w:fldCharType="begin"/>
        </w:r>
        <w:r w:rsidR="0030625A" w:rsidRPr="003B43B7">
          <w:rPr>
            <w:webHidden/>
            <w:color w:val="auto"/>
          </w:rPr>
          <w:instrText xml:space="preserve"> PAGEREF _Toc117694216 \h </w:instrText>
        </w:r>
        <w:r w:rsidR="0030625A" w:rsidRPr="003B43B7">
          <w:rPr>
            <w:webHidden/>
            <w:color w:val="auto"/>
          </w:rPr>
        </w:r>
        <w:r w:rsidR="0030625A" w:rsidRPr="003B43B7">
          <w:rPr>
            <w:webHidden/>
            <w:color w:val="auto"/>
          </w:rPr>
          <w:fldChar w:fldCharType="separate"/>
        </w:r>
        <w:r w:rsidR="00E15F6E" w:rsidRPr="003B43B7">
          <w:rPr>
            <w:webHidden/>
            <w:color w:val="auto"/>
          </w:rPr>
          <w:t>61</w:t>
        </w:r>
        <w:r w:rsidR="0030625A" w:rsidRPr="003B43B7">
          <w:rPr>
            <w:webHidden/>
            <w:color w:val="auto"/>
          </w:rPr>
          <w:fldChar w:fldCharType="end"/>
        </w:r>
      </w:hyperlink>
    </w:p>
    <w:p w:rsidR="0030625A" w:rsidRPr="003B43B7" w:rsidRDefault="00277106" w:rsidP="00D219DC">
      <w:pPr>
        <w:pStyle w:val="TOC1"/>
        <w:rPr>
          <w:rFonts w:eastAsiaTheme="minorEastAsia"/>
          <w:color w:val="auto"/>
          <w:spacing w:val="0"/>
          <w:kern w:val="0"/>
          <w:sz w:val="22"/>
          <w:szCs w:val="22"/>
          <w:lang w:val="en-US"/>
        </w:rPr>
      </w:pPr>
      <w:hyperlink w:anchor="_Toc117694219" w:history="1">
        <w:r w:rsidR="0030625A" w:rsidRPr="003B43B7">
          <w:rPr>
            <w:rStyle w:val="Hyperlink"/>
            <w:color w:val="auto"/>
          </w:rPr>
          <w:t>2. Chương trình quan trắc chất thải (tự động, liên tục và định kỳ) theo quy định của pháp luật</w:t>
        </w:r>
        <w:r w:rsidR="0030625A" w:rsidRPr="003B43B7">
          <w:rPr>
            <w:webHidden/>
            <w:color w:val="auto"/>
          </w:rPr>
          <w:tab/>
        </w:r>
        <w:r w:rsidR="0030625A" w:rsidRPr="003B43B7">
          <w:rPr>
            <w:webHidden/>
            <w:color w:val="auto"/>
          </w:rPr>
          <w:fldChar w:fldCharType="begin"/>
        </w:r>
        <w:r w:rsidR="0030625A" w:rsidRPr="003B43B7">
          <w:rPr>
            <w:webHidden/>
            <w:color w:val="auto"/>
          </w:rPr>
          <w:instrText xml:space="preserve"> PAGEREF _Toc117694219 \h </w:instrText>
        </w:r>
        <w:r w:rsidR="0030625A" w:rsidRPr="003B43B7">
          <w:rPr>
            <w:webHidden/>
            <w:color w:val="auto"/>
          </w:rPr>
        </w:r>
        <w:r w:rsidR="0030625A" w:rsidRPr="003B43B7">
          <w:rPr>
            <w:webHidden/>
            <w:color w:val="auto"/>
          </w:rPr>
          <w:fldChar w:fldCharType="separate"/>
        </w:r>
        <w:r w:rsidR="00E15F6E" w:rsidRPr="003B43B7">
          <w:rPr>
            <w:webHidden/>
            <w:color w:val="auto"/>
          </w:rPr>
          <w:t>61</w:t>
        </w:r>
        <w:r w:rsidR="0030625A" w:rsidRPr="003B43B7">
          <w:rPr>
            <w:webHidden/>
            <w:color w:val="auto"/>
          </w:rPr>
          <w:fldChar w:fldCharType="end"/>
        </w:r>
      </w:hyperlink>
    </w:p>
    <w:p w:rsidR="0030625A" w:rsidRPr="003B43B7" w:rsidRDefault="00277106" w:rsidP="00D219DC">
      <w:pPr>
        <w:pStyle w:val="TOC1"/>
        <w:rPr>
          <w:rFonts w:eastAsiaTheme="minorEastAsia"/>
          <w:color w:val="auto"/>
          <w:spacing w:val="0"/>
          <w:kern w:val="0"/>
          <w:sz w:val="22"/>
          <w:szCs w:val="22"/>
          <w:lang w:val="en-US"/>
        </w:rPr>
      </w:pPr>
      <w:hyperlink w:anchor="_Toc117694220" w:history="1">
        <w:r w:rsidR="0030625A" w:rsidRPr="003B43B7">
          <w:rPr>
            <w:rStyle w:val="Hyperlink"/>
            <w:color w:val="auto"/>
            <w:lang w:val="en-US"/>
          </w:rPr>
          <w:t xml:space="preserve">2.1. </w:t>
        </w:r>
        <w:r w:rsidR="0030625A" w:rsidRPr="003B43B7">
          <w:rPr>
            <w:rStyle w:val="Hyperlink"/>
            <w:color w:val="auto"/>
          </w:rPr>
          <w:t>Chương trình quan trắc môi trường tự động, liên tục và định kỳ</w:t>
        </w:r>
        <w:r w:rsidR="0030625A" w:rsidRPr="003B43B7">
          <w:rPr>
            <w:webHidden/>
            <w:color w:val="auto"/>
          </w:rPr>
          <w:tab/>
        </w:r>
        <w:r w:rsidR="0030625A" w:rsidRPr="003B43B7">
          <w:rPr>
            <w:webHidden/>
            <w:color w:val="auto"/>
          </w:rPr>
          <w:fldChar w:fldCharType="begin"/>
        </w:r>
        <w:r w:rsidR="0030625A" w:rsidRPr="003B43B7">
          <w:rPr>
            <w:webHidden/>
            <w:color w:val="auto"/>
          </w:rPr>
          <w:instrText xml:space="preserve"> PAGEREF _Toc117694220 \h </w:instrText>
        </w:r>
        <w:r w:rsidR="0030625A" w:rsidRPr="003B43B7">
          <w:rPr>
            <w:webHidden/>
            <w:color w:val="auto"/>
          </w:rPr>
        </w:r>
        <w:r w:rsidR="0030625A" w:rsidRPr="003B43B7">
          <w:rPr>
            <w:webHidden/>
            <w:color w:val="auto"/>
          </w:rPr>
          <w:fldChar w:fldCharType="separate"/>
        </w:r>
        <w:r w:rsidR="00E15F6E" w:rsidRPr="003B43B7">
          <w:rPr>
            <w:webHidden/>
            <w:color w:val="auto"/>
          </w:rPr>
          <w:t>61</w:t>
        </w:r>
        <w:r w:rsidR="0030625A" w:rsidRPr="003B43B7">
          <w:rPr>
            <w:webHidden/>
            <w:color w:val="auto"/>
          </w:rPr>
          <w:fldChar w:fldCharType="end"/>
        </w:r>
      </w:hyperlink>
    </w:p>
    <w:p w:rsidR="0030625A" w:rsidRPr="003B43B7" w:rsidRDefault="00277106" w:rsidP="00D219DC">
      <w:pPr>
        <w:pStyle w:val="TOC1"/>
        <w:rPr>
          <w:rFonts w:eastAsiaTheme="minorEastAsia"/>
          <w:color w:val="auto"/>
          <w:spacing w:val="0"/>
          <w:kern w:val="0"/>
          <w:sz w:val="22"/>
          <w:szCs w:val="22"/>
          <w:lang w:val="en-US"/>
        </w:rPr>
      </w:pPr>
      <w:hyperlink w:anchor="_Toc117694221" w:history="1">
        <w:r w:rsidR="0030625A" w:rsidRPr="003B43B7">
          <w:rPr>
            <w:rStyle w:val="Hyperlink"/>
            <w:color w:val="auto"/>
            <w:lang w:val="en-US"/>
          </w:rPr>
          <w:t>2.2. Hoạt động quan trắc môi trường định kỳ, quan trắc môi trường tự động, liên tục khác theo quy định của pháp luật có liên quan hoặc theo đề xuất của chủ dự án</w:t>
        </w:r>
        <w:r w:rsidR="0030625A" w:rsidRPr="003B43B7">
          <w:rPr>
            <w:webHidden/>
            <w:color w:val="auto"/>
          </w:rPr>
          <w:tab/>
        </w:r>
        <w:r w:rsidR="0030625A" w:rsidRPr="003B43B7">
          <w:rPr>
            <w:webHidden/>
            <w:color w:val="auto"/>
          </w:rPr>
          <w:fldChar w:fldCharType="begin"/>
        </w:r>
        <w:r w:rsidR="0030625A" w:rsidRPr="003B43B7">
          <w:rPr>
            <w:webHidden/>
            <w:color w:val="auto"/>
          </w:rPr>
          <w:instrText xml:space="preserve"> PAGEREF _Toc117694221 \h </w:instrText>
        </w:r>
        <w:r w:rsidR="0030625A" w:rsidRPr="003B43B7">
          <w:rPr>
            <w:webHidden/>
            <w:color w:val="auto"/>
          </w:rPr>
        </w:r>
        <w:r w:rsidR="0030625A" w:rsidRPr="003B43B7">
          <w:rPr>
            <w:webHidden/>
            <w:color w:val="auto"/>
          </w:rPr>
          <w:fldChar w:fldCharType="separate"/>
        </w:r>
        <w:r w:rsidR="00E15F6E" w:rsidRPr="003B43B7">
          <w:rPr>
            <w:webHidden/>
            <w:color w:val="auto"/>
          </w:rPr>
          <w:t>62</w:t>
        </w:r>
        <w:r w:rsidR="0030625A" w:rsidRPr="003B43B7">
          <w:rPr>
            <w:webHidden/>
            <w:color w:val="auto"/>
          </w:rPr>
          <w:fldChar w:fldCharType="end"/>
        </w:r>
      </w:hyperlink>
    </w:p>
    <w:p w:rsidR="0030625A" w:rsidRPr="003B43B7" w:rsidRDefault="00277106" w:rsidP="00D219DC">
      <w:pPr>
        <w:pStyle w:val="TOC1"/>
        <w:rPr>
          <w:rFonts w:eastAsiaTheme="minorEastAsia"/>
          <w:color w:val="auto"/>
          <w:spacing w:val="0"/>
          <w:kern w:val="0"/>
          <w:sz w:val="22"/>
          <w:szCs w:val="22"/>
          <w:lang w:val="en-US"/>
        </w:rPr>
      </w:pPr>
      <w:hyperlink w:anchor="_Toc117694222" w:history="1">
        <w:r w:rsidR="0030625A" w:rsidRPr="003B43B7">
          <w:rPr>
            <w:rStyle w:val="Hyperlink"/>
            <w:color w:val="auto"/>
          </w:rPr>
          <w:t>3. Kinh phí thực hiện quan trắc môi trường hằng năm</w:t>
        </w:r>
        <w:r w:rsidR="0030625A" w:rsidRPr="003B43B7">
          <w:rPr>
            <w:webHidden/>
            <w:color w:val="auto"/>
          </w:rPr>
          <w:tab/>
        </w:r>
        <w:r w:rsidR="0030625A" w:rsidRPr="003B43B7">
          <w:rPr>
            <w:webHidden/>
            <w:color w:val="auto"/>
          </w:rPr>
          <w:fldChar w:fldCharType="begin"/>
        </w:r>
        <w:r w:rsidR="0030625A" w:rsidRPr="003B43B7">
          <w:rPr>
            <w:webHidden/>
            <w:color w:val="auto"/>
          </w:rPr>
          <w:instrText xml:space="preserve"> PAGEREF _Toc117694222 \h </w:instrText>
        </w:r>
        <w:r w:rsidR="0030625A" w:rsidRPr="003B43B7">
          <w:rPr>
            <w:webHidden/>
            <w:color w:val="auto"/>
          </w:rPr>
        </w:r>
        <w:r w:rsidR="0030625A" w:rsidRPr="003B43B7">
          <w:rPr>
            <w:webHidden/>
            <w:color w:val="auto"/>
          </w:rPr>
          <w:fldChar w:fldCharType="separate"/>
        </w:r>
        <w:r w:rsidR="00E15F6E" w:rsidRPr="003B43B7">
          <w:rPr>
            <w:webHidden/>
            <w:color w:val="auto"/>
          </w:rPr>
          <w:t>62</w:t>
        </w:r>
        <w:r w:rsidR="0030625A" w:rsidRPr="003B43B7">
          <w:rPr>
            <w:webHidden/>
            <w:color w:val="auto"/>
          </w:rPr>
          <w:fldChar w:fldCharType="end"/>
        </w:r>
      </w:hyperlink>
    </w:p>
    <w:p w:rsidR="0030625A" w:rsidRPr="003B43B7" w:rsidRDefault="00277106" w:rsidP="00D219DC">
      <w:pPr>
        <w:pStyle w:val="TOC1"/>
        <w:rPr>
          <w:rFonts w:eastAsiaTheme="minorEastAsia"/>
          <w:color w:val="auto"/>
          <w:spacing w:val="0"/>
          <w:kern w:val="0"/>
          <w:sz w:val="22"/>
          <w:szCs w:val="22"/>
          <w:lang w:val="en-US"/>
        </w:rPr>
      </w:pPr>
      <w:hyperlink w:anchor="_Toc117694223" w:history="1">
        <w:r w:rsidR="0030625A" w:rsidRPr="003B43B7">
          <w:rPr>
            <w:rStyle w:val="Hyperlink"/>
            <w:color w:val="auto"/>
          </w:rPr>
          <w:t>Chương VII</w:t>
        </w:r>
        <w:r w:rsidR="006C762D" w:rsidRPr="003B43B7">
          <w:rPr>
            <w:rStyle w:val="Hyperlink"/>
            <w:color w:val="auto"/>
            <w:lang w:val="en-US"/>
          </w:rPr>
          <w:t>. CAM KẾT CỦA CHỦ DỰ ÁN ĐẦU TƯ</w:t>
        </w:r>
        <w:r w:rsidR="0030625A" w:rsidRPr="003B43B7">
          <w:rPr>
            <w:webHidden/>
            <w:color w:val="auto"/>
          </w:rPr>
          <w:tab/>
        </w:r>
        <w:r w:rsidR="0030625A" w:rsidRPr="003B43B7">
          <w:rPr>
            <w:webHidden/>
            <w:color w:val="auto"/>
          </w:rPr>
          <w:fldChar w:fldCharType="begin"/>
        </w:r>
        <w:r w:rsidR="0030625A" w:rsidRPr="003B43B7">
          <w:rPr>
            <w:webHidden/>
            <w:color w:val="auto"/>
          </w:rPr>
          <w:instrText xml:space="preserve"> PAGEREF _Toc117694223 \h </w:instrText>
        </w:r>
        <w:r w:rsidR="0030625A" w:rsidRPr="003B43B7">
          <w:rPr>
            <w:webHidden/>
            <w:color w:val="auto"/>
          </w:rPr>
        </w:r>
        <w:r w:rsidR="0030625A" w:rsidRPr="003B43B7">
          <w:rPr>
            <w:webHidden/>
            <w:color w:val="auto"/>
          </w:rPr>
          <w:fldChar w:fldCharType="separate"/>
        </w:r>
        <w:r w:rsidR="00E15F6E" w:rsidRPr="003B43B7">
          <w:rPr>
            <w:webHidden/>
            <w:color w:val="auto"/>
          </w:rPr>
          <w:t>63</w:t>
        </w:r>
        <w:r w:rsidR="0030625A" w:rsidRPr="003B43B7">
          <w:rPr>
            <w:webHidden/>
            <w:color w:val="auto"/>
          </w:rPr>
          <w:fldChar w:fldCharType="end"/>
        </w:r>
      </w:hyperlink>
    </w:p>
    <w:p w:rsidR="0030625A" w:rsidRPr="003B43B7" w:rsidRDefault="00277106" w:rsidP="00D219DC">
      <w:pPr>
        <w:pStyle w:val="TOC1"/>
        <w:rPr>
          <w:rFonts w:eastAsiaTheme="minorEastAsia"/>
          <w:color w:val="auto"/>
          <w:spacing w:val="0"/>
          <w:kern w:val="0"/>
          <w:sz w:val="22"/>
          <w:szCs w:val="22"/>
          <w:lang w:val="en-US"/>
        </w:rPr>
      </w:pPr>
      <w:hyperlink w:anchor="_Toc117694225" w:history="1">
        <w:r w:rsidR="0030625A" w:rsidRPr="003B43B7">
          <w:rPr>
            <w:rStyle w:val="Hyperlink"/>
            <w:color w:val="auto"/>
          </w:rPr>
          <w:t>PHỤ LỤC BÁO CÁO</w:t>
        </w:r>
        <w:r w:rsidR="0030625A" w:rsidRPr="003B43B7">
          <w:rPr>
            <w:webHidden/>
            <w:color w:val="auto"/>
          </w:rPr>
          <w:tab/>
        </w:r>
        <w:r w:rsidR="0030625A" w:rsidRPr="003B43B7">
          <w:rPr>
            <w:webHidden/>
            <w:color w:val="auto"/>
          </w:rPr>
          <w:fldChar w:fldCharType="begin"/>
        </w:r>
        <w:r w:rsidR="0030625A" w:rsidRPr="003B43B7">
          <w:rPr>
            <w:webHidden/>
            <w:color w:val="auto"/>
          </w:rPr>
          <w:instrText xml:space="preserve"> PAGEREF _Toc117694225 \h </w:instrText>
        </w:r>
        <w:r w:rsidR="0030625A" w:rsidRPr="003B43B7">
          <w:rPr>
            <w:webHidden/>
            <w:color w:val="auto"/>
          </w:rPr>
        </w:r>
        <w:r w:rsidR="0030625A" w:rsidRPr="003B43B7">
          <w:rPr>
            <w:webHidden/>
            <w:color w:val="auto"/>
          </w:rPr>
          <w:fldChar w:fldCharType="separate"/>
        </w:r>
        <w:r w:rsidR="00E15F6E" w:rsidRPr="003B43B7">
          <w:rPr>
            <w:webHidden/>
            <w:color w:val="auto"/>
          </w:rPr>
          <w:t>64</w:t>
        </w:r>
        <w:r w:rsidR="0030625A" w:rsidRPr="003B43B7">
          <w:rPr>
            <w:webHidden/>
            <w:color w:val="auto"/>
          </w:rPr>
          <w:fldChar w:fldCharType="end"/>
        </w:r>
      </w:hyperlink>
    </w:p>
    <w:p w:rsidR="0030625A" w:rsidRPr="003B43B7" w:rsidRDefault="00277106" w:rsidP="00D219DC">
      <w:pPr>
        <w:pStyle w:val="TOC1"/>
        <w:rPr>
          <w:rFonts w:eastAsiaTheme="minorEastAsia"/>
          <w:color w:val="auto"/>
          <w:spacing w:val="0"/>
          <w:kern w:val="0"/>
          <w:sz w:val="22"/>
          <w:szCs w:val="22"/>
          <w:lang w:val="en-US"/>
        </w:rPr>
      </w:pPr>
      <w:hyperlink w:anchor="_Toc117694226" w:history="1">
        <w:r w:rsidR="0030625A" w:rsidRPr="003B43B7">
          <w:rPr>
            <w:rStyle w:val="Hyperlink"/>
            <w:color w:val="auto"/>
          </w:rPr>
          <w:t>TÀI LIỆU THAM KHẢO</w:t>
        </w:r>
        <w:r w:rsidR="0030625A" w:rsidRPr="003B43B7">
          <w:rPr>
            <w:webHidden/>
            <w:color w:val="auto"/>
          </w:rPr>
          <w:tab/>
        </w:r>
        <w:r w:rsidR="0030625A" w:rsidRPr="003B43B7">
          <w:rPr>
            <w:webHidden/>
            <w:color w:val="auto"/>
          </w:rPr>
          <w:fldChar w:fldCharType="begin"/>
        </w:r>
        <w:r w:rsidR="0030625A" w:rsidRPr="003B43B7">
          <w:rPr>
            <w:webHidden/>
            <w:color w:val="auto"/>
          </w:rPr>
          <w:instrText xml:space="preserve"> PAGEREF _Toc117694226 \h </w:instrText>
        </w:r>
        <w:r w:rsidR="0030625A" w:rsidRPr="003B43B7">
          <w:rPr>
            <w:webHidden/>
            <w:color w:val="auto"/>
          </w:rPr>
        </w:r>
        <w:r w:rsidR="0030625A" w:rsidRPr="003B43B7">
          <w:rPr>
            <w:webHidden/>
            <w:color w:val="auto"/>
          </w:rPr>
          <w:fldChar w:fldCharType="separate"/>
        </w:r>
        <w:r w:rsidR="00E15F6E" w:rsidRPr="003B43B7">
          <w:rPr>
            <w:webHidden/>
            <w:color w:val="auto"/>
          </w:rPr>
          <w:t>65</w:t>
        </w:r>
        <w:r w:rsidR="0030625A" w:rsidRPr="003B43B7">
          <w:rPr>
            <w:webHidden/>
            <w:color w:val="auto"/>
          </w:rPr>
          <w:fldChar w:fldCharType="end"/>
        </w:r>
      </w:hyperlink>
    </w:p>
    <w:p w:rsidR="00BD0667" w:rsidRPr="003B43B7" w:rsidRDefault="00BD0667" w:rsidP="00957547">
      <w:pPr>
        <w:widowControl/>
        <w:spacing w:before="20" w:after="20" w:line="288" w:lineRule="auto"/>
        <w:ind w:right="45"/>
        <w:jc w:val="both"/>
        <w:rPr>
          <w:rFonts w:ascii="Times New Roman" w:hAnsi="Times New Roman" w:cs="Times New Roman"/>
          <w:b/>
          <w:bCs/>
          <w:color w:val="auto"/>
          <w:kern w:val="32"/>
          <w:sz w:val="27"/>
          <w:szCs w:val="27"/>
          <w:lang w:eastAsia="en-US"/>
        </w:rPr>
      </w:pPr>
      <w:r w:rsidRPr="003B43B7">
        <w:rPr>
          <w:rStyle w:val="Vnbnnidung"/>
          <w:b/>
          <w:bCs/>
          <w:color w:val="auto"/>
          <w:sz w:val="27"/>
          <w:szCs w:val="27"/>
        </w:rPr>
        <w:fldChar w:fldCharType="end"/>
      </w:r>
    </w:p>
    <w:p w:rsidR="00130FFD" w:rsidRPr="003B43B7" w:rsidRDefault="00130FFD">
      <w:pPr>
        <w:widowControl/>
        <w:spacing w:after="200" w:line="276" w:lineRule="auto"/>
        <w:rPr>
          <w:rFonts w:ascii="Times New Roman" w:hAnsi="Times New Roman" w:cs="Times New Roman"/>
          <w:b/>
          <w:bCs/>
          <w:color w:val="auto"/>
          <w:kern w:val="32"/>
          <w:sz w:val="27"/>
          <w:szCs w:val="27"/>
          <w:lang w:eastAsia="en-US"/>
        </w:rPr>
      </w:pPr>
      <w:bookmarkStart w:id="16" w:name="_Toc99111218"/>
      <w:bookmarkStart w:id="17" w:name="_Toc98508111"/>
      <w:r w:rsidRPr="003B43B7">
        <w:rPr>
          <w:rFonts w:ascii="Times New Roman" w:hAnsi="Times New Roman" w:cs="Times New Roman"/>
          <w:color w:val="auto"/>
          <w:kern w:val="32"/>
          <w:sz w:val="27"/>
          <w:szCs w:val="27"/>
          <w:lang w:eastAsia="en-US"/>
        </w:rPr>
        <w:br w:type="page"/>
      </w:r>
    </w:p>
    <w:p w:rsidR="00586564" w:rsidRPr="003B43B7" w:rsidRDefault="00342433" w:rsidP="00E124D5">
      <w:pPr>
        <w:pStyle w:val="Heading1"/>
        <w:keepLines w:val="0"/>
        <w:widowControl/>
        <w:spacing w:before="120" w:after="120" w:line="264" w:lineRule="auto"/>
        <w:jc w:val="center"/>
        <w:rPr>
          <w:rFonts w:ascii="Times New Roman" w:eastAsia="Times New Roman" w:hAnsi="Times New Roman" w:cs="Times New Roman"/>
          <w:color w:val="auto"/>
          <w:kern w:val="32"/>
          <w:sz w:val="27"/>
          <w:szCs w:val="27"/>
          <w:lang w:eastAsia="en-US"/>
        </w:rPr>
      </w:pPr>
      <w:bookmarkStart w:id="18" w:name="_Toc101967089"/>
      <w:bookmarkStart w:id="19" w:name="_Toc101967235"/>
      <w:bookmarkStart w:id="20" w:name="_Toc104901679"/>
      <w:bookmarkStart w:id="21" w:name="_Toc104902082"/>
      <w:bookmarkStart w:id="22" w:name="_Toc105145738"/>
      <w:bookmarkStart w:id="23" w:name="_Toc115253142"/>
      <w:bookmarkStart w:id="24" w:name="_Toc115253323"/>
      <w:bookmarkStart w:id="25" w:name="_Toc117262009"/>
      <w:bookmarkStart w:id="26" w:name="_Toc117606907"/>
      <w:bookmarkStart w:id="27" w:name="_Toc117694111"/>
      <w:bookmarkStart w:id="28" w:name="_Toc117694228"/>
      <w:bookmarkStart w:id="29" w:name="_Toc118296119"/>
      <w:r w:rsidRPr="003B43B7">
        <w:rPr>
          <w:rFonts w:ascii="Times New Roman" w:eastAsia="Times New Roman" w:hAnsi="Times New Roman" w:cs="Times New Roman"/>
          <w:color w:val="auto"/>
          <w:kern w:val="32"/>
          <w:sz w:val="27"/>
          <w:szCs w:val="27"/>
          <w:lang w:eastAsia="en-US"/>
        </w:rPr>
        <w:lastRenderedPageBreak/>
        <w:t>DANH MỤC CÁC TỪ VÀ CÁC KÝ HIỆU VIẾT TẮT</w:t>
      </w:r>
      <w:bookmarkEnd w:id="16"/>
      <w:bookmarkEnd w:id="18"/>
      <w:bookmarkEnd w:id="19"/>
      <w:bookmarkEnd w:id="20"/>
      <w:bookmarkEnd w:id="21"/>
      <w:bookmarkEnd w:id="22"/>
      <w:bookmarkEnd w:id="23"/>
      <w:bookmarkEnd w:id="24"/>
      <w:bookmarkEnd w:id="25"/>
      <w:bookmarkEnd w:id="26"/>
      <w:bookmarkEnd w:id="27"/>
      <w:bookmarkEnd w:id="28"/>
      <w:bookmarkEnd w:id="29"/>
      <w:r w:rsidRPr="003B43B7">
        <w:rPr>
          <w:rFonts w:ascii="Times New Roman" w:eastAsia="Times New Roman" w:hAnsi="Times New Roman" w:cs="Times New Roman"/>
          <w:color w:val="auto"/>
          <w:kern w:val="32"/>
          <w:sz w:val="27"/>
          <w:szCs w:val="27"/>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32"/>
        <w:gridCol w:w="1972"/>
        <w:gridCol w:w="5764"/>
      </w:tblGrid>
      <w:tr w:rsidR="003B43B7" w:rsidRPr="003B43B7" w:rsidTr="003F4789">
        <w:trPr>
          <w:trHeight w:val="397"/>
          <w:jc w:val="center"/>
        </w:trPr>
        <w:tc>
          <w:tcPr>
            <w:tcW w:w="932" w:type="dxa"/>
            <w:tcBorders>
              <w:top w:val="single" w:sz="4" w:space="0" w:color="auto"/>
              <w:left w:val="single" w:sz="4" w:space="0" w:color="auto"/>
              <w:bottom w:val="single" w:sz="4" w:space="0" w:color="auto"/>
              <w:right w:val="single" w:sz="4" w:space="0" w:color="auto"/>
            </w:tcBorders>
            <w:vAlign w:val="center"/>
            <w:hideMark/>
          </w:tcPr>
          <w:p w:rsidR="003F4789" w:rsidRPr="003B43B7" w:rsidRDefault="003F4789">
            <w:pPr>
              <w:spacing w:before="60" w:after="60"/>
              <w:jc w:val="center"/>
              <w:rPr>
                <w:rFonts w:ascii="Times New Roman" w:hAnsi="Times New Roman" w:cs="Times New Roman"/>
                <w:b/>
                <w:color w:val="auto"/>
                <w:sz w:val="27"/>
                <w:szCs w:val="27"/>
              </w:rPr>
            </w:pPr>
            <w:r w:rsidRPr="003B43B7">
              <w:rPr>
                <w:rFonts w:ascii="Times New Roman" w:hAnsi="Times New Roman" w:cs="Times New Roman"/>
                <w:b/>
                <w:color w:val="auto"/>
                <w:sz w:val="27"/>
                <w:szCs w:val="27"/>
              </w:rPr>
              <w:t>TT</w:t>
            </w:r>
          </w:p>
        </w:tc>
        <w:tc>
          <w:tcPr>
            <w:tcW w:w="1972" w:type="dxa"/>
            <w:tcBorders>
              <w:top w:val="single" w:sz="4" w:space="0" w:color="auto"/>
              <w:left w:val="single" w:sz="4" w:space="0" w:color="auto"/>
              <w:bottom w:val="single" w:sz="4" w:space="0" w:color="auto"/>
              <w:right w:val="single" w:sz="4" w:space="0" w:color="auto"/>
            </w:tcBorders>
            <w:vAlign w:val="center"/>
            <w:hideMark/>
          </w:tcPr>
          <w:p w:rsidR="003F4789" w:rsidRPr="003B43B7" w:rsidRDefault="003F4789">
            <w:pPr>
              <w:spacing w:before="60" w:after="60"/>
              <w:jc w:val="center"/>
              <w:rPr>
                <w:rFonts w:ascii="Times New Roman" w:hAnsi="Times New Roman" w:cs="Times New Roman"/>
                <w:b/>
                <w:color w:val="auto"/>
                <w:sz w:val="27"/>
                <w:szCs w:val="27"/>
              </w:rPr>
            </w:pPr>
            <w:r w:rsidRPr="003B43B7">
              <w:rPr>
                <w:rFonts w:ascii="Times New Roman" w:hAnsi="Times New Roman" w:cs="Times New Roman"/>
                <w:b/>
                <w:color w:val="auto"/>
                <w:sz w:val="27"/>
                <w:szCs w:val="27"/>
              </w:rPr>
              <w:t>VIẾT TẮT</w:t>
            </w:r>
          </w:p>
        </w:tc>
        <w:tc>
          <w:tcPr>
            <w:tcW w:w="5764" w:type="dxa"/>
            <w:tcBorders>
              <w:top w:val="single" w:sz="4" w:space="0" w:color="auto"/>
              <w:left w:val="single" w:sz="4" w:space="0" w:color="auto"/>
              <w:bottom w:val="single" w:sz="4" w:space="0" w:color="auto"/>
              <w:right w:val="single" w:sz="4" w:space="0" w:color="auto"/>
            </w:tcBorders>
            <w:vAlign w:val="center"/>
            <w:hideMark/>
          </w:tcPr>
          <w:p w:rsidR="003F4789" w:rsidRPr="003B43B7" w:rsidRDefault="003F4789">
            <w:pPr>
              <w:spacing w:before="60" w:after="60"/>
              <w:jc w:val="center"/>
              <w:rPr>
                <w:rFonts w:ascii="Times New Roman" w:hAnsi="Times New Roman" w:cs="Times New Roman"/>
                <w:b/>
                <w:bCs/>
                <w:color w:val="auto"/>
                <w:sz w:val="27"/>
                <w:szCs w:val="27"/>
              </w:rPr>
            </w:pPr>
            <w:r w:rsidRPr="003B43B7">
              <w:rPr>
                <w:rFonts w:ascii="Times New Roman" w:hAnsi="Times New Roman" w:cs="Times New Roman"/>
                <w:b/>
                <w:bCs/>
                <w:color w:val="auto"/>
                <w:sz w:val="27"/>
                <w:szCs w:val="27"/>
              </w:rPr>
              <w:t>DIỄN GIẢI</w:t>
            </w:r>
          </w:p>
        </w:tc>
      </w:tr>
      <w:tr w:rsidR="003B43B7" w:rsidRPr="003B43B7" w:rsidTr="003F4789">
        <w:trPr>
          <w:trHeight w:val="397"/>
          <w:jc w:val="center"/>
        </w:trPr>
        <w:tc>
          <w:tcPr>
            <w:tcW w:w="932" w:type="dxa"/>
            <w:tcBorders>
              <w:top w:val="single" w:sz="4" w:space="0" w:color="auto"/>
              <w:left w:val="single" w:sz="4" w:space="0" w:color="auto"/>
              <w:bottom w:val="single" w:sz="4" w:space="0" w:color="auto"/>
              <w:right w:val="single" w:sz="4" w:space="0" w:color="auto"/>
            </w:tcBorders>
            <w:vAlign w:val="center"/>
          </w:tcPr>
          <w:p w:rsidR="003F4789" w:rsidRPr="003B43B7" w:rsidRDefault="003F4789" w:rsidP="003F4789">
            <w:pPr>
              <w:pStyle w:val="ListParagraph"/>
              <w:numPr>
                <w:ilvl w:val="0"/>
                <w:numId w:val="43"/>
              </w:numPr>
              <w:spacing w:before="60" w:after="60"/>
              <w:jc w:val="center"/>
              <w:rPr>
                <w:rFonts w:ascii="Times New Roman" w:hAnsi="Times New Roman"/>
                <w:sz w:val="27"/>
                <w:szCs w:val="27"/>
              </w:rPr>
            </w:pPr>
          </w:p>
        </w:tc>
        <w:tc>
          <w:tcPr>
            <w:tcW w:w="1972" w:type="dxa"/>
            <w:tcBorders>
              <w:top w:val="single" w:sz="4" w:space="0" w:color="auto"/>
              <w:left w:val="single" w:sz="4" w:space="0" w:color="auto"/>
              <w:bottom w:val="single" w:sz="4" w:space="0" w:color="auto"/>
              <w:right w:val="single" w:sz="4" w:space="0" w:color="auto"/>
            </w:tcBorders>
            <w:vAlign w:val="center"/>
            <w:hideMark/>
          </w:tcPr>
          <w:p w:rsidR="003F4789" w:rsidRPr="003B43B7" w:rsidRDefault="003F4789">
            <w:pPr>
              <w:spacing w:before="60" w:after="60"/>
              <w:rPr>
                <w:rFonts w:ascii="Times New Roman" w:hAnsi="Times New Roman" w:cs="Times New Roman"/>
                <w:color w:val="auto"/>
                <w:sz w:val="27"/>
                <w:szCs w:val="27"/>
              </w:rPr>
            </w:pPr>
            <w:r w:rsidRPr="003B43B7">
              <w:rPr>
                <w:rFonts w:ascii="Times New Roman" w:hAnsi="Times New Roman" w:cs="Times New Roman"/>
                <w:color w:val="auto"/>
                <w:sz w:val="27"/>
                <w:szCs w:val="27"/>
              </w:rPr>
              <w:t>BTCT</w:t>
            </w:r>
          </w:p>
        </w:tc>
        <w:tc>
          <w:tcPr>
            <w:tcW w:w="5764" w:type="dxa"/>
            <w:tcBorders>
              <w:top w:val="single" w:sz="4" w:space="0" w:color="auto"/>
              <w:left w:val="single" w:sz="4" w:space="0" w:color="auto"/>
              <w:bottom w:val="single" w:sz="4" w:space="0" w:color="auto"/>
              <w:right w:val="single" w:sz="4" w:space="0" w:color="auto"/>
            </w:tcBorders>
            <w:vAlign w:val="center"/>
            <w:hideMark/>
          </w:tcPr>
          <w:p w:rsidR="003F4789" w:rsidRPr="003B43B7" w:rsidRDefault="003F4789">
            <w:pPr>
              <w:spacing w:before="60" w:after="60"/>
              <w:ind w:firstLine="188"/>
              <w:rPr>
                <w:rFonts w:ascii="Times New Roman" w:hAnsi="Times New Roman" w:cs="Times New Roman"/>
                <w:color w:val="auto"/>
                <w:sz w:val="27"/>
                <w:szCs w:val="27"/>
              </w:rPr>
            </w:pPr>
            <w:r w:rsidRPr="003B43B7">
              <w:rPr>
                <w:rFonts w:ascii="Times New Roman" w:hAnsi="Times New Roman" w:cs="Times New Roman"/>
                <w:color w:val="auto"/>
                <w:sz w:val="27"/>
                <w:szCs w:val="27"/>
              </w:rPr>
              <w:t>Bê tông cốt thép</w:t>
            </w:r>
          </w:p>
        </w:tc>
      </w:tr>
      <w:tr w:rsidR="003B43B7" w:rsidRPr="003B43B7" w:rsidTr="003F4789">
        <w:trPr>
          <w:trHeight w:val="397"/>
          <w:jc w:val="center"/>
        </w:trPr>
        <w:tc>
          <w:tcPr>
            <w:tcW w:w="932" w:type="dxa"/>
            <w:tcBorders>
              <w:top w:val="single" w:sz="4" w:space="0" w:color="auto"/>
              <w:left w:val="single" w:sz="4" w:space="0" w:color="auto"/>
              <w:bottom w:val="single" w:sz="4" w:space="0" w:color="auto"/>
              <w:right w:val="single" w:sz="4" w:space="0" w:color="auto"/>
            </w:tcBorders>
            <w:vAlign w:val="center"/>
          </w:tcPr>
          <w:p w:rsidR="003F4789" w:rsidRPr="003B43B7" w:rsidRDefault="003F4789" w:rsidP="003F4789">
            <w:pPr>
              <w:pStyle w:val="ListParagraph"/>
              <w:numPr>
                <w:ilvl w:val="0"/>
                <w:numId w:val="43"/>
              </w:numPr>
              <w:spacing w:before="60" w:after="60"/>
              <w:jc w:val="center"/>
              <w:rPr>
                <w:rFonts w:ascii="Times New Roman" w:hAnsi="Times New Roman"/>
                <w:sz w:val="27"/>
                <w:szCs w:val="27"/>
              </w:rPr>
            </w:pPr>
          </w:p>
        </w:tc>
        <w:tc>
          <w:tcPr>
            <w:tcW w:w="1972" w:type="dxa"/>
            <w:tcBorders>
              <w:top w:val="single" w:sz="4" w:space="0" w:color="auto"/>
              <w:left w:val="single" w:sz="4" w:space="0" w:color="auto"/>
              <w:bottom w:val="single" w:sz="4" w:space="0" w:color="auto"/>
              <w:right w:val="single" w:sz="4" w:space="0" w:color="auto"/>
            </w:tcBorders>
            <w:vAlign w:val="center"/>
            <w:hideMark/>
          </w:tcPr>
          <w:p w:rsidR="003F4789" w:rsidRPr="003B43B7" w:rsidRDefault="003F4789">
            <w:pPr>
              <w:spacing w:before="60" w:after="60"/>
              <w:rPr>
                <w:rFonts w:ascii="Times New Roman" w:hAnsi="Times New Roman" w:cs="Times New Roman"/>
                <w:color w:val="auto"/>
                <w:sz w:val="27"/>
                <w:szCs w:val="27"/>
              </w:rPr>
            </w:pPr>
            <w:r w:rsidRPr="003B43B7">
              <w:rPr>
                <w:rFonts w:ascii="Times New Roman" w:hAnsi="Times New Roman" w:cs="Times New Roman"/>
                <w:color w:val="auto"/>
                <w:sz w:val="27"/>
                <w:szCs w:val="27"/>
              </w:rPr>
              <w:t>BTLT</w:t>
            </w:r>
          </w:p>
        </w:tc>
        <w:tc>
          <w:tcPr>
            <w:tcW w:w="5764" w:type="dxa"/>
            <w:tcBorders>
              <w:top w:val="single" w:sz="4" w:space="0" w:color="auto"/>
              <w:left w:val="single" w:sz="4" w:space="0" w:color="auto"/>
              <w:bottom w:val="single" w:sz="4" w:space="0" w:color="auto"/>
              <w:right w:val="single" w:sz="4" w:space="0" w:color="auto"/>
            </w:tcBorders>
            <w:vAlign w:val="center"/>
            <w:hideMark/>
          </w:tcPr>
          <w:p w:rsidR="003F4789" w:rsidRPr="003B43B7" w:rsidRDefault="003F4789">
            <w:pPr>
              <w:spacing w:before="60" w:after="60"/>
              <w:ind w:firstLine="188"/>
              <w:rPr>
                <w:rFonts w:ascii="Times New Roman" w:hAnsi="Times New Roman" w:cs="Times New Roman"/>
                <w:color w:val="auto"/>
                <w:sz w:val="27"/>
                <w:szCs w:val="27"/>
              </w:rPr>
            </w:pPr>
            <w:r w:rsidRPr="003B43B7">
              <w:rPr>
                <w:rFonts w:ascii="Times New Roman" w:hAnsi="Times New Roman" w:cs="Times New Roman"/>
                <w:color w:val="auto"/>
                <w:sz w:val="27"/>
                <w:szCs w:val="27"/>
              </w:rPr>
              <w:t>Bê tông li tâm</w:t>
            </w:r>
          </w:p>
        </w:tc>
      </w:tr>
      <w:tr w:rsidR="003B43B7" w:rsidRPr="003B43B7" w:rsidTr="003F4789">
        <w:trPr>
          <w:trHeight w:val="397"/>
          <w:jc w:val="center"/>
        </w:trPr>
        <w:tc>
          <w:tcPr>
            <w:tcW w:w="932" w:type="dxa"/>
            <w:tcBorders>
              <w:top w:val="single" w:sz="4" w:space="0" w:color="auto"/>
              <w:left w:val="single" w:sz="4" w:space="0" w:color="auto"/>
              <w:bottom w:val="single" w:sz="4" w:space="0" w:color="auto"/>
              <w:right w:val="single" w:sz="4" w:space="0" w:color="auto"/>
            </w:tcBorders>
            <w:vAlign w:val="center"/>
          </w:tcPr>
          <w:p w:rsidR="003F4789" w:rsidRPr="003B43B7" w:rsidRDefault="003F4789" w:rsidP="003F4789">
            <w:pPr>
              <w:pStyle w:val="ListParagraph"/>
              <w:numPr>
                <w:ilvl w:val="0"/>
                <w:numId w:val="43"/>
              </w:numPr>
              <w:spacing w:before="60" w:after="60"/>
              <w:jc w:val="center"/>
              <w:rPr>
                <w:rFonts w:ascii="Times New Roman" w:hAnsi="Times New Roman"/>
                <w:sz w:val="27"/>
                <w:szCs w:val="27"/>
              </w:rPr>
            </w:pPr>
          </w:p>
        </w:tc>
        <w:tc>
          <w:tcPr>
            <w:tcW w:w="1972" w:type="dxa"/>
            <w:tcBorders>
              <w:top w:val="single" w:sz="4" w:space="0" w:color="auto"/>
              <w:left w:val="single" w:sz="4" w:space="0" w:color="auto"/>
              <w:bottom w:val="single" w:sz="4" w:space="0" w:color="auto"/>
              <w:right w:val="single" w:sz="4" w:space="0" w:color="auto"/>
            </w:tcBorders>
            <w:vAlign w:val="center"/>
            <w:hideMark/>
          </w:tcPr>
          <w:p w:rsidR="003F4789" w:rsidRPr="003B43B7" w:rsidRDefault="003F4789">
            <w:pPr>
              <w:spacing w:before="60" w:after="60"/>
              <w:rPr>
                <w:rFonts w:ascii="Times New Roman" w:hAnsi="Times New Roman" w:cs="Times New Roman"/>
                <w:color w:val="auto"/>
                <w:sz w:val="27"/>
                <w:szCs w:val="27"/>
              </w:rPr>
            </w:pPr>
            <w:r w:rsidRPr="003B43B7">
              <w:rPr>
                <w:rFonts w:ascii="Times New Roman" w:hAnsi="Times New Roman" w:cs="Times New Roman"/>
                <w:color w:val="auto"/>
                <w:sz w:val="27"/>
                <w:szCs w:val="27"/>
                <w:lang w:val="nl-NL"/>
              </w:rPr>
              <w:t>BTNMT</w:t>
            </w:r>
          </w:p>
        </w:tc>
        <w:tc>
          <w:tcPr>
            <w:tcW w:w="5764" w:type="dxa"/>
            <w:tcBorders>
              <w:top w:val="single" w:sz="4" w:space="0" w:color="auto"/>
              <w:left w:val="single" w:sz="4" w:space="0" w:color="auto"/>
              <w:bottom w:val="single" w:sz="4" w:space="0" w:color="auto"/>
              <w:right w:val="single" w:sz="4" w:space="0" w:color="auto"/>
            </w:tcBorders>
            <w:vAlign w:val="center"/>
            <w:hideMark/>
          </w:tcPr>
          <w:p w:rsidR="003F4789" w:rsidRPr="003B43B7" w:rsidRDefault="003F4789">
            <w:pPr>
              <w:spacing w:before="60" w:after="60"/>
              <w:ind w:firstLine="188"/>
              <w:rPr>
                <w:rFonts w:ascii="Times New Roman" w:hAnsi="Times New Roman" w:cs="Times New Roman"/>
                <w:color w:val="auto"/>
                <w:sz w:val="27"/>
                <w:szCs w:val="27"/>
              </w:rPr>
            </w:pPr>
            <w:r w:rsidRPr="003B43B7">
              <w:rPr>
                <w:rFonts w:ascii="Times New Roman" w:hAnsi="Times New Roman" w:cs="Times New Roman"/>
                <w:color w:val="auto"/>
                <w:sz w:val="27"/>
                <w:szCs w:val="27"/>
              </w:rPr>
              <w:t>Bộ Tài nguyên Môi trường</w:t>
            </w:r>
          </w:p>
        </w:tc>
      </w:tr>
      <w:tr w:rsidR="003B43B7" w:rsidRPr="003B43B7" w:rsidTr="003F4789">
        <w:trPr>
          <w:trHeight w:val="397"/>
          <w:jc w:val="center"/>
        </w:trPr>
        <w:tc>
          <w:tcPr>
            <w:tcW w:w="932" w:type="dxa"/>
            <w:tcBorders>
              <w:top w:val="single" w:sz="4" w:space="0" w:color="auto"/>
              <w:left w:val="single" w:sz="4" w:space="0" w:color="auto"/>
              <w:bottom w:val="single" w:sz="4" w:space="0" w:color="auto"/>
              <w:right w:val="single" w:sz="4" w:space="0" w:color="auto"/>
            </w:tcBorders>
            <w:vAlign w:val="center"/>
          </w:tcPr>
          <w:p w:rsidR="003F4789" w:rsidRPr="003B43B7" w:rsidRDefault="003F4789" w:rsidP="003F4789">
            <w:pPr>
              <w:pStyle w:val="ListParagraph"/>
              <w:numPr>
                <w:ilvl w:val="0"/>
                <w:numId w:val="43"/>
              </w:numPr>
              <w:spacing w:before="60" w:after="60"/>
              <w:jc w:val="center"/>
              <w:rPr>
                <w:rFonts w:ascii="Times New Roman" w:hAnsi="Times New Roman"/>
                <w:sz w:val="27"/>
                <w:szCs w:val="27"/>
              </w:rPr>
            </w:pPr>
          </w:p>
        </w:tc>
        <w:tc>
          <w:tcPr>
            <w:tcW w:w="1972" w:type="dxa"/>
            <w:tcBorders>
              <w:top w:val="single" w:sz="4" w:space="0" w:color="auto"/>
              <w:left w:val="single" w:sz="4" w:space="0" w:color="auto"/>
              <w:bottom w:val="single" w:sz="4" w:space="0" w:color="auto"/>
              <w:right w:val="single" w:sz="4" w:space="0" w:color="auto"/>
            </w:tcBorders>
            <w:vAlign w:val="bottom"/>
            <w:hideMark/>
          </w:tcPr>
          <w:p w:rsidR="003F4789" w:rsidRPr="003B43B7" w:rsidRDefault="003F4789">
            <w:pPr>
              <w:spacing w:before="60" w:after="60"/>
              <w:rPr>
                <w:rFonts w:ascii="Times New Roman" w:hAnsi="Times New Roman" w:cs="Times New Roman"/>
                <w:color w:val="auto"/>
                <w:sz w:val="27"/>
                <w:szCs w:val="27"/>
              </w:rPr>
            </w:pPr>
            <w:r w:rsidRPr="003B43B7">
              <w:rPr>
                <w:rFonts w:ascii="Times New Roman" w:hAnsi="Times New Roman" w:cs="Times New Roman"/>
                <w:color w:val="auto"/>
                <w:sz w:val="27"/>
                <w:szCs w:val="27"/>
              </w:rPr>
              <w:t>BVMT</w:t>
            </w:r>
          </w:p>
        </w:tc>
        <w:tc>
          <w:tcPr>
            <w:tcW w:w="5764" w:type="dxa"/>
            <w:tcBorders>
              <w:top w:val="single" w:sz="4" w:space="0" w:color="auto"/>
              <w:left w:val="single" w:sz="4" w:space="0" w:color="auto"/>
              <w:bottom w:val="single" w:sz="4" w:space="0" w:color="auto"/>
              <w:right w:val="single" w:sz="4" w:space="0" w:color="auto"/>
            </w:tcBorders>
            <w:vAlign w:val="center"/>
            <w:hideMark/>
          </w:tcPr>
          <w:p w:rsidR="003F4789" w:rsidRPr="003B43B7" w:rsidRDefault="003F4789">
            <w:pPr>
              <w:spacing w:before="60" w:after="60"/>
              <w:ind w:firstLine="188"/>
              <w:rPr>
                <w:rFonts w:ascii="Times New Roman" w:hAnsi="Times New Roman" w:cs="Times New Roman"/>
                <w:color w:val="auto"/>
                <w:sz w:val="27"/>
                <w:szCs w:val="27"/>
              </w:rPr>
            </w:pPr>
            <w:r w:rsidRPr="003B43B7">
              <w:rPr>
                <w:rFonts w:ascii="Times New Roman" w:hAnsi="Times New Roman" w:cs="Times New Roman"/>
                <w:color w:val="auto"/>
                <w:sz w:val="27"/>
                <w:szCs w:val="27"/>
              </w:rPr>
              <w:t>Bảo vệ môi trường</w:t>
            </w:r>
          </w:p>
        </w:tc>
      </w:tr>
      <w:tr w:rsidR="003B43B7" w:rsidRPr="003B43B7" w:rsidTr="003F4789">
        <w:trPr>
          <w:trHeight w:val="397"/>
          <w:jc w:val="center"/>
        </w:trPr>
        <w:tc>
          <w:tcPr>
            <w:tcW w:w="932" w:type="dxa"/>
            <w:tcBorders>
              <w:top w:val="single" w:sz="4" w:space="0" w:color="auto"/>
              <w:left w:val="single" w:sz="4" w:space="0" w:color="auto"/>
              <w:bottom w:val="single" w:sz="4" w:space="0" w:color="auto"/>
              <w:right w:val="single" w:sz="4" w:space="0" w:color="auto"/>
            </w:tcBorders>
            <w:vAlign w:val="center"/>
          </w:tcPr>
          <w:p w:rsidR="003F4789" w:rsidRPr="003B43B7" w:rsidRDefault="003F4789" w:rsidP="003F4789">
            <w:pPr>
              <w:pStyle w:val="ListParagraph"/>
              <w:numPr>
                <w:ilvl w:val="0"/>
                <w:numId w:val="43"/>
              </w:numPr>
              <w:spacing w:before="60" w:after="60"/>
              <w:jc w:val="center"/>
              <w:rPr>
                <w:rFonts w:ascii="Times New Roman" w:hAnsi="Times New Roman"/>
                <w:sz w:val="27"/>
                <w:szCs w:val="27"/>
              </w:rPr>
            </w:pPr>
          </w:p>
        </w:tc>
        <w:tc>
          <w:tcPr>
            <w:tcW w:w="1972" w:type="dxa"/>
            <w:tcBorders>
              <w:top w:val="single" w:sz="4" w:space="0" w:color="auto"/>
              <w:left w:val="single" w:sz="4" w:space="0" w:color="auto"/>
              <w:bottom w:val="single" w:sz="4" w:space="0" w:color="auto"/>
              <w:right w:val="single" w:sz="4" w:space="0" w:color="auto"/>
            </w:tcBorders>
            <w:vAlign w:val="center"/>
            <w:hideMark/>
          </w:tcPr>
          <w:p w:rsidR="003F4789" w:rsidRPr="003B43B7" w:rsidRDefault="003F4789">
            <w:pPr>
              <w:spacing w:before="60" w:after="60"/>
              <w:rPr>
                <w:rFonts w:ascii="Times New Roman" w:hAnsi="Times New Roman" w:cs="Times New Roman"/>
                <w:color w:val="auto"/>
                <w:sz w:val="27"/>
                <w:szCs w:val="27"/>
              </w:rPr>
            </w:pPr>
            <w:r w:rsidRPr="003B43B7">
              <w:rPr>
                <w:rFonts w:ascii="Times New Roman" w:hAnsi="Times New Roman" w:cs="Times New Roman"/>
                <w:color w:val="auto"/>
                <w:sz w:val="27"/>
                <w:szCs w:val="27"/>
              </w:rPr>
              <w:t>BXD</w:t>
            </w:r>
          </w:p>
        </w:tc>
        <w:tc>
          <w:tcPr>
            <w:tcW w:w="5764" w:type="dxa"/>
            <w:tcBorders>
              <w:top w:val="single" w:sz="4" w:space="0" w:color="auto"/>
              <w:left w:val="single" w:sz="4" w:space="0" w:color="auto"/>
              <w:bottom w:val="single" w:sz="4" w:space="0" w:color="auto"/>
              <w:right w:val="single" w:sz="4" w:space="0" w:color="auto"/>
            </w:tcBorders>
            <w:vAlign w:val="center"/>
            <w:hideMark/>
          </w:tcPr>
          <w:p w:rsidR="003F4789" w:rsidRPr="003B43B7" w:rsidRDefault="003F4789">
            <w:pPr>
              <w:spacing w:before="60" w:after="60"/>
              <w:ind w:firstLine="188"/>
              <w:rPr>
                <w:rFonts w:ascii="Times New Roman" w:hAnsi="Times New Roman" w:cs="Times New Roman"/>
                <w:color w:val="auto"/>
                <w:sz w:val="27"/>
                <w:szCs w:val="27"/>
              </w:rPr>
            </w:pPr>
            <w:r w:rsidRPr="003B43B7">
              <w:rPr>
                <w:rFonts w:ascii="Times New Roman" w:hAnsi="Times New Roman" w:cs="Times New Roman"/>
                <w:color w:val="auto"/>
                <w:sz w:val="27"/>
                <w:szCs w:val="27"/>
              </w:rPr>
              <w:t>Bộ Xây dựng</w:t>
            </w:r>
          </w:p>
        </w:tc>
      </w:tr>
      <w:tr w:rsidR="003B43B7" w:rsidRPr="003B43B7" w:rsidTr="003F4789">
        <w:trPr>
          <w:trHeight w:val="397"/>
          <w:jc w:val="center"/>
        </w:trPr>
        <w:tc>
          <w:tcPr>
            <w:tcW w:w="932" w:type="dxa"/>
            <w:tcBorders>
              <w:top w:val="single" w:sz="4" w:space="0" w:color="auto"/>
              <w:left w:val="single" w:sz="4" w:space="0" w:color="auto"/>
              <w:bottom w:val="single" w:sz="4" w:space="0" w:color="auto"/>
              <w:right w:val="single" w:sz="4" w:space="0" w:color="auto"/>
            </w:tcBorders>
            <w:vAlign w:val="center"/>
          </w:tcPr>
          <w:p w:rsidR="003F4789" w:rsidRPr="003B43B7" w:rsidRDefault="003F4789" w:rsidP="003F4789">
            <w:pPr>
              <w:pStyle w:val="ListParagraph"/>
              <w:numPr>
                <w:ilvl w:val="0"/>
                <w:numId w:val="43"/>
              </w:numPr>
              <w:spacing w:before="60" w:after="60"/>
              <w:jc w:val="center"/>
              <w:rPr>
                <w:rFonts w:ascii="Times New Roman" w:hAnsi="Times New Roman"/>
                <w:sz w:val="27"/>
                <w:szCs w:val="27"/>
              </w:rPr>
            </w:pPr>
          </w:p>
        </w:tc>
        <w:tc>
          <w:tcPr>
            <w:tcW w:w="1972" w:type="dxa"/>
            <w:tcBorders>
              <w:top w:val="single" w:sz="4" w:space="0" w:color="auto"/>
              <w:left w:val="single" w:sz="4" w:space="0" w:color="auto"/>
              <w:bottom w:val="single" w:sz="4" w:space="0" w:color="auto"/>
              <w:right w:val="single" w:sz="4" w:space="0" w:color="auto"/>
            </w:tcBorders>
            <w:vAlign w:val="center"/>
            <w:hideMark/>
          </w:tcPr>
          <w:p w:rsidR="003F4789" w:rsidRPr="003B43B7" w:rsidRDefault="003F4789">
            <w:pPr>
              <w:spacing w:before="60" w:after="60"/>
              <w:rPr>
                <w:rFonts w:ascii="Times New Roman" w:hAnsi="Times New Roman" w:cs="Times New Roman"/>
                <w:color w:val="auto"/>
                <w:sz w:val="27"/>
                <w:szCs w:val="27"/>
              </w:rPr>
            </w:pPr>
            <w:r w:rsidRPr="003B43B7">
              <w:rPr>
                <w:rFonts w:ascii="Times New Roman" w:hAnsi="Times New Roman" w:cs="Times New Roman"/>
                <w:color w:val="auto"/>
                <w:sz w:val="27"/>
                <w:szCs w:val="27"/>
              </w:rPr>
              <w:t>BYT</w:t>
            </w:r>
          </w:p>
        </w:tc>
        <w:tc>
          <w:tcPr>
            <w:tcW w:w="5764" w:type="dxa"/>
            <w:tcBorders>
              <w:top w:val="single" w:sz="4" w:space="0" w:color="auto"/>
              <w:left w:val="single" w:sz="4" w:space="0" w:color="auto"/>
              <w:bottom w:val="single" w:sz="4" w:space="0" w:color="auto"/>
              <w:right w:val="single" w:sz="4" w:space="0" w:color="auto"/>
            </w:tcBorders>
            <w:vAlign w:val="center"/>
            <w:hideMark/>
          </w:tcPr>
          <w:p w:rsidR="003F4789" w:rsidRPr="003B43B7" w:rsidRDefault="003F4789">
            <w:pPr>
              <w:spacing w:before="60" w:after="60"/>
              <w:ind w:firstLine="188"/>
              <w:rPr>
                <w:rFonts w:ascii="Times New Roman" w:hAnsi="Times New Roman" w:cs="Times New Roman"/>
                <w:color w:val="auto"/>
                <w:sz w:val="27"/>
                <w:szCs w:val="27"/>
              </w:rPr>
            </w:pPr>
            <w:r w:rsidRPr="003B43B7">
              <w:rPr>
                <w:rFonts w:ascii="Times New Roman" w:hAnsi="Times New Roman" w:cs="Times New Roman"/>
                <w:color w:val="auto"/>
                <w:sz w:val="27"/>
                <w:szCs w:val="27"/>
              </w:rPr>
              <w:t>Bộ Y tế</w:t>
            </w:r>
          </w:p>
        </w:tc>
      </w:tr>
      <w:tr w:rsidR="003B43B7" w:rsidRPr="003B43B7" w:rsidTr="003F4789">
        <w:trPr>
          <w:trHeight w:val="397"/>
          <w:jc w:val="center"/>
        </w:trPr>
        <w:tc>
          <w:tcPr>
            <w:tcW w:w="932" w:type="dxa"/>
            <w:tcBorders>
              <w:top w:val="single" w:sz="4" w:space="0" w:color="auto"/>
              <w:left w:val="single" w:sz="4" w:space="0" w:color="auto"/>
              <w:bottom w:val="single" w:sz="4" w:space="0" w:color="auto"/>
              <w:right w:val="single" w:sz="4" w:space="0" w:color="auto"/>
            </w:tcBorders>
            <w:vAlign w:val="center"/>
          </w:tcPr>
          <w:p w:rsidR="003F4789" w:rsidRPr="003B43B7" w:rsidRDefault="003F4789" w:rsidP="003F4789">
            <w:pPr>
              <w:pStyle w:val="ListParagraph"/>
              <w:numPr>
                <w:ilvl w:val="0"/>
                <w:numId w:val="43"/>
              </w:numPr>
              <w:spacing w:before="60" w:after="60"/>
              <w:jc w:val="center"/>
              <w:rPr>
                <w:rFonts w:ascii="Times New Roman" w:hAnsi="Times New Roman"/>
                <w:sz w:val="27"/>
                <w:szCs w:val="27"/>
              </w:rPr>
            </w:pPr>
          </w:p>
        </w:tc>
        <w:tc>
          <w:tcPr>
            <w:tcW w:w="1972" w:type="dxa"/>
            <w:tcBorders>
              <w:top w:val="single" w:sz="4" w:space="0" w:color="auto"/>
              <w:left w:val="single" w:sz="4" w:space="0" w:color="auto"/>
              <w:bottom w:val="single" w:sz="4" w:space="0" w:color="auto"/>
              <w:right w:val="single" w:sz="4" w:space="0" w:color="auto"/>
            </w:tcBorders>
            <w:vAlign w:val="center"/>
            <w:hideMark/>
          </w:tcPr>
          <w:p w:rsidR="003F4789" w:rsidRPr="003B43B7" w:rsidRDefault="003F4789">
            <w:pPr>
              <w:spacing w:before="60" w:after="60"/>
              <w:rPr>
                <w:rFonts w:ascii="Times New Roman" w:hAnsi="Times New Roman" w:cs="Times New Roman"/>
                <w:color w:val="auto"/>
                <w:sz w:val="27"/>
                <w:szCs w:val="27"/>
              </w:rPr>
            </w:pPr>
            <w:r w:rsidRPr="003B43B7">
              <w:rPr>
                <w:rFonts w:ascii="Times New Roman" w:hAnsi="Times New Roman" w:cs="Times New Roman"/>
                <w:color w:val="auto"/>
                <w:sz w:val="27"/>
                <w:szCs w:val="27"/>
              </w:rPr>
              <w:t>CBCNV</w:t>
            </w:r>
          </w:p>
        </w:tc>
        <w:tc>
          <w:tcPr>
            <w:tcW w:w="5764" w:type="dxa"/>
            <w:tcBorders>
              <w:top w:val="single" w:sz="4" w:space="0" w:color="auto"/>
              <w:left w:val="single" w:sz="4" w:space="0" w:color="auto"/>
              <w:bottom w:val="single" w:sz="4" w:space="0" w:color="auto"/>
              <w:right w:val="single" w:sz="4" w:space="0" w:color="auto"/>
            </w:tcBorders>
            <w:vAlign w:val="center"/>
            <w:hideMark/>
          </w:tcPr>
          <w:p w:rsidR="003F4789" w:rsidRPr="003B43B7" w:rsidRDefault="003F4789">
            <w:pPr>
              <w:spacing w:before="60" w:after="60"/>
              <w:ind w:firstLine="188"/>
              <w:rPr>
                <w:rFonts w:ascii="Times New Roman" w:hAnsi="Times New Roman" w:cs="Times New Roman"/>
                <w:color w:val="auto"/>
                <w:sz w:val="27"/>
                <w:szCs w:val="27"/>
              </w:rPr>
            </w:pPr>
            <w:r w:rsidRPr="003B43B7">
              <w:rPr>
                <w:rFonts w:ascii="Times New Roman" w:hAnsi="Times New Roman" w:cs="Times New Roman"/>
                <w:color w:val="auto"/>
                <w:sz w:val="27"/>
                <w:szCs w:val="27"/>
              </w:rPr>
              <w:t>Cán bộ công nhân viên</w:t>
            </w:r>
          </w:p>
        </w:tc>
      </w:tr>
      <w:tr w:rsidR="003B43B7" w:rsidRPr="003B43B7" w:rsidTr="003F4789">
        <w:trPr>
          <w:trHeight w:val="397"/>
          <w:jc w:val="center"/>
        </w:trPr>
        <w:tc>
          <w:tcPr>
            <w:tcW w:w="932" w:type="dxa"/>
            <w:tcBorders>
              <w:top w:val="single" w:sz="4" w:space="0" w:color="auto"/>
              <w:left w:val="single" w:sz="4" w:space="0" w:color="auto"/>
              <w:bottom w:val="single" w:sz="4" w:space="0" w:color="auto"/>
              <w:right w:val="single" w:sz="4" w:space="0" w:color="auto"/>
            </w:tcBorders>
            <w:vAlign w:val="center"/>
          </w:tcPr>
          <w:p w:rsidR="003F4789" w:rsidRPr="003B43B7" w:rsidRDefault="003F4789" w:rsidP="003F4789">
            <w:pPr>
              <w:pStyle w:val="ListParagraph"/>
              <w:numPr>
                <w:ilvl w:val="0"/>
                <w:numId w:val="43"/>
              </w:numPr>
              <w:spacing w:before="60" w:after="60"/>
              <w:jc w:val="center"/>
              <w:rPr>
                <w:rFonts w:ascii="Times New Roman" w:hAnsi="Times New Roman"/>
                <w:sz w:val="27"/>
                <w:szCs w:val="27"/>
              </w:rPr>
            </w:pPr>
          </w:p>
        </w:tc>
        <w:tc>
          <w:tcPr>
            <w:tcW w:w="1972" w:type="dxa"/>
            <w:tcBorders>
              <w:top w:val="single" w:sz="4" w:space="0" w:color="auto"/>
              <w:left w:val="single" w:sz="4" w:space="0" w:color="auto"/>
              <w:bottom w:val="single" w:sz="4" w:space="0" w:color="auto"/>
              <w:right w:val="single" w:sz="4" w:space="0" w:color="auto"/>
            </w:tcBorders>
            <w:vAlign w:val="bottom"/>
            <w:hideMark/>
          </w:tcPr>
          <w:p w:rsidR="003F4789" w:rsidRPr="003B43B7" w:rsidRDefault="003F4789">
            <w:pPr>
              <w:spacing w:before="60" w:after="60"/>
              <w:rPr>
                <w:rFonts w:ascii="Times New Roman" w:hAnsi="Times New Roman" w:cs="Times New Roman"/>
                <w:color w:val="auto"/>
                <w:sz w:val="27"/>
                <w:szCs w:val="27"/>
              </w:rPr>
            </w:pPr>
            <w:r w:rsidRPr="003B43B7">
              <w:rPr>
                <w:rFonts w:ascii="Times New Roman" w:hAnsi="Times New Roman" w:cs="Times New Roman"/>
                <w:color w:val="auto"/>
                <w:sz w:val="27"/>
                <w:szCs w:val="27"/>
              </w:rPr>
              <w:t>CTNH</w:t>
            </w:r>
          </w:p>
        </w:tc>
        <w:tc>
          <w:tcPr>
            <w:tcW w:w="5764" w:type="dxa"/>
            <w:tcBorders>
              <w:top w:val="single" w:sz="4" w:space="0" w:color="auto"/>
              <w:left w:val="single" w:sz="4" w:space="0" w:color="auto"/>
              <w:bottom w:val="single" w:sz="4" w:space="0" w:color="auto"/>
              <w:right w:val="single" w:sz="4" w:space="0" w:color="auto"/>
            </w:tcBorders>
            <w:vAlign w:val="center"/>
            <w:hideMark/>
          </w:tcPr>
          <w:p w:rsidR="003F4789" w:rsidRPr="003B43B7" w:rsidRDefault="003F4789">
            <w:pPr>
              <w:spacing w:before="60" w:after="60"/>
              <w:ind w:firstLine="188"/>
              <w:rPr>
                <w:rFonts w:ascii="Times New Roman" w:hAnsi="Times New Roman" w:cs="Times New Roman"/>
                <w:color w:val="auto"/>
                <w:sz w:val="27"/>
                <w:szCs w:val="27"/>
              </w:rPr>
            </w:pPr>
            <w:r w:rsidRPr="003B43B7">
              <w:rPr>
                <w:rFonts w:ascii="Times New Roman" w:hAnsi="Times New Roman" w:cs="Times New Roman"/>
                <w:color w:val="auto"/>
                <w:sz w:val="27"/>
                <w:szCs w:val="27"/>
              </w:rPr>
              <w:t>Chất thải nguy hại</w:t>
            </w:r>
          </w:p>
        </w:tc>
      </w:tr>
      <w:tr w:rsidR="003B43B7" w:rsidRPr="003B43B7" w:rsidTr="003F4789">
        <w:trPr>
          <w:trHeight w:val="397"/>
          <w:jc w:val="center"/>
        </w:trPr>
        <w:tc>
          <w:tcPr>
            <w:tcW w:w="932" w:type="dxa"/>
            <w:tcBorders>
              <w:top w:val="single" w:sz="4" w:space="0" w:color="auto"/>
              <w:left w:val="single" w:sz="4" w:space="0" w:color="auto"/>
              <w:bottom w:val="single" w:sz="4" w:space="0" w:color="auto"/>
              <w:right w:val="single" w:sz="4" w:space="0" w:color="auto"/>
            </w:tcBorders>
            <w:vAlign w:val="center"/>
          </w:tcPr>
          <w:p w:rsidR="003F4789" w:rsidRPr="003B43B7" w:rsidRDefault="003F4789" w:rsidP="003F4789">
            <w:pPr>
              <w:pStyle w:val="ListParagraph"/>
              <w:numPr>
                <w:ilvl w:val="0"/>
                <w:numId w:val="43"/>
              </w:numPr>
              <w:spacing w:before="60" w:after="60"/>
              <w:jc w:val="center"/>
              <w:rPr>
                <w:rFonts w:ascii="Times New Roman" w:hAnsi="Times New Roman"/>
                <w:sz w:val="27"/>
                <w:szCs w:val="27"/>
              </w:rPr>
            </w:pPr>
          </w:p>
        </w:tc>
        <w:tc>
          <w:tcPr>
            <w:tcW w:w="1972" w:type="dxa"/>
            <w:tcBorders>
              <w:top w:val="single" w:sz="4" w:space="0" w:color="auto"/>
              <w:left w:val="single" w:sz="4" w:space="0" w:color="auto"/>
              <w:bottom w:val="single" w:sz="4" w:space="0" w:color="auto"/>
              <w:right w:val="single" w:sz="4" w:space="0" w:color="auto"/>
            </w:tcBorders>
            <w:vAlign w:val="bottom"/>
            <w:hideMark/>
          </w:tcPr>
          <w:p w:rsidR="003F4789" w:rsidRPr="003B43B7" w:rsidRDefault="003F4789">
            <w:pPr>
              <w:spacing w:before="60" w:after="60"/>
              <w:rPr>
                <w:rFonts w:ascii="Times New Roman" w:hAnsi="Times New Roman" w:cs="Times New Roman"/>
                <w:color w:val="auto"/>
                <w:sz w:val="27"/>
                <w:szCs w:val="27"/>
              </w:rPr>
            </w:pPr>
            <w:r w:rsidRPr="003B43B7">
              <w:rPr>
                <w:rFonts w:ascii="Times New Roman" w:hAnsi="Times New Roman" w:cs="Times New Roman"/>
                <w:color w:val="auto"/>
                <w:sz w:val="27"/>
                <w:szCs w:val="27"/>
              </w:rPr>
              <w:t>CTR</w:t>
            </w:r>
          </w:p>
        </w:tc>
        <w:tc>
          <w:tcPr>
            <w:tcW w:w="5764" w:type="dxa"/>
            <w:tcBorders>
              <w:top w:val="single" w:sz="4" w:space="0" w:color="auto"/>
              <w:left w:val="single" w:sz="4" w:space="0" w:color="auto"/>
              <w:bottom w:val="single" w:sz="4" w:space="0" w:color="auto"/>
              <w:right w:val="single" w:sz="4" w:space="0" w:color="auto"/>
            </w:tcBorders>
            <w:vAlign w:val="center"/>
            <w:hideMark/>
          </w:tcPr>
          <w:p w:rsidR="003F4789" w:rsidRPr="003B43B7" w:rsidRDefault="003F4789">
            <w:pPr>
              <w:spacing w:before="60" w:after="60"/>
              <w:ind w:firstLine="188"/>
              <w:rPr>
                <w:rFonts w:ascii="Times New Roman" w:hAnsi="Times New Roman" w:cs="Times New Roman"/>
                <w:color w:val="auto"/>
                <w:sz w:val="27"/>
                <w:szCs w:val="27"/>
              </w:rPr>
            </w:pPr>
            <w:r w:rsidRPr="003B43B7">
              <w:rPr>
                <w:rFonts w:ascii="Times New Roman" w:hAnsi="Times New Roman" w:cs="Times New Roman"/>
                <w:color w:val="auto"/>
                <w:sz w:val="27"/>
                <w:szCs w:val="27"/>
              </w:rPr>
              <w:t>Chất thải rắn</w:t>
            </w:r>
          </w:p>
        </w:tc>
      </w:tr>
      <w:tr w:rsidR="003B43B7" w:rsidRPr="003B43B7" w:rsidTr="003F4789">
        <w:trPr>
          <w:trHeight w:val="397"/>
          <w:jc w:val="center"/>
        </w:trPr>
        <w:tc>
          <w:tcPr>
            <w:tcW w:w="932" w:type="dxa"/>
            <w:tcBorders>
              <w:top w:val="single" w:sz="4" w:space="0" w:color="auto"/>
              <w:left w:val="single" w:sz="4" w:space="0" w:color="auto"/>
              <w:bottom w:val="single" w:sz="4" w:space="0" w:color="auto"/>
              <w:right w:val="single" w:sz="4" w:space="0" w:color="auto"/>
            </w:tcBorders>
            <w:vAlign w:val="center"/>
          </w:tcPr>
          <w:p w:rsidR="003F4789" w:rsidRPr="003B43B7" w:rsidRDefault="003F4789" w:rsidP="003F4789">
            <w:pPr>
              <w:pStyle w:val="ListParagraph"/>
              <w:numPr>
                <w:ilvl w:val="0"/>
                <w:numId w:val="43"/>
              </w:numPr>
              <w:spacing w:before="60" w:after="60"/>
              <w:jc w:val="center"/>
              <w:rPr>
                <w:rFonts w:ascii="Times New Roman" w:hAnsi="Times New Roman"/>
                <w:sz w:val="27"/>
                <w:szCs w:val="27"/>
              </w:rPr>
            </w:pPr>
          </w:p>
        </w:tc>
        <w:tc>
          <w:tcPr>
            <w:tcW w:w="1972" w:type="dxa"/>
            <w:tcBorders>
              <w:top w:val="single" w:sz="4" w:space="0" w:color="auto"/>
              <w:left w:val="single" w:sz="4" w:space="0" w:color="auto"/>
              <w:bottom w:val="single" w:sz="4" w:space="0" w:color="auto"/>
              <w:right w:val="single" w:sz="4" w:space="0" w:color="auto"/>
            </w:tcBorders>
            <w:vAlign w:val="center"/>
            <w:hideMark/>
          </w:tcPr>
          <w:p w:rsidR="003F4789" w:rsidRPr="003B43B7" w:rsidRDefault="003F4789">
            <w:pPr>
              <w:spacing w:before="60" w:after="60"/>
              <w:rPr>
                <w:rFonts w:ascii="Times New Roman" w:hAnsi="Times New Roman" w:cs="Times New Roman"/>
                <w:color w:val="auto"/>
                <w:sz w:val="27"/>
                <w:szCs w:val="27"/>
                <w:lang w:val="nl-NL"/>
              </w:rPr>
            </w:pPr>
            <w:r w:rsidRPr="003B43B7">
              <w:rPr>
                <w:rFonts w:ascii="Times New Roman" w:hAnsi="Times New Roman" w:cs="Times New Roman"/>
                <w:color w:val="auto"/>
                <w:sz w:val="27"/>
                <w:szCs w:val="27"/>
                <w:lang w:val="nl-NL"/>
              </w:rPr>
              <w:t>ĐK</w:t>
            </w:r>
          </w:p>
        </w:tc>
        <w:tc>
          <w:tcPr>
            <w:tcW w:w="5764" w:type="dxa"/>
            <w:tcBorders>
              <w:top w:val="single" w:sz="4" w:space="0" w:color="auto"/>
              <w:left w:val="single" w:sz="4" w:space="0" w:color="auto"/>
              <w:bottom w:val="single" w:sz="4" w:space="0" w:color="auto"/>
              <w:right w:val="single" w:sz="4" w:space="0" w:color="auto"/>
            </w:tcBorders>
            <w:vAlign w:val="center"/>
            <w:hideMark/>
          </w:tcPr>
          <w:p w:rsidR="003F4789" w:rsidRPr="003B43B7" w:rsidRDefault="003F4789">
            <w:pPr>
              <w:spacing w:before="60" w:after="60"/>
              <w:ind w:firstLine="188"/>
              <w:rPr>
                <w:rFonts w:ascii="Times New Roman" w:hAnsi="Times New Roman" w:cs="Times New Roman"/>
                <w:color w:val="auto"/>
                <w:sz w:val="27"/>
                <w:szCs w:val="27"/>
              </w:rPr>
            </w:pPr>
            <w:r w:rsidRPr="003B43B7">
              <w:rPr>
                <w:rFonts w:ascii="Times New Roman" w:hAnsi="Times New Roman" w:cs="Times New Roman"/>
                <w:color w:val="auto"/>
                <w:sz w:val="27"/>
                <w:szCs w:val="27"/>
              </w:rPr>
              <w:t>Đường kính</w:t>
            </w:r>
          </w:p>
        </w:tc>
      </w:tr>
      <w:tr w:rsidR="003B43B7" w:rsidRPr="003B43B7" w:rsidTr="003F4789">
        <w:trPr>
          <w:trHeight w:val="397"/>
          <w:jc w:val="center"/>
        </w:trPr>
        <w:tc>
          <w:tcPr>
            <w:tcW w:w="932" w:type="dxa"/>
            <w:tcBorders>
              <w:top w:val="single" w:sz="4" w:space="0" w:color="auto"/>
              <w:left w:val="single" w:sz="4" w:space="0" w:color="auto"/>
              <w:bottom w:val="single" w:sz="4" w:space="0" w:color="auto"/>
              <w:right w:val="single" w:sz="4" w:space="0" w:color="auto"/>
            </w:tcBorders>
            <w:vAlign w:val="center"/>
          </w:tcPr>
          <w:p w:rsidR="003F4789" w:rsidRPr="003B43B7" w:rsidRDefault="003F4789" w:rsidP="003F4789">
            <w:pPr>
              <w:pStyle w:val="ListParagraph"/>
              <w:numPr>
                <w:ilvl w:val="0"/>
                <w:numId w:val="43"/>
              </w:numPr>
              <w:spacing w:before="60" w:after="60"/>
              <w:jc w:val="center"/>
              <w:rPr>
                <w:rFonts w:ascii="Times New Roman" w:hAnsi="Times New Roman"/>
                <w:sz w:val="27"/>
                <w:szCs w:val="27"/>
              </w:rPr>
            </w:pPr>
          </w:p>
        </w:tc>
        <w:tc>
          <w:tcPr>
            <w:tcW w:w="1972" w:type="dxa"/>
            <w:tcBorders>
              <w:top w:val="single" w:sz="4" w:space="0" w:color="auto"/>
              <w:left w:val="single" w:sz="4" w:space="0" w:color="auto"/>
              <w:bottom w:val="single" w:sz="4" w:space="0" w:color="auto"/>
              <w:right w:val="single" w:sz="4" w:space="0" w:color="auto"/>
            </w:tcBorders>
            <w:vAlign w:val="center"/>
            <w:hideMark/>
          </w:tcPr>
          <w:p w:rsidR="003F4789" w:rsidRPr="003B43B7" w:rsidRDefault="003F4789">
            <w:pPr>
              <w:spacing w:before="60" w:after="60"/>
              <w:rPr>
                <w:rFonts w:ascii="Times New Roman" w:hAnsi="Times New Roman" w:cs="Times New Roman"/>
                <w:color w:val="auto"/>
                <w:sz w:val="27"/>
                <w:szCs w:val="27"/>
              </w:rPr>
            </w:pPr>
            <w:r w:rsidRPr="003B43B7">
              <w:rPr>
                <w:rFonts w:ascii="Times New Roman" w:hAnsi="Times New Roman" w:cs="Times New Roman"/>
                <w:color w:val="auto"/>
                <w:sz w:val="27"/>
                <w:szCs w:val="27"/>
                <w:lang w:val="nl-NL"/>
              </w:rPr>
              <w:t>GPMB</w:t>
            </w:r>
          </w:p>
        </w:tc>
        <w:tc>
          <w:tcPr>
            <w:tcW w:w="5764" w:type="dxa"/>
            <w:tcBorders>
              <w:top w:val="single" w:sz="4" w:space="0" w:color="auto"/>
              <w:left w:val="single" w:sz="4" w:space="0" w:color="auto"/>
              <w:bottom w:val="single" w:sz="4" w:space="0" w:color="auto"/>
              <w:right w:val="single" w:sz="4" w:space="0" w:color="auto"/>
            </w:tcBorders>
            <w:vAlign w:val="center"/>
            <w:hideMark/>
          </w:tcPr>
          <w:p w:rsidR="003F4789" w:rsidRPr="003B43B7" w:rsidRDefault="003F4789">
            <w:pPr>
              <w:spacing w:before="60" w:after="60"/>
              <w:ind w:firstLine="188"/>
              <w:rPr>
                <w:rFonts w:ascii="Times New Roman" w:hAnsi="Times New Roman" w:cs="Times New Roman"/>
                <w:color w:val="auto"/>
                <w:sz w:val="27"/>
                <w:szCs w:val="27"/>
              </w:rPr>
            </w:pPr>
            <w:r w:rsidRPr="003B43B7">
              <w:rPr>
                <w:rFonts w:ascii="Times New Roman" w:hAnsi="Times New Roman" w:cs="Times New Roman"/>
                <w:color w:val="auto"/>
                <w:sz w:val="27"/>
                <w:szCs w:val="27"/>
              </w:rPr>
              <w:t>Giải phóng mặt bằng</w:t>
            </w:r>
          </w:p>
        </w:tc>
      </w:tr>
      <w:tr w:rsidR="003B43B7" w:rsidRPr="003B43B7" w:rsidTr="003F4789">
        <w:trPr>
          <w:trHeight w:val="397"/>
          <w:jc w:val="center"/>
        </w:trPr>
        <w:tc>
          <w:tcPr>
            <w:tcW w:w="932" w:type="dxa"/>
            <w:tcBorders>
              <w:top w:val="single" w:sz="4" w:space="0" w:color="auto"/>
              <w:left w:val="single" w:sz="4" w:space="0" w:color="auto"/>
              <w:bottom w:val="single" w:sz="4" w:space="0" w:color="auto"/>
              <w:right w:val="single" w:sz="4" w:space="0" w:color="auto"/>
            </w:tcBorders>
            <w:vAlign w:val="center"/>
          </w:tcPr>
          <w:p w:rsidR="00FE35A3" w:rsidRPr="003B43B7" w:rsidRDefault="00FE35A3" w:rsidP="003F4789">
            <w:pPr>
              <w:pStyle w:val="ListParagraph"/>
              <w:numPr>
                <w:ilvl w:val="0"/>
                <w:numId w:val="43"/>
              </w:numPr>
              <w:spacing w:before="60" w:after="60"/>
              <w:jc w:val="center"/>
              <w:rPr>
                <w:rFonts w:ascii="Times New Roman" w:hAnsi="Times New Roman"/>
                <w:sz w:val="27"/>
                <w:szCs w:val="27"/>
              </w:rPr>
            </w:pPr>
          </w:p>
        </w:tc>
        <w:tc>
          <w:tcPr>
            <w:tcW w:w="1972" w:type="dxa"/>
            <w:tcBorders>
              <w:top w:val="single" w:sz="4" w:space="0" w:color="auto"/>
              <w:left w:val="single" w:sz="4" w:space="0" w:color="auto"/>
              <w:bottom w:val="single" w:sz="4" w:space="0" w:color="auto"/>
              <w:right w:val="single" w:sz="4" w:space="0" w:color="auto"/>
            </w:tcBorders>
            <w:vAlign w:val="center"/>
          </w:tcPr>
          <w:p w:rsidR="00FE35A3" w:rsidRPr="003B43B7" w:rsidRDefault="00FE35A3">
            <w:pPr>
              <w:spacing w:before="60" w:after="60"/>
              <w:rPr>
                <w:rFonts w:ascii="Times New Roman" w:hAnsi="Times New Roman" w:cs="Times New Roman"/>
                <w:color w:val="auto"/>
                <w:sz w:val="27"/>
                <w:szCs w:val="27"/>
                <w:lang w:val="nl-NL"/>
              </w:rPr>
            </w:pPr>
            <w:r w:rsidRPr="003B43B7">
              <w:rPr>
                <w:rFonts w:ascii="Times New Roman" w:hAnsi="Times New Roman" w:cs="Times New Roman"/>
                <w:color w:val="auto"/>
                <w:sz w:val="27"/>
                <w:szCs w:val="27"/>
                <w:lang w:val="nl-NL"/>
              </w:rPr>
              <w:t>HTXLNT</w:t>
            </w:r>
          </w:p>
        </w:tc>
        <w:tc>
          <w:tcPr>
            <w:tcW w:w="5764" w:type="dxa"/>
            <w:tcBorders>
              <w:top w:val="single" w:sz="4" w:space="0" w:color="auto"/>
              <w:left w:val="single" w:sz="4" w:space="0" w:color="auto"/>
              <w:bottom w:val="single" w:sz="4" w:space="0" w:color="auto"/>
              <w:right w:val="single" w:sz="4" w:space="0" w:color="auto"/>
            </w:tcBorders>
            <w:vAlign w:val="center"/>
          </w:tcPr>
          <w:p w:rsidR="00FE35A3" w:rsidRPr="003B43B7" w:rsidRDefault="00FE35A3">
            <w:pPr>
              <w:spacing w:before="60" w:after="60"/>
              <w:ind w:firstLine="188"/>
              <w:rPr>
                <w:rFonts w:ascii="Times New Roman" w:hAnsi="Times New Roman" w:cs="Times New Roman"/>
                <w:color w:val="auto"/>
                <w:sz w:val="27"/>
                <w:szCs w:val="27"/>
                <w:lang w:val="nl-NL"/>
              </w:rPr>
            </w:pPr>
            <w:r w:rsidRPr="003B43B7">
              <w:rPr>
                <w:rFonts w:ascii="Times New Roman" w:hAnsi="Times New Roman" w:cs="Times New Roman"/>
                <w:color w:val="auto"/>
                <w:sz w:val="27"/>
                <w:szCs w:val="27"/>
                <w:lang w:val="nl-NL"/>
              </w:rPr>
              <w:t>Hệ thống xử lý nước thải</w:t>
            </w:r>
          </w:p>
        </w:tc>
      </w:tr>
      <w:tr w:rsidR="003B43B7" w:rsidRPr="003B43B7" w:rsidTr="003F4789">
        <w:trPr>
          <w:trHeight w:val="397"/>
          <w:jc w:val="center"/>
        </w:trPr>
        <w:tc>
          <w:tcPr>
            <w:tcW w:w="932" w:type="dxa"/>
            <w:tcBorders>
              <w:top w:val="single" w:sz="4" w:space="0" w:color="auto"/>
              <w:left w:val="single" w:sz="4" w:space="0" w:color="auto"/>
              <w:bottom w:val="single" w:sz="4" w:space="0" w:color="auto"/>
              <w:right w:val="single" w:sz="4" w:space="0" w:color="auto"/>
            </w:tcBorders>
            <w:vAlign w:val="center"/>
          </w:tcPr>
          <w:p w:rsidR="003F4789" w:rsidRPr="003B43B7" w:rsidRDefault="003F4789" w:rsidP="003F4789">
            <w:pPr>
              <w:pStyle w:val="ListParagraph"/>
              <w:numPr>
                <w:ilvl w:val="0"/>
                <w:numId w:val="43"/>
              </w:numPr>
              <w:spacing w:before="60" w:after="60"/>
              <w:jc w:val="center"/>
              <w:rPr>
                <w:rFonts w:ascii="Times New Roman" w:hAnsi="Times New Roman"/>
                <w:sz w:val="27"/>
                <w:szCs w:val="27"/>
              </w:rPr>
            </w:pPr>
          </w:p>
        </w:tc>
        <w:tc>
          <w:tcPr>
            <w:tcW w:w="1972" w:type="dxa"/>
            <w:tcBorders>
              <w:top w:val="single" w:sz="4" w:space="0" w:color="auto"/>
              <w:left w:val="single" w:sz="4" w:space="0" w:color="auto"/>
              <w:bottom w:val="single" w:sz="4" w:space="0" w:color="auto"/>
              <w:right w:val="single" w:sz="4" w:space="0" w:color="auto"/>
            </w:tcBorders>
            <w:vAlign w:val="bottom"/>
            <w:hideMark/>
          </w:tcPr>
          <w:p w:rsidR="003F4789" w:rsidRPr="003B43B7" w:rsidRDefault="003F4789">
            <w:pPr>
              <w:spacing w:before="60" w:after="60"/>
              <w:rPr>
                <w:rFonts w:ascii="Times New Roman" w:hAnsi="Times New Roman" w:cs="Times New Roman"/>
                <w:color w:val="auto"/>
                <w:sz w:val="27"/>
                <w:szCs w:val="27"/>
              </w:rPr>
            </w:pPr>
            <w:r w:rsidRPr="003B43B7">
              <w:rPr>
                <w:rFonts w:ascii="Times New Roman" w:hAnsi="Times New Roman" w:cs="Times New Roman"/>
                <w:color w:val="auto"/>
                <w:sz w:val="27"/>
                <w:szCs w:val="27"/>
              </w:rPr>
              <w:t>PCCC</w:t>
            </w:r>
          </w:p>
        </w:tc>
        <w:tc>
          <w:tcPr>
            <w:tcW w:w="5764" w:type="dxa"/>
            <w:tcBorders>
              <w:top w:val="single" w:sz="4" w:space="0" w:color="auto"/>
              <w:left w:val="single" w:sz="4" w:space="0" w:color="auto"/>
              <w:bottom w:val="single" w:sz="4" w:space="0" w:color="auto"/>
              <w:right w:val="single" w:sz="4" w:space="0" w:color="auto"/>
            </w:tcBorders>
            <w:vAlign w:val="center"/>
            <w:hideMark/>
          </w:tcPr>
          <w:p w:rsidR="003F4789" w:rsidRPr="003B43B7" w:rsidRDefault="003F4789">
            <w:pPr>
              <w:spacing w:before="60" w:after="60"/>
              <w:ind w:firstLine="188"/>
              <w:rPr>
                <w:rFonts w:ascii="Times New Roman" w:hAnsi="Times New Roman" w:cs="Times New Roman"/>
                <w:color w:val="auto"/>
                <w:sz w:val="27"/>
                <w:szCs w:val="27"/>
              </w:rPr>
            </w:pPr>
            <w:r w:rsidRPr="003B43B7">
              <w:rPr>
                <w:rFonts w:ascii="Times New Roman" w:hAnsi="Times New Roman" w:cs="Times New Roman"/>
                <w:color w:val="auto"/>
                <w:sz w:val="27"/>
                <w:szCs w:val="27"/>
              </w:rPr>
              <w:t>Phòng cháy chữa cháy</w:t>
            </w:r>
          </w:p>
        </w:tc>
      </w:tr>
      <w:tr w:rsidR="003B43B7" w:rsidRPr="003B43B7" w:rsidTr="003F4789">
        <w:trPr>
          <w:trHeight w:val="397"/>
          <w:jc w:val="center"/>
        </w:trPr>
        <w:tc>
          <w:tcPr>
            <w:tcW w:w="932" w:type="dxa"/>
            <w:tcBorders>
              <w:top w:val="single" w:sz="4" w:space="0" w:color="auto"/>
              <w:left w:val="single" w:sz="4" w:space="0" w:color="auto"/>
              <w:bottom w:val="single" w:sz="4" w:space="0" w:color="auto"/>
              <w:right w:val="single" w:sz="4" w:space="0" w:color="auto"/>
            </w:tcBorders>
            <w:vAlign w:val="center"/>
          </w:tcPr>
          <w:p w:rsidR="003F4789" w:rsidRPr="003B43B7" w:rsidRDefault="003F4789" w:rsidP="003F4789">
            <w:pPr>
              <w:pStyle w:val="ListParagraph"/>
              <w:numPr>
                <w:ilvl w:val="0"/>
                <w:numId w:val="43"/>
              </w:numPr>
              <w:spacing w:before="60" w:after="60"/>
              <w:jc w:val="center"/>
              <w:rPr>
                <w:rFonts w:ascii="Times New Roman" w:hAnsi="Times New Roman"/>
                <w:sz w:val="27"/>
                <w:szCs w:val="27"/>
              </w:rPr>
            </w:pPr>
          </w:p>
        </w:tc>
        <w:tc>
          <w:tcPr>
            <w:tcW w:w="1972" w:type="dxa"/>
            <w:tcBorders>
              <w:top w:val="single" w:sz="4" w:space="0" w:color="auto"/>
              <w:left w:val="single" w:sz="4" w:space="0" w:color="auto"/>
              <w:bottom w:val="single" w:sz="4" w:space="0" w:color="auto"/>
              <w:right w:val="single" w:sz="4" w:space="0" w:color="auto"/>
            </w:tcBorders>
            <w:vAlign w:val="center"/>
            <w:hideMark/>
          </w:tcPr>
          <w:p w:rsidR="003F4789" w:rsidRPr="003B43B7" w:rsidRDefault="003F4789">
            <w:pPr>
              <w:spacing w:before="60" w:after="60"/>
              <w:rPr>
                <w:rFonts w:ascii="Times New Roman" w:hAnsi="Times New Roman" w:cs="Times New Roman"/>
                <w:color w:val="auto"/>
                <w:sz w:val="27"/>
                <w:szCs w:val="27"/>
              </w:rPr>
            </w:pPr>
            <w:r w:rsidRPr="003B43B7">
              <w:rPr>
                <w:rFonts w:ascii="Times New Roman" w:hAnsi="Times New Roman" w:cs="Times New Roman"/>
                <w:color w:val="auto"/>
                <w:sz w:val="27"/>
                <w:szCs w:val="27"/>
              </w:rPr>
              <w:t>QCVN</w:t>
            </w:r>
          </w:p>
        </w:tc>
        <w:tc>
          <w:tcPr>
            <w:tcW w:w="5764" w:type="dxa"/>
            <w:tcBorders>
              <w:top w:val="single" w:sz="4" w:space="0" w:color="auto"/>
              <w:left w:val="single" w:sz="4" w:space="0" w:color="auto"/>
              <w:bottom w:val="single" w:sz="4" w:space="0" w:color="auto"/>
              <w:right w:val="single" w:sz="4" w:space="0" w:color="auto"/>
            </w:tcBorders>
            <w:vAlign w:val="center"/>
            <w:hideMark/>
          </w:tcPr>
          <w:p w:rsidR="003F4789" w:rsidRPr="003B43B7" w:rsidRDefault="003F4789">
            <w:pPr>
              <w:spacing w:before="60" w:after="60"/>
              <w:ind w:firstLine="188"/>
              <w:rPr>
                <w:rFonts w:ascii="Times New Roman" w:hAnsi="Times New Roman" w:cs="Times New Roman"/>
                <w:color w:val="auto"/>
                <w:sz w:val="27"/>
                <w:szCs w:val="27"/>
              </w:rPr>
            </w:pPr>
            <w:r w:rsidRPr="003B43B7">
              <w:rPr>
                <w:rFonts w:ascii="Times New Roman" w:hAnsi="Times New Roman" w:cs="Times New Roman"/>
                <w:color w:val="auto"/>
                <w:sz w:val="27"/>
                <w:szCs w:val="27"/>
              </w:rPr>
              <w:t>Quy chuẩn Việt Nam</w:t>
            </w:r>
          </w:p>
        </w:tc>
      </w:tr>
      <w:tr w:rsidR="003B43B7" w:rsidRPr="003B43B7" w:rsidTr="003F4789">
        <w:trPr>
          <w:trHeight w:val="397"/>
          <w:jc w:val="center"/>
        </w:trPr>
        <w:tc>
          <w:tcPr>
            <w:tcW w:w="932" w:type="dxa"/>
            <w:tcBorders>
              <w:top w:val="single" w:sz="4" w:space="0" w:color="auto"/>
              <w:left w:val="single" w:sz="4" w:space="0" w:color="auto"/>
              <w:bottom w:val="single" w:sz="4" w:space="0" w:color="auto"/>
              <w:right w:val="single" w:sz="4" w:space="0" w:color="auto"/>
            </w:tcBorders>
            <w:vAlign w:val="center"/>
          </w:tcPr>
          <w:p w:rsidR="003F4789" w:rsidRPr="003B43B7" w:rsidRDefault="003F4789" w:rsidP="003F4789">
            <w:pPr>
              <w:pStyle w:val="ListParagraph"/>
              <w:numPr>
                <w:ilvl w:val="0"/>
                <w:numId w:val="43"/>
              </w:numPr>
              <w:spacing w:before="60" w:after="60"/>
              <w:jc w:val="center"/>
              <w:rPr>
                <w:rFonts w:ascii="Times New Roman" w:hAnsi="Times New Roman"/>
                <w:sz w:val="27"/>
                <w:szCs w:val="27"/>
              </w:rPr>
            </w:pPr>
          </w:p>
        </w:tc>
        <w:tc>
          <w:tcPr>
            <w:tcW w:w="1972" w:type="dxa"/>
            <w:tcBorders>
              <w:top w:val="single" w:sz="4" w:space="0" w:color="auto"/>
              <w:left w:val="single" w:sz="4" w:space="0" w:color="auto"/>
              <w:bottom w:val="single" w:sz="4" w:space="0" w:color="auto"/>
              <w:right w:val="single" w:sz="4" w:space="0" w:color="auto"/>
            </w:tcBorders>
            <w:vAlign w:val="center"/>
            <w:hideMark/>
          </w:tcPr>
          <w:p w:rsidR="003F4789" w:rsidRPr="003B43B7" w:rsidRDefault="003F4789">
            <w:pPr>
              <w:spacing w:before="60" w:after="60"/>
              <w:rPr>
                <w:rFonts w:ascii="Times New Roman" w:hAnsi="Times New Roman" w:cs="Times New Roman"/>
                <w:color w:val="auto"/>
                <w:sz w:val="27"/>
                <w:szCs w:val="27"/>
              </w:rPr>
            </w:pPr>
            <w:r w:rsidRPr="003B43B7">
              <w:rPr>
                <w:rFonts w:ascii="Times New Roman" w:hAnsi="Times New Roman" w:cs="Times New Roman"/>
                <w:color w:val="auto"/>
                <w:sz w:val="27"/>
                <w:szCs w:val="27"/>
                <w:lang w:val="nl-NL"/>
              </w:rPr>
              <w:t>QCXDVN</w:t>
            </w:r>
          </w:p>
        </w:tc>
        <w:tc>
          <w:tcPr>
            <w:tcW w:w="5764" w:type="dxa"/>
            <w:tcBorders>
              <w:top w:val="single" w:sz="4" w:space="0" w:color="auto"/>
              <w:left w:val="single" w:sz="4" w:space="0" w:color="auto"/>
              <w:bottom w:val="single" w:sz="4" w:space="0" w:color="auto"/>
              <w:right w:val="single" w:sz="4" w:space="0" w:color="auto"/>
            </w:tcBorders>
            <w:vAlign w:val="center"/>
            <w:hideMark/>
          </w:tcPr>
          <w:p w:rsidR="003F4789" w:rsidRPr="003B43B7" w:rsidRDefault="003F4789">
            <w:pPr>
              <w:spacing w:before="60" w:after="60"/>
              <w:ind w:firstLine="188"/>
              <w:rPr>
                <w:rFonts w:ascii="Times New Roman" w:hAnsi="Times New Roman" w:cs="Times New Roman"/>
                <w:color w:val="auto"/>
                <w:sz w:val="27"/>
                <w:szCs w:val="27"/>
              </w:rPr>
            </w:pPr>
            <w:r w:rsidRPr="003B43B7">
              <w:rPr>
                <w:rFonts w:ascii="Times New Roman" w:hAnsi="Times New Roman" w:cs="Times New Roman"/>
                <w:color w:val="auto"/>
                <w:sz w:val="27"/>
                <w:szCs w:val="27"/>
              </w:rPr>
              <w:t>Quy chuẩn xây dựng Việt Nam</w:t>
            </w:r>
          </w:p>
        </w:tc>
      </w:tr>
      <w:tr w:rsidR="003B43B7" w:rsidRPr="003B43B7" w:rsidTr="003F4789">
        <w:trPr>
          <w:trHeight w:val="397"/>
          <w:jc w:val="center"/>
        </w:trPr>
        <w:tc>
          <w:tcPr>
            <w:tcW w:w="932" w:type="dxa"/>
            <w:tcBorders>
              <w:top w:val="single" w:sz="4" w:space="0" w:color="auto"/>
              <w:left w:val="single" w:sz="4" w:space="0" w:color="auto"/>
              <w:bottom w:val="single" w:sz="4" w:space="0" w:color="auto"/>
              <w:right w:val="single" w:sz="4" w:space="0" w:color="auto"/>
            </w:tcBorders>
            <w:vAlign w:val="center"/>
          </w:tcPr>
          <w:p w:rsidR="003F4789" w:rsidRPr="003B43B7" w:rsidRDefault="003F4789" w:rsidP="003F4789">
            <w:pPr>
              <w:pStyle w:val="ListParagraph"/>
              <w:numPr>
                <w:ilvl w:val="0"/>
                <w:numId w:val="43"/>
              </w:numPr>
              <w:spacing w:before="60" w:after="60"/>
              <w:jc w:val="center"/>
              <w:rPr>
                <w:rFonts w:ascii="Times New Roman" w:hAnsi="Times New Roman"/>
                <w:sz w:val="27"/>
                <w:szCs w:val="27"/>
              </w:rPr>
            </w:pPr>
          </w:p>
        </w:tc>
        <w:tc>
          <w:tcPr>
            <w:tcW w:w="1972" w:type="dxa"/>
            <w:tcBorders>
              <w:top w:val="single" w:sz="4" w:space="0" w:color="auto"/>
              <w:left w:val="single" w:sz="4" w:space="0" w:color="auto"/>
              <w:bottom w:val="single" w:sz="4" w:space="0" w:color="auto"/>
              <w:right w:val="single" w:sz="4" w:space="0" w:color="auto"/>
            </w:tcBorders>
            <w:vAlign w:val="center"/>
            <w:hideMark/>
          </w:tcPr>
          <w:p w:rsidR="003F4789" w:rsidRPr="003B43B7" w:rsidRDefault="003F4789">
            <w:pPr>
              <w:spacing w:before="60" w:after="60"/>
              <w:rPr>
                <w:rFonts w:ascii="Times New Roman" w:hAnsi="Times New Roman" w:cs="Times New Roman"/>
                <w:color w:val="auto"/>
                <w:sz w:val="27"/>
                <w:szCs w:val="27"/>
              </w:rPr>
            </w:pPr>
            <w:r w:rsidRPr="003B43B7">
              <w:rPr>
                <w:rFonts w:ascii="Times New Roman" w:hAnsi="Times New Roman" w:cs="Times New Roman"/>
                <w:color w:val="auto"/>
                <w:sz w:val="27"/>
                <w:szCs w:val="27"/>
              </w:rPr>
              <w:t>TCXDVN</w:t>
            </w:r>
          </w:p>
        </w:tc>
        <w:tc>
          <w:tcPr>
            <w:tcW w:w="5764" w:type="dxa"/>
            <w:tcBorders>
              <w:top w:val="single" w:sz="4" w:space="0" w:color="auto"/>
              <w:left w:val="single" w:sz="4" w:space="0" w:color="auto"/>
              <w:bottom w:val="single" w:sz="4" w:space="0" w:color="auto"/>
              <w:right w:val="single" w:sz="4" w:space="0" w:color="auto"/>
            </w:tcBorders>
            <w:vAlign w:val="center"/>
            <w:hideMark/>
          </w:tcPr>
          <w:p w:rsidR="003F4789" w:rsidRPr="003B43B7" w:rsidRDefault="003F4789">
            <w:pPr>
              <w:spacing w:before="60" w:after="60"/>
              <w:ind w:firstLine="188"/>
              <w:rPr>
                <w:rFonts w:ascii="Times New Roman" w:hAnsi="Times New Roman" w:cs="Times New Roman"/>
                <w:color w:val="auto"/>
                <w:sz w:val="27"/>
                <w:szCs w:val="27"/>
              </w:rPr>
            </w:pPr>
            <w:r w:rsidRPr="003B43B7">
              <w:rPr>
                <w:rFonts w:ascii="Times New Roman" w:hAnsi="Times New Roman" w:cs="Times New Roman"/>
                <w:color w:val="auto"/>
                <w:sz w:val="27"/>
                <w:szCs w:val="27"/>
              </w:rPr>
              <w:t>Tiêu chuẩn xây dựng Việt Nam</w:t>
            </w:r>
          </w:p>
        </w:tc>
      </w:tr>
      <w:tr w:rsidR="003B43B7" w:rsidRPr="003B43B7" w:rsidTr="003F4789">
        <w:trPr>
          <w:trHeight w:val="397"/>
          <w:jc w:val="center"/>
        </w:trPr>
        <w:tc>
          <w:tcPr>
            <w:tcW w:w="932" w:type="dxa"/>
            <w:tcBorders>
              <w:top w:val="single" w:sz="4" w:space="0" w:color="auto"/>
              <w:left w:val="single" w:sz="4" w:space="0" w:color="auto"/>
              <w:bottom w:val="single" w:sz="4" w:space="0" w:color="auto"/>
              <w:right w:val="single" w:sz="4" w:space="0" w:color="auto"/>
            </w:tcBorders>
            <w:vAlign w:val="center"/>
          </w:tcPr>
          <w:p w:rsidR="003F4789" w:rsidRPr="003B43B7" w:rsidRDefault="003F4789" w:rsidP="003F4789">
            <w:pPr>
              <w:pStyle w:val="ListParagraph"/>
              <w:numPr>
                <w:ilvl w:val="0"/>
                <w:numId w:val="43"/>
              </w:numPr>
              <w:spacing w:before="60" w:after="60"/>
              <w:jc w:val="center"/>
              <w:rPr>
                <w:rFonts w:ascii="Times New Roman" w:hAnsi="Times New Roman"/>
                <w:sz w:val="27"/>
                <w:szCs w:val="27"/>
              </w:rPr>
            </w:pPr>
          </w:p>
        </w:tc>
        <w:tc>
          <w:tcPr>
            <w:tcW w:w="1972" w:type="dxa"/>
            <w:tcBorders>
              <w:top w:val="single" w:sz="4" w:space="0" w:color="auto"/>
              <w:left w:val="single" w:sz="4" w:space="0" w:color="auto"/>
              <w:bottom w:val="single" w:sz="4" w:space="0" w:color="auto"/>
              <w:right w:val="single" w:sz="4" w:space="0" w:color="auto"/>
            </w:tcBorders>
            <w:vAlign w:val="center"/>
            <w:hideMark/>
          </w:tcPr>
          <w:p w:rsidR="003F4789" w:rsidRPr="003B43B7" w:rsidRDefault="003F4789">
            <w:pPr>
              <w:spacing w:before="60" w:after="60"/>
              <w:rPr>
                <w:rFonts w:ascii="Times New Roman" w:hAnsi="Times New Roman" w:cs="Times New Roman"/>
                <w:color w:val="auto"/>
                <w:sz w:val="27"/>
                <w:szCs w:val="27"/>
              </w:rPr>
            </w:pPr>
            <w:r w:rsidRPr="003B43B7">
              <w:rPr>
                <w:rFonts w:ascii="Times New Roman" w:hAnsi="Times New Roman" w:cs="Times New Roman"/>
                <w:color w:val="auto"/>
                <w:sz w:val="27"/>
                <w:szCs w:val="27"/>
              </w:rPr>
              <w:t>UBND</w:t>
            </w:r>
          </w:p>
        </w:tc>
        <w:tc>
          <w:tcPr>
            <w:tcW w:w="5764" w:type="dxa"/>
            <w:tcBorders>
              <w:top w:val="single" w:sz="4" w:space="0" w:color="auto"/>
              <w:left w:val="single" w:sz="4" w:space="0" w:color="auto"/>
              <w:bottom w:val="single" w:sz="4" w:space="0" w:color="auto"/>
              <w:right w:val="single" w:sz="4" w:space="0" w:color="auto"/>
            </w:tcBorders>
            <w:vAlign w:val="center"/>
            <w:hideMark/>
          </w:tcPr>
          <w:p w:rsidR="003F4789" w:rsidRPr="003B43B7" w:rsidRDefault="003F4789">
            <w:pPr>
              <w:spacing w:before="60" w:after="60"/>
              <w:ind w:firstLine="188"/>
              <w:rPr>
                <w:rFonts w:ascii="Times New Roman" w:hAnsi="Times New Roman" w:cs="Times New Roman"/>
                <w:color w:val="auto"/>
                <w:sz w:val="27"/>
                <w:szCs w:val="27"/>
              </w:rPr>
            </w:pPr>
            <w:r w:rsidRPr="003B43B7">
              <w:rPr>
                <w:rFonts w:ascii="Times New Roman" w:hAnsi="Times New Roman" w:cs="Times New Roman"/>
                <w:color w:val="auto"/>
                <w:sz w:val="27"/>
                <w:szCs w:val="27"/>
              </w:rPr>
              <w:t>Uỷ ban nhân dân</w:t>
            </w:r>
          </w:p>
        </w:tc>
      </w:tr>
    </w:tbl>
    <w:p w:rsidR="00586564" w:rsidRPr="003B43B7" w:rsidRDefault="003F4789" w:rsidP="00586564">
      <w:pPr>
        <w:rPr>
          <w:rFonts w:ascii="Times New Roman" w:hAnsi="Times New Roman" w:cs="Times New Roman"/>
          <w:color w:val="auto"/>
          <w:lang w:eastAsia="en-US"/>
        </w:rPr>
      </w:pPr>
      <w:r w:rsidRPr="003B43B7">
        <w:rPr>
          <w:rFonts w:ascii="Times New Roman" w:hAnsi="Times New Roman" w:cs="Times New Roman"/>
          <w:color w:val="auto"/>
          <w:lang w:eastAsia="en-US"/>
        </w:rPr>
        <w:t xml:space="preserve"> </w:t>
      </w:r>
      <w:r w:rsidR="00586564" w:rsidRPr="003B43B7">
        <w:rPr>
          <w:rFonts w:ascii="Times New Roman" w:hAnsi="Times New Roman" w:cs="Times New Roman"/>
          <w:color w:val="auto"/>
          <w:lang w:eastAsia="en-US"/>
        </w:rPr>
        <w:br w:type="page"/>
      </w:r>
    </w:p>
    <w:p w:rsidR="002D05BD" w:rsidRPr="003B43B7" w:rsidRDefault="00342433" w:rsidP="002D05BD">
      <w:pPr>
        <w:pStyle w:val="Heading1"/>
        <w:keepLines w:val="0"/>
        <w:widowControl/>
        <w:spacing w:before="40" w:after="40" w:line="264" w:lineRule="auto"/>
        <w:jc w:val="center"/>
        <w:rPr>
          <w:rFonts w:asciiTheme="minorHAnsi" w:eastAsiaTheme="minorEastAsia" w:hAnsiTheme="minorHAnsi" w:cstheme="minorBidi"/>
          <w:b w:val="0"/>
          <w:noProof/>
          <w:color w:val="auto"/>
          <w:sz w:val="22"/>
          <w:szCs w:val="22"/>
          <w:lang w:val="en-US" w:eastAsia="en-US"/>
        </w:rPr>
      </w:pPr>
      <w:bookmarkStart w:id="30" w:name="_Toc99111219"/>
      <w:bookmarkStart w:id="31" w:name="_Toc101967090"/>
      <w:bookmarkStart w:id="32" w:name="_Toc101967236"/>
      <w:bookmarkStart w:id="33" w:name="_Toc104901680"/>
      <w:bookmarkStart w:id="34" w:name="_Toc104902083"/>
      <w:bookmarkStart w:id="35" w:name="_Toc105145739"/>
      <w:bookmarkStart w:id="36" w:name="_Toc115253143"/>
      <w:bookmarkStart w:id="37" w:name="_Toc115253324"/>
      <w:bookmarkStart w:id="38" w:name="_Toc117262010"/>
      <w:bookmarkStart w:id="39" w:name="_Toc117606908"/>
      <w:bookmarkStart w:id="40" w:name="_Toc117694112"/>
      <w:bookmarkStart w:id="41" w:name="_Toc117694229"/>
      <w:bookmarkStart w:id="42" w:name="_Toc118296120"/>
      <w:r w:rsidRPr="003B43B7">
        <w:rPr>
          <w:rFonts w:ascii="Times New Roman" w:eastAsia="Times New Roman" w:hAnsi="Times New Roman" w:cs="Times New Roman"/>
          <w:color w:val="auto"/>
          <w:kern w:val="32"/>
          <w:sz w:val="27"/>
          <w:szCs w:val="27"/>
          <w:lang w:eastAsia="en-US"/>
        </w:rPr>
        <w:lastRenderedPageBreak/>
        <w:t>DANH MỤC CÁC BẢNG, CÁC HÌNH VẼ</w:t>
      </w:r>
      <w:bookmarkEnd w:id="17"/>
      <w:bookmarkEnd w:id="30"/>
      <w:bookmarkEnd w:id="31"/>
      <w:bookmarkEnd w:id="32"/>
      <w:bookmarkEnd w:id="33"/>
      <w:bookmarkEnd w:id="34"/>
      <w:r w:rsidR="000E3FB4" w:rsidRPr="003B43B7">
        <w:rPr>
          <w:rFonts w:ascii="Times New Roman" w:eastAsia="Times New Roman" w:hAnsi="Times New Roman" w:cs="Times New Roman"/>
          <w:color w:val="auto"/>
          <w:kern w:val="32"/>
          <w:sz w:val="27"/>
          <w:szCs w:val="27"/>
          <w:lang w:eastAsia="en-US"/>
        </w:rPr>
        <w:t>, SƠ ĐỒ</w:t>
      </w:r>
      <w:bookmarkEnd w:id="35"/>
      <w:bookmarkEnd w:id="36"/>
      <w:bookmarkEnd w:id="37"/>
      <w:bookmarkEnd w:id="38"/>
      <w:bookmarkEnd w:id="39"/>
      <w:bookmarkEnd w:id="40"/>
      <w:bookmarkEnd w:id="41"/>
      <w:bookmarkEnd w:id="42"/>
      <w:r w:rsidR="00BD0667" w:rsidRPr="003B43B7">
        <w:rPr>
          <w:rStyle w:val="Vnbnnidung"/>
          <w:b w:val="0"/>
          <w:bCs w:val="0"/>
          <w:color w:val="auto"/>
          <w:sz w:val="27"/>
          <w:szCs w:val="27"/>
        </w:rPr>
        <w:fldChar w:fldCharType="begin"/>
      </w:r>
      <w:r w:rsidR="00BD0667" w:rsidRPr="003B43B7">
        <w:rPr>
          <w:rStyle w:val="Vnbnnidung"/>
          <w:b w:val="0"/>
          <w:bCs w:val="0"/>
          <w:color w:val="auto"/>
          <w:sz w:val="27"/>
          <w:szCs w:val="27"/>
        </w:rPr>
        <w:instrText xml:space="preserve"> TOC \o "1-3" \h \z \u </w:instrText>
      </w:r>
      <w:r w:rsidR="00BD0667" w:rsidRPr="003B43B7">
        <w:rPr>
          <w:rStyle w:val="Vnbnnidung"/>
          <w:b w:val="0"/>
          <w:bCs w:val="0"/>
          <w:color w:val="auto"/>
          <w:sz w:val="27"/>
          <w:szCs w:val="27"/>
        </w:rPr>
        <w:fldChar w:fldCharType="separate"/>
      </w:r>
    </w:p>
    <w:p w:rsidR="002D05BD" w:rsidRPr="003B43B7" w:rsidRDefault="00277106" w:rsidP="00D219DC">
      <w:pPr>
        <w:pStyle w:val="TOC1"/>
        <w:rPr>
          <w:rFonts w:asciiTheme="minorHAnsi" w:eastAsiaTheme="minorEastAsia" w:hAnsiTheme="minorHAnsi" w:cstheme="minorBidi"/>
          <w:b w:val="0"/>
          <w:color w:val="auto"/>
          <w:spacing w:val="0"/>
          <w:kern w:val="0"/>
          <w:sz w:val="22"/>
          <w:szCs w:val="22"/>
          <w:lang w:val="en-US"/>
        </w:rPr>
      </w:pPr>
      <w:hyperlink w:anchor="_Toc118296129" w:history="1">
        <w:r w:rsidR="002D05BD" w:rsidRPr="003B43B7">
          <w:rPr>
            <w:rStyle w:val="Hyperlink"/>
            <w:b w:val="0"/>
            <w:color w:val="auto"/>
          </w:rPr>
          <w:t>Sơ đồ 1.1. Quy trình thực hiện của Dự án</w:t>
        </w:r>
        <w:r w:rsidR="002D05BD" w:rsidRPr="003B43B7">
          <w:rPr>
            <w:b w:val="0"/>
            <w:webHidden/>
            <w:color w:val="auto"/>
          </w:rPr>
          <w:tab/>
        </w:r>
        <w:r w:rsidR="002D05BD" w:rsidRPr="003B43B7">
          <w:rPr>
            <w:b w:val="0"/>
            <w:webHidden/>
            <w:color w:val="auto"/>
          </w:rPr>
          <w:fldChar w:fldCharType="begin"/>
        </w:r>
        <w:r w:rsidR="002D05BD" w:rsidRPr="003B43B7">
          <w:rPr>
            <w:b w:val="0"/>
            <w:webHidden/>
            <w:color w:val="auto"/>
          </w:rPr>
          <w:instrText xml:space="preserve"> PAGEREF _Toc118296129 \h </w:instrText>
        </w:r>
        <w:r w:rsidR="002D05BD" w:rsidRPr="003B43B7">
          <w:rPr>
            <w:b w:val="0"/>
            <w:webHidden/>
            <w:color w:val="auto"/>
          </w:rPr>
        </w:r>
        <w:r w:rsidR="002D05BD" w:rsidRPr="003B43B7">
          <w:rPr>
            <w:b w:val="0"/>
            <w:webHidden/>
            <w:color w:val="auto"/>
          </w:rPr>
          <w:fldChar w:fldCharType="separate"/>
        </w:r>
        <w:r w:rsidR="00E15F6E" w:rsidRPr="003B43B7">
          <w:rPr>
            <w:b w:val="0"/>
            <w:webHidden/>
            <w:color w:val="auto"/>
          </w:rPr>
          <w:t>6</w:t>
        </w:r>
        <w:r w:rsidR="002D05BD" w:rsidRPr="003B43B7">
          <w:rPr>
            <w:b w:val="0"/>
            <w:webHidden/>
            <w:color w:val="auto"/>
          </w:rPr>
          <w:fldChar w:fldCharType="end"/>
        </w:r>
      </w:hyperlink>
    </w:p>
    <w:p w:rsidR="002D05BD" w:rsidRPr="003B43B7" w:rsidRDefault="00277106" w:rsidP="00D219DC">
      <w:pPr>
        <w:pStyle w:val="TOC1"/>
        <w:rPr>
          <w:rFonts w:asciiTheme="minorHAnsi" w:eastAsiaTheme="minorEastAsia" w:hAnsiTheme="minorHAnsi" w:cstheme="minorBidi"/>
          <w:b w:val="0"/>
          <w:color w:val="auto"/>
          <w:spacing w:val="0"/>
          <w:kern w:val="0"/>
          <w:sz w:val="22"/>
          <w:szCs w:val="22"/>
          <w:lang w:val="en-US"/>
        </w:rPr>
      </w:pPr>
      <w:hyperlink w:anchor="_Toc118296141" w:history="1">
        <w:r w:rsidR="002D05BD" w:rsidRPr="003B43B7">
          <w:rPr>
            <w:rStyle w:val="Hyperlink"/>
            <w:b w:val="0"/>
            <w:color w:val="auto"/>
          </w:rPr>
          <w:t>Bảng 1.1. Nhu cầu nguyên vật liệu chính trong giai đoạn thi công</w:t>
        </w:r>
        <w:r w:rsidR="002D05BD" w:rsidRPr="003B43B7">
          <w:rPr>
            <w:b w:val="0"/>
            <w:webHidden/>
            <w:color w:val="auto"/>
          </w:rPr>
          <w:tab/>
        </w:r>
        <w:r w:rsidR="002D05BD" w:rsidRPr="003B43B7">
          <w:rPr>
            <w:b w:val="0"/>
            <w:webHidden/>
            <w:color w:val="auto"/>
          </w:rPr>
          <w:fldChar w:fldCharType="begin"/>
        </w:r>
        <w:r w:rsidR="002D05BD" w:rsidRPr="003B43B7">
          <w:rPr>
            <w:b w:val="0"/>
            <w:webHidden/>
            <w:color w:val="auto"/>
          </w:rPr>
          <w:instrText xml:space="preserve"> PAGEREF _Toc118296141 \h </w:instrText>
        </w:r>
        <w:r w:rsidR="002D05BD" w:rsidRPr="003B43B7">
          <w:rPr>
            <w:b w:val="0"/>
            <w:webHidden/>
            <w:color w:val="auto"/>
          </w:rPr>
        </w:r>
        <w:r w:rsidR="002D05BD" w:rsidRPr="003B43B7">
          <w:rPr>
            <w:b w:val="0"/>
            <w:webHidden/>
            <w:color w:val="auto"/>
          </w:rPr>
          <w:fldChar w:fldCharType="separate"/>
        </w:r>
        <w:r w:rsidR="00E15F6E" w:rsidRPr="003B43B7">
          <w:rPr>
            <w:b w:val="0"/>
            <w:webHidden/>
            <w:color w:val="auto"/>
          </w:rPr>
          <w:t>8</w:t>
        </w:r>
        <w:r w:rsidR="002D05BD" w:rsidRPr="003B43B7">
          <w:rPr>
            <w:b w:val="0"/>
            <w:webHidden/>
            <w:color w:val="auto"/>
          </w:rPr>
          <w:fldChar w:fldCharType="end"/>
        </w:r>
      </w:hyperlink>
    </w:p>
    <w:p w:rsidR="002D05BD" w:rsidRPr="003B43B7" w:rsidRDefault="00277106" w:rsidP="00D219DC">
      <w:pPr>
        <w:pStyle w:val="TOC1"/>
        <w:rPr>
          <w:rFonts w:asciiTheme="minorHAnsi" w:eastAsiaTheme="minorEastAsia" w:hAnsiTheme="minorHAnsi" w:cstheme="minorBidi"/>
          <w:b w:val="0"/>
          <w:color w:val="auto"/>
          <w:spacing w:val="0"/>
          <w:kern w:val="0"/>
          <w:sz w:val="22"/>
          <w:szCs w:val="22"/>
          <w:lang w:val="en-US"/>
        </w:rPr>
      </w:pPr>
      <w:hyperlink w:anchor="_Toc118296146" w:history="1">
        <w:r w:rsidR="002D05BD" w:rsidRPr="003B43B7">
          <w:rPr>
            <w:rStyle w:val="Hyperlink"/>
            <w:b w:val="0"/>
            <w:color w:val="auto"/>
          </w:rPr>
          <w:t xml:space="preserve">Bảng </w:t>
        </w:r>
        <w:r w:rsidR="002D05BD" w:rsidRPr="003B43B7">
          <w:rPr>
            <w:rStyle w:val="Hyperlink"/>
            <w:b w:val="0"/>
            <w:color w:val="auto"/>
            <w:lang w:val="de-DE"/>
          </w:rPr>
          <w:t>1.2</w:t>
        </w:r>
        <w:r w:rsidR="002D05BD" w:rsidRPr="003B43B7">
          <w:rPr>
            <w:rStyle w:val="Hyperlink"/>
            <w:b w:val="0"/>
            <w:color w:val="auto"/>
          </w:rPr>
          <w:t xml:space="preserve">. </w:t>
        </w:r>
        <w:r w:rsidR="002D05BD" w:rsidRPr="003B43B7">
          <w:rPr>
            <w:rStyle w:val="Hyperlink"/>
            <w:b w:val="0"/>
            <w:color w:val="auto"/>
            <w:lang w:val="de-DE"/>
          </w:rPr>
          <w:t>Khối lượng và quy mô các hạng mục dự án</w:t>
        </w:r>
        <w:r w:rsidR="002D05BD" w:rsidRPr="003B43B7">
          <w:rPr>
            <w:b w:val="0"/>
            <w:webHidden/>
            <w:color w:val="auto"/>
          </w:rPr>
          <w:tab/>
        </w:r>
        <w:r w:rsidR="002D05BD" w:rsidRPr="003B43B7">
          <w:rPr>
            <w:b w:val="0"/>
            <w:webHidden/>
            <w:color w:val="auto"/>
          </w:rPr>
          <w:fldChar w:fldCharType="begin"/>
        </w:r>
        <w:r w:rsidR="002D05BD" w:rsidRPr="003B43B7">
          <w:rPr>
            <w:b w:val="0"/>
            <w:webHidden/>
            <w:color w:val="auto"/>
          </w:rPr>
          <w:instrText xml:space="preserve"> PAGEREF _Toc118296146 \h </w:instrText>
        </w:r>
        <w:r w:rsidR="002D05BD" w:rsidRPr="003B43B7">
          <w:rPr>
            <w:b w:val="0"/>
            <w:webHidden/>
            <w:color w:val="auto"/>
          </w:rPr>
        </w:r>
        <w:r w:rsidR="002D05BD" w:rsidRPr="003B43B7">
          <w:rPr>
            <w:b w:val="0"/>
            <w:webHidden/>
            <w:color w:val="auto"/>
          </w:rPr>
          <w:fldChar w:fldCharType="separate"/>
        </w:r>
        <w:r w:rsidR="00E15F6E" w:rsidRPr="003B43B7">
          <w:rPr>
            <w:b w:val="0"/>
            <w:webHidden/>
            <w:color w:val="auto"/>
          </w:rPr>
          <w:t>10</w:t>
        </w:r>
        <w:r w:rsidR="002D05BD" w:rsidRPr="003B43B7">
          <w:rPr>
            <w:b w:val="0"/>
            <w:webHidden/>
            <w:color w:val="auto"/>
          </w:rPr>
          <w:fldChar w:fldCharType="end"/>
        </w:r>
      </w:hyperlink>
    </w:p>
    <w:p w:rsidR="002D05BD" w:rsidRPr="003B43B7" w:rsidRDefault="00277106" w:rsidP="00D219DC">
      <w:pPr>
        <w:pStyle w:val="TOC1"/>
        <w:rPr>
          <w:rFonts w:asciiTheme="minorHAnsi" w:eastAsiaTheme="minorEastAsia" w:hAnsiTheme="minorHAnsi" w:cstheme="minorBidi"/>
          <w:b w:val="0"/>
          <w:color w:val="auto"/>
          <w:spacing w:val="0"/>
          <w:kern w:val="0"/>
          <w:sz w:val="22"/>
          <w:szCs w:val="22"/>
          <w:lang w:val="en-US"/>
        </w:rPr>
      </w:pPr>
      <w:hyperlink w:anchor="_Toc118296148" w:history="1">
        <w:r w:rsidR="002D05BD" w:rsidRPr="003B43B7">
          <w:rPr>
            <w:rStyle w:val="Hyperlink"/>
            <w:b w:val="0"/>
            <w:color w:val="auto"/>
          </w:rPr>
          <w:t>Bảng 1.3. Danh mục máy móc thiết bị đã đầu tư tại dự án</w:t>
        </w:r>
        <w:r w:rsidR="002D05BD" w:rsidRPr="003B43B7">
          <w:rPr>
            <w:b w:val="0"/>
            <w:webHidden/>
            <w:color w:val="auto"/>
          </w:rPr>
          <w:tab/>
        </w:r>
        <w:r w:rsidR="002D05BD" w:rsidRPr="003B43B7">
          <w:rPr>
            <w:b w:val="0"/>
            <w:webHidden/>
            <w:color w:val="auto"/>
          </w:rPr>
          <w:fldChar w:fldCharType="begin"/>
        </w:r>
        <w:r w:rsidR="002D05BD" w:rsidRPr="003B43B7">
          <w:rPr>
            <w:b w:val="0"/>
            <w:webHidden/>
            <w:color w:val="auto"/>
          </w:rPr>
          <w:instrText xml:space="preserve"> PAGEREF _Toc118296148 \h </w:instrText>
        </w:r>
        <w:r w:rsidR="002D05BD" w:rsidRPr="003B43B7">
          <w:rPr>
            <w:b w:val="0"/>
            <w:webHidden/>
            <w:color w:val="auto"/>
          </w:rPr>
        </w:r>
        <w:r w:rsidR="002D05BD" w:rsidRPr="003B43B7">
          <w:rPr>
            <w:b w:val="0"/>
            <w:webHidden/>
            <w:color w:val="auto"/>
          </w:rPr>
          <w:fldChar w:fldCharType="separate"/>
        </w:r>
        <w:r w:rsidR="00E15F6E" w:rsidRPr="003B43B7">
          <w:rPr>
            <w:b w:val="0"/>
            <w:webHidden/>
            <w:color w:val="auto"/>
          </w:rPr>
          <w:t>13</w:t>
        </w:r>
        <w:r w:rsidR="002D05BD" w:rsidRPr="003B43B7">
          <w:rPr>
            <w:b w:val="0"/>
            <w:webHidden/>
            <w:color w:val="auto"/>
          </w:rPr>
          <w:fldChar w:fldCharType="end"/>
        </w:r>
      </w:hyperlink>
    </w:p>
    <w:p w:rsidR="002D05BD" w:rsidRPr="003B43B7" w:rsidRDefault="00277106" w:rsidP="00D219DC">
      <w:pPr>
        <w:pStyle w:val="TOC1"/>
        <w:rPr>
          <w:rFonts w:asciiTheme="minorHAnsi" w:eastAsiaTheme="minorEastAsia" w:hAnsiTheme="minorHAnsi" w:cstheme="minorBidi"/>
          <w:b w:val="0"/>
          <w:color w:val="auto"/>
          <w:spacing w:val="0"/>
          <w:kern w:val="0"/>
          <w:sz w:val="22"/>
          <w:szCs w:val="22"/>
          <w:lang w:val="en-US"/>
        </w:rPr>
      </w:pPr>
      <w:hyperlink w:anchor="_Toc118296149" w:history="1">
        <w:r w:rsidR="002D05BD" w:rsidRPr="003B43B7">
          <w:rPr>
            <w:rStyle w:val="Hyperlink"/>
            <w:b w:val="0"/>
            <w:color w:val="auto"/>
          </w:rPr>
          <w:t>Bảng 1.4. Danh mục máy móc thiết bị chuẩn bị đầu tư của dự án [1]</w:t>
        </w:r>
        <w:r w:rsidR="002D05BD" w:rsidRPr="003B43B7">
          <w:rPr>
            <w:b w:val="0"/>
            <w:webHidden/>
            <w:color w:val="auto"/>
          </w:rPr>
          <w:tab/>
        </w:r>
        <w:r w:rsidR="002D05BD" w:rsidRPr="003B43B7">
          <w:rPr>
            <w:b w:val="0"/>
            <w:webHidden/>
            <w:color w:val="auto"/>
          </w:rPr>
          <w:fldChar w:fldCharType="begin"/>
        </w:r>
        <w:r w:rsidR="002D05BD" w:rsidRPr="003B43B7">
          <w:rPr>
            <w:b w:val="0"/>
            <w:webHidden/>
            <w:color w:val="auto"/>
          </w:rPr>
          <w:instrText xml:space="preserve"> PAGEREF _Toc118296149 \h </w:instrText>
        </w:r>
        <w:r w:rsidR="002D05BD" w:rsidRPr="003B43B7">
          <w:rPr>
            <w:b w:val="0"/>
            <w:webHidden/>
            <w:color w:val="auto"/>
          </w:rPr>
        </w:r>
        <w:r w:rsidR="002D05BD" w:rsidRPr="003B43B7">
          <w:rPr>
            <w:b w:val="0"/>
            <w:webHidden/>
            <w:color w:val="auto"/>
          </w:rPr>
          <w:fldChar w:fldCharType="separate"/>
        </w:r>
        <w:r w:rsidR="00E15F6E" w:rsidRPr="003B43B7">
          <w:rPr>
            <w:b w:val="0"/>
            <w:webHidden/>
            <w:color w:val="auto"/>
          </w:rPr>
          <w:t>13</w:t>
        </w:r>
        <w:r w:rsidR="002D05BD" w:rsidRPr="003B43B7">
          <w:rPr>
            <w:b w:val="0"/>
            <w:webHidden/>
            <w:color w:val="auto"/>
          </w:rPr>
          <w:fldChar w:fldCharType="end"/>
        </w:r>
      </w:hyperlink>
    </w:p>
    <w:p w:rsidR="002D05BD" w:rsidRPr="003B43B7" w:rsidRDefault="00277106" w:rsidP="00D219DC">
      <w:pPr>
        <w:pStyle w:val="TOC1"/>
        <w:rPr>
          <w:rFonts w:asciiTheme="minorHAnsi" w:eastAsiaTheme="minorEastAsia" w:hAnsiTheme="minorHAnsi" w:cstheme="minorBidi"/>
          <w:b w:val="0"/>
          <w:color w:val="auto"/>
          <w:spacing w:val="0"/>
          <w:kern w:val="0"/>
          <w:sz w:val="22"/>
          <w:szCs w:val="22"/>
          <w:lang w:val="en-US"/>
        </w:rPr>
      </w:pPr>
      <w:hyperlink w:anchor="_Toc118296163" w:history="1">
        <w:r w:rsidR="002D05BD" w:rsidRPr="003B43B7">
          <w:rPr>
            <w:rStyle w:val="Hyperlink"/>
            <w:b w:val="0"/>
            <w:color w:val="auto"/>
          </w:rPr>
          <w:t>Bảng 3.1. Mô tả vị trí lấy mẫu không khí xung quanh và tiếng ồn</w:t>
        </w:r>
        <w:r w:rsidR="002D05BD" w:rsidRPr="003B43B7">
          <w:rPr>
            <w:b w:val="0"/>
            <w:webHidden/>
            <w:color w:val="auto"/>
          </w:rPr>
          <w:tab/>
        </w:r>
        <w:r w:rsidR="002D05BD" w:rsidRPr="003B43B7">
          <w:rPr>
            <w:b w:val="0"/>
            <w:webHidden/>
            <w:color w:val="auto"/>
          </w:rPr>
          <w:fldChar w:fldCharType="begin"/>
        </w:r>
        <w:r w:rsidR="002D05BD" w:rsidRPr="003B43B7">
          <w:rPr>
            <w:b w:val="0"/>
            <w:webHidden/>
            <w:color w:val="auto"/>
          </w:rPr>
          <w:instrText xml:space="preserve"> PAGEREF _Toc118296163 \h </w:instrText>
        </w:r>
        <w:r w:rsidR="002D05BD" w:rsidRPr="003B43B7">
          <w:rPr>
            <w:b w:val="0"/>
            <w:webHidden/>
            <w:color w:val="auto"/>
          </w:rPr>
        </w:r>
        <w:r w:rsidR="002D05BD" w:rsidRPr="003B43B7">
          <w:rPr>
            <w:b w:val="0"/>
            <w:webHidden/>
            <w:color w:val="auto"/>
          </w:rPr>
          <w:fldChar w:fldCharType="separate"/>
        </w:r>
        <w:r w:rsidR="00E15F6E" w:rsidRPr="003B43B7">
          <w:rPr>
            <w:b w:val="0"/>
            <w:webHidden/>
            <w:color w:val="auto"/>
          </w:rPr>
          <w:t>18</w:t>
        </w:r>
        <w:r w:rsidR="002D05BD" w:rsidRPr="003B43B7">
          <w:rPr>
            <w:b w:val="0"/>
            <w:webHidden/>
            <w:color w:val="auto"/>
          </w:rPr>
          <w:fldChar w:fldCharType="end"/>
        </w:r>
      </w:hyperlink>
    </w:p>
    <w:p w:rsidR="002D05BD" w:rsidRPr="003B43B7" w:rsidRDefault="00277106" w:rsidP="00D219DC">
      <w:pPr>
        <w:pStyle w:val="TOC1"/>
        <w:rPr>
          <w:rFonts w:asciiTheme="minorHAnsi" w:eastAsiaTheme="minorEastAsia" w:hAnsiTheme="minorHAnsi" w:cstheme="minorBidi"/>
          <w:b w:val="0"/>
          <w:color w:val="auto"/>
          <w:spacing w:val="0"/>
          <w:kern w:val="0"/>
          <w:sz w:val="22"/>
          <w:szCs w:val="22"/>
          <w:lang w:val="en-US"/>
        </w:rPr>
      </w:pPr>
      <w:hyperlink w:anchor="_Toc118296164" w:history="1">
        <w:r w:rsidR="002D05BD" w:rsidRPr="003B43B7">
          <w:rPr>
            <w:rStyle w:val="Hyperlink"/>
            <w:b w:val="0"/>
            <w:color w:val="auto"/>
          </w:rPr>
          <w:t>Bảng 3.2. Dữ liệu quan trắc môi trường không khí xung quanh và tiếng ồn</w:t>
        </w:r>
        <w:r w:rsidR="002D05BD" w:rsidRPr="003B43B7">
          <w:rPr>
            <w:b w:val="0"/>
            <w:webHidden/>
            <w:color w:val="auto"/>
          </w:rPr>
          <w:tab/>
        </w:r>
        <w:r w:rsidR="002D05BD" w:rsidRPr="003B43B7">
          <w:rPr>
            <w:b w:val="0"/>
            <w:webHidden/>
            <w:color w:val="auto"/>
          </w:rPr>
          <w:fldChar w:fldCharType="begin"/>
        </w:r>
        <w:r w:rsidR="002D05BD" w:rsidRPr="003B43B7">
          <w:rPr>
            <w:b w:val="0"/>
            <w:webHidden/>
            <w:color w:val="auto"/>
          </w:rPr>
          <w:instrText xml:space="preserve"> PAGEREF _Toc118296164 \h </w:instrText>
        </w:r>
        <w:r w:rsidR="002D05BD" w:rsidRPr="003B43B7">
          <w:rPr>
            <w:b w:val="0"/>
            <w:webHidden/>
            <w:color w:val="auto"/>
          </w:rPr>
        </w:r>
        <w:r w:rsidR="002D05BD" w:rsidRPr="003B43B7">
          <w:rPr>
            <w:b w:val="0"/>
            <w:webHidden/>
            <w:color w:val="auto"/>
          </w:rPr>
          <w:fldChar w:fldCharType="separate"/>
        </w:r>
        <w:r w:rsidR="00E15F6E" w:rsidRPr="003B43B7">
          <w:rPr>
            <w:b w:val="0"/>
            <w:webHidden/>
            <w:color w:val="auto"/>
          </w:rPr>
          <w:t>19</w:t>
        </w:r>
        <w:r w:rsidR="002D05BD" w:rsidRPr="003B43B7">
          <w:rPr>
            <w:b w:val="0"/>
            <w:webHidden/>
            <w:color w:val="auto"/>
          </w:rPr>
          <w:fldChar w:fldCharType="end"/>
        </w:r>
      </w:hyperlink>
    </w:p>
    <w:p w:rsidR="002D05BD" w:rsidRPr="003B43B7" w:rsidRDefault="00277106" w:rsidP="00D219DC">
      <w:pPr>
        <w:pStyle w:val="TOC1"/>
        <w:rPr>
          <w:rFonts w:asciiTheme="minorHAnsi" w:eastAsiaTheme="minorEastAsia" w:hAnsiTheme="minorHAnsi" w:cstheme="minorBidi"/>
          <w:b w:val="0"/>
          <w:color w:val="auto"/>
          <w:spacing w:val="0"/>
          <w:kern w:val="0"/>
          <w:sz w:val="22"/>
          <w:szCs w:val="22"/>
          <w:lang w:val="en-US"/>
        </w:rPr>
      </w:pPr>
      <w:hyperlink w:anchor="_Toc118296165" w:history="1">
        <w:r w:rsidR="002D05BD" w:rsidRPr="003B43B7">
          <w:rPr>
            <w:rStyle w:val="Hyperlink"/>
            <w:b w:val="0"/>
            <w:color w:val="auto"/>
          </w:rPr>
          <w:t>Bảng 3.3. Dữ liệu quan trắc môi trường không khí xung quanh và tiếng ồn</w:t>
        </w:r>
        <w:r w:rsidR="002D05BD" w:rsidRPr="003B43B7">
          <w:rPr>
            <w:b w:val="0"/>
            <w:webHidden/>
            <w:color w:val="auto"/>
          </w:rPr>
          <w:tab/>
        </w:r>
        <w:r w:rsidR="002D05BD" w:rsidRPr="003B43B7">
          <w:rPr>
            <w:b w:val="0"/>
            <w:webHidden/>
            <w:color w:val="auto"/>
          </w:rPr>
          <w:fldChar w:fldCharType="begin"/>
        </w:r>
        <w:r w:rsidR="002D05BD" w:rsidRPr="003B43B7">
          <w:rPr>
            <w:b w:val="0"/>
            <w:webHidden/>
            <w:color w:val="auto"/>
          </w:rPr>
          <w:instrText xml:space="preserve"> PAGEREF _Toc118296165 \h </w:instrText>
        </w:r>
        <w:r w:rsidR="002D05BD" w:rsidRPr="003B43B7">
          <w:rPr>
            <w:b w:val="0"/>
            <w:webHidden/>
            <w:color w:val="auto"/>
          </w:rPr>
        </w:r>
        <w:r w:rsidR="002D05BD" w:rsidRPr="003B43B7">
          <w:rPr>
            <w:b w:val="0"/>
            <w:webHidden/>
            <w:color w:val="auto"/>
          </w:rPr>
          <w:fldChar w:fldCharType="separate"/>
        </w:r>
        <w:r w:rsidR="00E15F6E" w:rsidRPr="003B43B7">
          <w:rPr>
            <w:b w:val="0"/>
            <w:webHidden/>
            <w:color w:val="auto"/>
          </w:rPr>
          <w:t>20</w:t>
        </w:r>
        <w:r w:rsidR="002D05BD" w:rsidRPr="003B43B7">
          <w:rPr>
            <w:b w:val="0"/>
            <w:webHidden/>
            <w:color w:val="auto"/>
          </w:rPr>
          <w:fldChar w:fldCharType="end"/>
        </w:r>
      </w:hyperlink>
    </w:p>
    <w:p w:rsidR="002D05BD" w:rsidRPr="003B43B7" w:rsidRDefault="00277106" w:rsidP="00D219DC">
      <w:pPr>
        <w:pStyle w:val="TOC1"/>
        <w:rPr>
          <w:rFonts w:asciiTheme="minorHAnsi" w:eastAsiaTheme="minorEastAsia" w:hAnsiTheme="minorHAnsi" w:cstheme="minorBidi"/>
          <w:b w:val="0"/>
          <w:color w:val="auto"/>
          <w:spacing w:val="0"/>
          <w:kern w:val="0"/>
          <w:sz w:val="22"/>
          <w:szCs w:val="22"/>
          <w:lang w:val="en-US"/>
        </w:rPr>
      </w:pPr>
      <w:hyperlink w:anchor="_Toc118296167" w:history="1">
        <w:r w:rsidR="002D05BD" w:rsidRPr="003B43B7">
          <w:rPr>
            <w:rStyle w:val="Hyperlink"/>
            <w:b w:val="0"/>
            <w:color w:val="auto"/>
          </w:rPr>
          <w:t>Bảng 3.4. Mô tả vị trí lấy mẫu nước mặt</w:t>
        </w:r>
        <w:r w:rsidR="002D05BD" w:rsidRPr="003B43B7">
          <w:rPr>
            <w:b w:val="0"/>
            <w:webHidden/>
            <w:color w:val="auto"/>
          </w:rPr>
          <w:tab/>
        </w:r>
        <w:r w:rsidR="002D05BD" w:rsidRPr="003B43B7">
          <w:rPr>
            <w:b w:val="0"/>
            <w:webHidden/>
            <w:color w:val="auto"/>
          </w:rPr>
          <w:fldChar w:fldCharType="begin"/>
        </w:r>
        <w:r w:rsidR="002D05BD" w:rsidRPr="003B43B7">
          <w:rPr>
            <w:b w:val="0"/>
            <w:webHidden/>
            <w:color w:val="auto"/>
          </w:rPr>
          <w:instrText xml:space="preserve"> PAGEREF _Toc118296167 \h </w:instrText>
        </w:r>
        <w:r w:rsidR="002D05BD" w:rsidRPr="003B43B7">
          <w:rPr>
            <w:b w:val="0"/>
            <w:webHidden/>
            <w:color w:val="auto"/>
          </w:rPr>
        </w:r>
        <w:r w:rsidR="002D05BD" w:rsidRPr="003B43B7">
          <w:rPr>
            <w:b w:val="0"/>
            <w:webHidden/>
            <w:color w:val="auto"/>
          </w:rPr>
          <w:fldChar w:fldCharType="separate"/>
        </w:r>
        <w:r w:rsidR="00E15F6E" w:rsidRPr="003B43B7">
          <w:rPr>
            <w:b w:val="0"/>
            <w:webHidden/>
            <w:color w:val="auto"/>
          </w:rPr>
          <w:t>21</w:t>
        </w:r>
        <w:r w:rsidR="002D05BD" w:rsidRPr="003B43B7">
          <w:rPr>
            <w:b w:val="0"/>
            <w:webHidden/>
            <w:color w:val="auto"/>
          </w:rPr>
          <w:fldChar w:fldCharType="end"/>
        </w:r>
      </w:hyperlink>
    </w:p>
    <w:p w:rsidR="002D05BD" w:rsidRPr="003B43B7" w:rsidRDefault="00277106" w:rsidP="00D219DC">
      <w:pPr>
        <w:pStyle w:val="TOC1"/>
        <w:rPr>
          <w:rFonts w:asciiTheme="minorHAnsi" w:eastAsiaTheme="minorEastAsia" w:hAnsiTheme="minorHAnsi" w:cstheme="minorBidi"/>
          <w:b w:val="0"/>
          <w:color w:val="auto"/>
          <w:spacing w:val="0"/>
          <w:kern w:val="0"/>
          <w:sz w:val="22"/>
          <w:szCs w:val="22"/>
          <w:lang w:val="en-US"/>
        </w:rPr>
      </w:pPr>
      <w:hyperlink w:anchor="_Toc118296168" w:history="1">
        <w:r w:rsidR="002D05BD" w:rsidRPr="003B43B7">
          <w:rPr>
            <w:rStyle w:val="Hyperlink"/>
            <w:b w:val="0"/>
            <w:color w:val="auto"/>
          </w:rPr>
          <w:t>Bảng 3.5. Dữ liệu quan trắc môi trường nước mặt</w:t>
        </w:r>
        <w:r w:rsidR="002D05BD" w:rsidRPr="003B43B7">
          <w:rPr>
            <w:b w:val="0"/>
            <w:webHidden/>
            <w:color w:val="auto"/>
          </w:rPr>
          <w:tab/>
        </w:r>
        <w:r w:rsidR="002D05BD" w:rsidRPr="003B43B7">
          <w:rPr>
            <w:b w:val="0"/>
            <w:webHidden/>
            <w:color w:val="auto"/>
          </w:rPr>
          <w:fldChar w:fldCharType="begin"/>
        </w:r>
        <w:r w:rsidR="002D05BD" w:rsidRPr="003B43B7">
          <w:rPr>
            <w:b w:val="0"/>
            <w:webHidden/>
            <w:color w:val="auto"/>
          </w:rPr>
          <w:instrText xml:space="preserve"> PAGEREF _Toc118296168 \h </w:instrText>
        </w:r>
        <w:r w:rsidR="002D05BD" w:rsidRPr="003B43B7">
          <w:rPr>
            <w:b w:val="0"/>
            <w:webHidden/>
            <w:color w:val="auto"/>
          </w:rPr>
        </w:r>
        <w:r w:rsidR="002D05BD" w:rsidRPr="003B43B7">
          <w:rPr>
            <w:b w:val="0"/>
            <w:webHidden/>
            <w:color w:val="auto"/>
          </w:rPr>
          <w:fldChar w:fldCharType="separate"/>
        </w:r>
        <w:r w:rsidR="00E15F6E" w:rsidRPr="003B43B7">
          <w:rPr>
            <w:b w:val="0"/>
            <w:webHidden/>
            <w:color w:val="auto"/>
          </w:rPr>
          <w:t>21</w:t>
        </w:r>
        <w:r w:rsidR="002D05BD" w:rsidRPr="003B43B7">
          <w:rPr>
            <w:b w:val="0"/>
            <w:webHidden/>
            <w:color w:val="auto"/>
          </w:rPr>
          <w:fldChar w:fldCharType="end"/>
        </w:r>
      </w:hyperlink>
    </w:p>
    <w:p w:rsidR="002D05BD" w:rsidRPr="003B43B7" w:rsidRDefault="00277106" w:rsidP="00D219DC">
      <w:pPr>
        <w:pStyle w:val="TOC1"/>
        <w:rPr>
          <w:rFonts w:asciiTheme="minorHAnsi" w:eastAsiaTheme="minorEastAsia" w:hAnsiTheme="minorHAnsi" w:cstheme="minorBidi"/>
          <w:b w:val="0"/>
          <w:color w:val="auto"/>
          <w:spacing w:val="0"/>
          <w:kern w:val="0"/>
          <w:sz w:val="22"/>
          <w:szCs w:val="22"/>
          <w:lang w:val="en-US"/>
        </w:rPr>
      </w:pPr>
      <w:hyperlink w:anchor="_Toc118296170" w:history="1">
        <w:r w:rsidR="002D05BD" w:rsidRPr="003B43B7">
          <w:rPr>
            <w:rStyle w:val="Hyperlink"/>
            <w:b w:val="0"/>
            <w:color w:val="auto"/>
          </w:rPr>
          <w:t>Bảng 3.6. Dữ liệu hiện trạng môi trường nước dưới đất</w:t>
        </w:r>
        <w:r w:rsidR="002D05BD" w:rsidRPr="003B43B7">
          <w:rPr>
            <w:b w:val="0"/>
            <w:webHidden/>
            <w:color w:val="auto"/>
          </w:rPr>
          <w:tab/>
        </w:r>
        <w:r w:rsidR="002D05BD" w:rsidRPr="003B43B7">
          <w:rPr>
            <w:b w:val="0"/>
            <w:webHidden/>
            <w:color w:val="auto"/>
          </w:rPr>
          <w:fldChar w:fldCharType="begin"/>
        </w:r>
        <w:r w:rsidR="002D05BD" w:rsidRPr="003B43B7">
          <w:rPr>
            <w:b w:val="0"/>
            <w:webHidden/>
            <w:color w:val="auto"/>
          </w:rPr>
          <w:instrText xml:space="preserve"> PAGEREF _Toc118296170 \h </w:instrText>
        </w:r>
        <w:r w:rsidR="002D05BD" w:rsidRPr="003B43B7">
          <w:rPr>
            <w:b w:val="0"/>
            <w:webHidden/>
            <w:color w:val="auto"/>
          </w:rPr>
        </w:r>
        <w:r w:rsidR="002D05BD" w:rsidRPr="003B43B7">
          <w:rPr>
            <w:b w:val="0"/>
            <w:webHidden/>
            <w:color w:val="auto"/>
          </w:rPr>
          <w:fldChar w:fldCharType="separate"/>
        </w:r>
        <w:r w:rsidR="00E15F6E" w:rsidRPr="003B43B7">
          <w:rPr>
            <w:b w:val="0"/>
            <w:webHidden/>
            <w:color w:val="auto"/>
          </w:rPr>
          <w:t>22</w:t>
        </w:r>
        <w:r w:rsidR="002D05BD" w:rsidRPr="003B43B7">
          <w:rPr>
            <w:b w:val="0"/>
            <w:webHidden/>
            <w:color w:val="auto"/>
          </w:rPr>
          <w:fldChar w:fldCharType="end"/>
        </w:r>
      </w:hyperlink>
    </w:p>
    <w:p w:rsidR="002D05BD" w:rsidRPr="003B43B7" w:rsidRDefault="00277106" w:rsidP="00D219DC">
      <w:pPr>
        <w:pStyle w:val="TOC1"/>
        <w:rPr>
          <w:rFonts w:asciiTheme="minorHAnsi" w:eastAsiaTheme="minorEastAsia" w:hAnsiTheme="minorHAnsi" w:cstheme="minorBidi"/>
          <w:b w:val="0"/>
          <w:color w:val="auto"/>
          <w:spacing w:val="0"/>
          <w:kern w:val="0"/>
          <w:sz w:val="22"/>
          <w:szCs w:val="22"/>
          <w:lang w:val="en-US"/>
        </w:rPr>
      </w:pPr>
      <w:hyperlink w:anchor="_Toc118296172" w:history="1">
        <w:r w:rsidR="002D05BD" w:rsidRPr="003B43B7">
          <w:rPr>
            <w:rStyle w:val="Hyperlink"/>
            <w:b w:val="0"/>
            <w:color w:val="auto"/>
          </w:rPr>
          <w:t>Bảng 3.</w:t>
        </w:r>
        <w:r w:rsidR="002D05BD" w:rsidRPr="003B43B7">
          <w:rPr>
            <w:rStyle w:val="Hyperlink"/>
            <w:b w:val="0"/>
            <w:color w:val="auto"/>
            <w:lang w:val="de-DE"/>
          </w:rPr>
          <w:t>7</w:t>
        </w:r>
        <w:r w:rsidR="002D05BD" w:rsidRPr="003B43B7">
          <w:rPr>
            <w:rStyle w:val="Hyperlink"/>
            <w:b w:val="0"/>
            <w:color w:val="auto"/>
          </w:rPr>
          <w:t>. Mô tả vị trí lấy mẫu môi trường đất</w:t>
        </w:r>
        <w:r w:rsidR="002D05BD" w:rsidRPr="003B43B7">
          <w:rPr>
            <w:b w:val="0"/>
            <w:webHidden/>
            <w:color w:val="auto"/>
          </w:rPr>
          <w:tab/>
        </w:r>
        <w:r w:rsidR="002D05BD" w:rsidRPr="003B43B7">
          <w:rPr>
            <w:b w:val="0"/>
            <w:webHidden/>
            <w:color w:val="auto"/>
          </w:rPr>
          <w:fldChar w:fldCharType="begin"/>
        </w:r>
        <w:r w:rsidR="002D05BD" w:rsidRPr="003B43B7">
          <w:rPr>
            <w:b w:val="0"/>
            <w:webHidden/>
            <w:color w:val="auto"/>
          </w:rPr>
          <w:instrText xml:space="preserve"> PAGEREF _Toc118296172 \h </w:instrText>
        </w:r>
        <w:r w:rsidR="002D05BD" w:rsidRPr="003B43B7">
          <w:rPr>
            <w:b w:val="0"/>
            <w:webHidden/>
            <w:color w:val="auto"/>
          </w:rPr>
        </w:r>
        <w:r w:rsidR="002D05BD" w:rsidRPr="003B43B7">
          <w:rPr>
            <w:b w:val="0"/>
            <w:webHidden/>
            <w:color w:val="auto"/>
          </w:rPr>
          <w:fldChar w:fldCharType="separate"/>
        </w:r>
        <w:r w:rsidR="00E15F6E" w:rsidRPr="003B43B7">
          <w:rPr>
            <w:b w:val="0"/>
            <w:webHidden/>
            <w:color w:val="auto"/>
          </w:rPr>
          <w:t>22</w:t>
        </w:r>
        <w:r w:rsidR="002D05BD" w:rsidRPr="003B43B7">
          <w:rPr>
            <w:b w:val="0"/>
            <w:webHidden/>
            <w:color w:val="auto"/>
          </w:rPr>
          <w:fldChar w:fldCharType="end"/>
        </w:r>
      </w:hyperlink>
    </w:p>
    <w:p w:rsidR="002D05BD" w:rsidRPr="003B43B7" w:rsidRDefault="00277106" w:rsidP="00D219DC">
      <w:pPr>
        <w:pStyle w:val="TOC1"/>
        <w:rPr>
          <w:rFonts w:asciiTheme="minorHAnsi" w:eastAsiaTheme="minorEastAsia" w:hAnsiTheme="minorHAnsi" w:cstheme="minorBidi"/>
          <w:b w:val="0"/>
          <w:color w:val="auto"/>
          <w:spacing w:val="0"/>
          <w:kern w:val="0"/>
          <w:sz w:val="22"/>
          <w:szCs w:val="22"/>
          <w:lang w:val="en-US"/>
        </w:rPr>
      </w:pPr>
      <w:hyperlink w:anchor="_Toc118296173" w:history="1">
        <w:r w:rsidR="002D05BD" w:rsidRPr="003B43B7">
          <w:rPr>
            <w:rStyle w:val="Hyperlink"/>
            <w:b w:val="0"/>
            <w:color w:val="auto"/>
          </w:rPr>
          <w:t>Bảng 3.8.  Dữ liệu môi trường đất</w:t>
        </w:r>
        <w:r w:rsidR="002D05BD" w:rsidRPr="003B43B7">
          <w:rPr>
            <w:b w:val="0"/>
            <w:webHidden/>
            <w:color w:val="auto"/>
          </w:rPr>
          <w:tab/>
        </w:r>
        <w:r w:rsidR="002D05BD" w:rsidRPr="003B43B7">
          <w:rPr>
            <w:b w:val="0"/>
            <w:webHidden/>
            <w:color w:val="auto"/>
          </w:rPr>
          <w:fldChar w:fldCharType="begin"/>
        </w:r>
        <w:r w:rsidR="002D05BD" w:rsidRPr="003B43B7">
          <w:rPr>
            <w:b w:val="0"/>
            <w:webHidden/>
            <w:color w:val="auto"/>
          </w:rPr>
          <w:instrText xml:space="preserve"> PAGEREF _Toc118296173 \h </w:instrText>
        </w:r>
        <w:r w:rsidR="002D05BD" w:rsidRPr="003B43B7">
          <w:rPr>
            <w:b w:val="0"/>
            <w:webHidden/>
            <w:color w:val="auto"/>
          </w:rPr>
        </w:r>
        <w:r w:rsidR="002D05BD" w:rsidRPr="003B43B7">
          <w:rPr>
            <w:b w:val="0"/>
            <w:webHidden/>
            <w:color w:val="auto"/>
          </w:rPr>
          <w:fldChar w:fldCharType="separate"/>
        </w:r>
        <w:r w:rsidR="00E15F6E" w:rsidRPr="003B43B7">
          <w:rPr>
            <w:b w:val="0"/>
            <w:webHidden/>
            <w:color w:val="auto"/>
          </w:rPr>
          <w:t>23</w:t>
        </w:r>
        <w:r w:rsidR="002D05BD" w:rsidRPr="003B43B7">
          <w:rPr>
            <w:b w:val="0"/>
            <w:webHidden/>
            <w:color w:val="auto"/>
          </w:rPr>
          <w:fldChar w:fldCharType="end"/>
        </w:r>
      </w:hyperlink>
    </w:p>
    <w:p w:rsidR="002D05BD" w:rsidRPr="003B43B7" w:rsidRDefault="00277106" w:rsidP="00D219DC">
      <w:pPr>
        <w:pStyle w:val="TOC1"/>
        <w:rPr>
          <w:rFonts w:asciiTheme="minorHAnsi" w:eastAsiaTheme="minorEastAsia" w:hAnsiTheme="minorHAnsi" w:cstheme="minorBidi"/>
          <w:b w:val="0"/>
          <w:color w:val="auto"/>
          <w:spacing w:val="0"/>
          <w:kern w:val="0"/>
          <w:sz w:val="22"/>
          <w:szCs w:val="22"/>
          <w:lang w:val="en-US"/>
        </w:rPr>
      </w:pPr>
      <w:hyperlink w:anchor="_Toc118296177" w:history="1">
        <w:r w:rsidR="002D05BD" w:rsidRPr="003B43B7">
          <w:rPr>
            <w:rStyle w:val="Hyperlink"/>
            <w:b w:val="0"/>
            <w:color w:val="auto"/>
          </w:rPr>
          <w:t>Bảng 3.</w:t>
        </w:r>
        <w:r w:rsidR="002D05BD" w:rsidRPr="003B43B7">
          <w:rPr>
            <w:rStyle w:val="Hyperlink"/>
            <w:b w:val="0"/>
            <w:color w:val="auto"/>
            <w:lang w:val="it-IT"/>
          </w:rPr>
          <w:t>9</w:t>
        </w:r>
        <w:r w:rsidR="002D05BD" w:rsidRPr="003B43B7">
          <w:rPr>
            <w:rStyle w:val="Hyperlink"/>
            <w:b w:val="0"/>
            <w:color w:val="auto"/>
          </w:rPr>
          <w:t>. Thông tin về các hoạt động xả nước thải tại KCN Quán Ngang [15]</w:t>
        </w:r>
        <w:r w:rsidR="002D05BD" w:rsidRPr="003B43B7">
          <w:rPr>
            <w:b w:val="0"/>
            <w:webHidden/>
            <w:color w:val="auto"/>
          </w:rPr>
          <w:tab/>
        </w:r>
        <w:r w:rsidR="002D05BD" w:rsidRPr="003B43B7">
          <w:rPr>
            <w:b w:val="0"/>
            <w:webHidden/>
            <w:color w:val="auto"/>
          </w:rPr>
          <w:fldChar w:fldCharType="begin"/>
        </w:r>
        <w:r w:rsidR="002D05BD" w:rsidRPr="003B43B7">
          <w:rPr>
            <w:b w:val="0"/>
            <w:webHidden/>
            <w:color w:val="auto"/>
          </w:rPr>
          <w:instrText xml:space="preserve"> PAGEREF _Toc118296177 \h </w:instrText>
        </w:r>
        <w:r w:rsidR="002D05BD" w:rsidRPr="003B43B7">
          <w:rPr>
            <w:b w:val="0"/>
            <w:webHidden/>
            <w:color w:val="auto"/>
          </w:rPr>
        </w:r>
        <w:r w:rsidR="002D05BD" w:rsidRPr="003B43B7">
          <w:rPr>
            <w:b w:val="0"/>
            <w:webHidden/>
            <w:color w:val="auto"/>
          </w:rPr>
          <w:fldChar w:fldCharType="separate"/>
        </w:r>
        <w:r w:rsidR="00E15F6E" w:rsidRPr="003B43B7">
          <w:rPr>
            <w:b w:val="0"/>
            <w:webHidden/>
            <w:color w:val="auto"/>
          </w:rPr>
          <w:t>25</w:t>
        </w:r>
        <w:r w:rsidR="002D05BD" w:rsidRPr="003B43B7">
          <w:rPr>
            <w:b w:val="0"/>
            <w:webHidden/>
            <w:color w:val="auto"/>
          </w:rPr>
          <w:fldChar w:fldCharType="end"/>
        </w:r>
      </w:hyperlink>
    </w:p>
    <w:p w:rsidR="002D05BD" w:rsidRPr="003B43B7" w:rsidRDefault="00277106" w:rsidP="00D219DC">
      <w:pPr>
        <w:pStyle w:val="TOC1"/>
        <w:rPr>
          <w:rFonts w:asciiTheme="minorHAnsi" w:eastAsiaTheme="minorEastAsia" w:hAnsiTheme="minorHAnsi" w:cstheme="minorBidi"/>
          <w:b w:val="0"/>
          <w:color w:val="auto"/>
          <w:spacing w:val="0"/>
          <w:kern w:val="0"/>
          <w:sz w:val="22"/>
          <w:szCs w:val="22"/>
          <w:lang w:val="en-US"/>
        </w:rPr>
      </w:pPr>
      <w:hyperlink w:anchor="_Toc118296179" w:history="1">
        <w:r w:rsidR="002D05BD" w:rsidRPr="003B43B7">
          <w:rPr>
            <w:rStyle w:val="Hyperlink"/>
            <w:b w:val="0"/>
            <w:color w:val="auto"/>
          </w:rPr>
          <w:t>Bảng 3.10. Mô tả vị trí lấy mẫu nước dưới đất</w:t>
        </w:r>
        <w:r w:rsidR="002D05BD" w:rsidRPr="003B43B7">
          <w:rPr>
            <w:b w:val="0"/>
            <w:webHidden/>
            <w:color w:val="auto"/>
          </w:rPr>
          <w:tab/>
        </w:r>
        <w:r w:rsidR="002D05BD" w:rsidRPr="003B43B7">
          <w:rPr>
            <w:b w:val="0"/>
            <w:webHidden/>
            <w:color w:val="auto"/>
          </w:rPr>
          <w:fldChar w:fldCharType="begin"/>
        </w:r>
        <w:r w:rsidR="002D05BD" w:rsidRPr="003B43B7">
          <w:rPr>
            <w:b w:val="0"/>
            <w:webHidden/>
            <w:color w:val="auto"/>
          </w:rPr>
          <w:instrText xml:space="preserve"> PAGEREF _Toc118296179 \h </w:instrText>
        </w:r>
        <w:r w:rsidR="002D05BD" w:rsidRPr="003B43B7">
          <w:rPr>
            <w:b w:val="0"/>
            <w:webHidden/>
            <w:color w:val="auto"/>
          </w:rPr>
        </w:r>
        <w:r w:rsidR="002D05BD" w:rsidRPr="003B43B7">
          <w:rPr>
            <w:b w:val="0"/>
            <w:webHidden/>
            <w:color w:val="auto"/>
          </w:rPr>
          <w:fldChar w:fldCharType="separate"/>
        </w:r>
        <w:r w:rsidR="00E15F6E" w:rsidRPr="003B43B7">
          <w:rPr>
            <w:b w:val="0"/>
            <w:webHidden/>
            <w:color w:val="auto"/>
          </w:rPr>
          <w:t>28</w:t>
        </w:r>
        <w:r w:rsidR="002D05BD" w:rsidRPr="003B43B7">
          <w:rPr>
            <w:b w:val="0"/>
            <w:webHidden/>
            <w:color w:val="auto"/>
          </w:rPr>
          <w:fldChar w:fldCharType="end"/>
        </w:r>
      </w:hyperlink>
    </w:p>
    <w:p w:rsidR="002D05BD" w:rsidRPr="003B43B7" w:rsidRDefault="00277106" w:rsidP="00D219DC">
      <w:pPr>
        <w:pStyle w:val="TOC1"/>
        <w:rPr>
          <w:rFonts w:asciiTheme="minorHAnsi" w:eastAsiaTheme="minorEastAsia" w:hAnsiTheme="minorHAnsi" w:cstheme="minorBidi"/>
          <w:b w:val="0"/>
          <w:color w:val="auto"/>
          <w:spacing w:val="0"/>
          <w:kern w:val="0"/>
          <w:sz w:val="22"/>
          <w:szCs w:val="22"/>
          <w:lang w:val="en-US"/>
        </w:rPr>
      </w:pPr>
      <w:hyperlink w:anchor="_Toc118296180" w:history="1">
        <w:r w:rsidR="002D05BD" w:rsidRPr="003B43B7">
          <w:rPr>
            <w:rStyle w:val="Hyperlink"/>
            <w:b w:val="0"/>
            <w:color w:val="auto"/>
          </w:rPr>
          <w:t>Bảng 3.11. Kết quả phân tích chất lượng nước dưới đất</w:t>
        </w:r>
        <w:r w:rsidR="002D05BD" w:rsidRPr="003B43B7">
          <w:rPr>
            <w:b w:val="0"/>
            <w:webHidden/>
            <w:color w:val="auto"/>
          </w:rPr>
          <w:tab/>
        </w:r>
        <w:r w:rsidR="002D05BD" w:rsidRPr="003B43B7">
          <w:rPr>
            <w:b w:val="0"/>
            <w:webHidden/>
            <w:color w:val="auto"/>
          </w:rPr>
          <w:fldChar w:fldCharType="begin"/>
        </w:r>
        <w:r w:rsidR="002D05BD" w:rsidRPr="003B43B7">
          <w:rPr>
            <w:b w:val="0"/>
            <w:webHidden/>
            <w:color w:val="auto"/>
          </w:rPr>
          <w:instrText xml:space="preserve"> PAGEREF _Toc118296180 \h </w:instrText>
        </w:r>
        <w:r w:rsidR="002D05BD" w:rsidRPr="003B43B7">
          <w:rPr>
            <w:b w:val="0"/>
            <w:webHidden/>
            <w:color w:val="auto"/>
          </w:rPr>
        </w:r>
        <w:r w:rsidR="002D05BD" w:rsidRPr="003B43B7">
          <w:rPr>
            <w:b w:val="0"/>
            <w:webHidden/>
            <w:color w:val="auto"/>
          </w:rPr>
          <w:fldChar w:fldCharType="separate"/>
        </w:r>
        <w:r w:rsidR="00E15F6E" w:rsidRPr="003B43B7">
          <w:rPr>
            <w:b w:val="0"/>
            <w:webHidden/>
            <w:color w:val="auto"/>
          </w:rPr>
          <w:t>28</w:t>
        </w:r>
        <w:r w:rsidR="002D05BD" w:rsidRPr="003B43B7">
          <w:rPr>
            <w:b w:val="0"/>
            <w:webHidden/>
            <w:color w:val="auto"/>
          </w:rPr>
          <w:fldChar w:fldCharType="end"/>
        </w:r>
      </w:hyperlink>
    </w:p>
    <w:p w:rsidR="002D05BD" w:rsidRPr="003B43B7" w:rsidRDefault="00277106" w:rsidP="00D219DC">
      <w:pPr>
        <w:pStyle w:val="TOC1"/>
        <w:rPr>
          <w:rFonts w:asciiTheme="minorHAnsi" w:eastAsiaTheme="minorEastAsia" w:hAnsiTheme="minorHAnsi" w:cstheme="minorBidi"/>
          <w:b w:val="0"/>
          <w:color w:val="auto"/>
          <w:spacing w:val="0"/>
          <w:kern w:val="0"/>
          <w:sz w:val="22"/>
          <w:szCs w:val="22"/>
          <w:lang w:val="en-US"/>
        </w:rPr>
      </w:pPr>
      <w:hyperlink w:anchor="_Toc118296186" w:history="1">
        <w:r w:rsidR="002D05BD" w:rsidRPr="003B43B7">
          <w:rPr>
            <w:rStyle w:val="Hyperlink"/>
            <w:b w:val="0"/>
            <w:color w:val="auto"/>
          </w:rPr>
          <w:t>Bảng 4.1. Giá trị giới hạn khí thải của động cơ xe chạy bằng dầu diezel</w:t>
        </w:r>
        <w:r w:rsidR="002D05BD" w:rsidRPr="003B43B7">
          <w:rPr>
            <w:b w:val="0"/>
            <w:webHidden/>
            <w:color w:val="auto"/>
          </w:rPr>
          <w:tab/>
        </w:r>
        <w:r w:rsidR="002D05BD" w:rsidRPr="003B43B7">
          <w:rPr>
            <w:b w:val="0"/>
            <w:webHidden/>
            <w:color w:val="auto"/>
          </w:rPr>
          <w:fldChar w:fldCharType="begin"/>
        </w:r>
        <w:r w:rsidR="002D05BD" w:rsidRPr="003B43B7">
          <w:rPr>
            <w:b w:val="0"/>
            <w:webHidden/>
            <w:color w:val="auto"/>
          </w:rPr>
          <w:instrText xml:space="preserve"> PAGEREF _Toc118296186 \h </w:instrText>
        </w:r>
        <w:r w:rsidR="002D05BD" w:rsidRPr="003B43B7">
          <w:rPr>
            <w:b w:val="0"/>
            <w:webHidden/>
            <w:color w:val="auto"/>
          </w:rPr>
        </w:r>
        <w:r w:rsidR="002D05BD" w:rsidRPr="003B43B7">
          <w:rPr>
            <w:b w:val="0"/>
            <w:webHidden/>
            <w:color w:val="auto"/>
          </w:rPr>
          <w:fldChar w:fldCharType="separate"/>
        </w:r>
        <w:r w:rsidR="00E15F6E" w:rsidRPr="003B43B7">
          <w:rPr>
            <w:b w:val="0"/>
            <w:webHidden/>
            <w:color w:val="auto"/>
          </w:rPr>
          <w:t>29</w:t>
        </w:r>
        <w:r w:rsidR="002D05BD" w:rsidRPr="003B43B7">
          <w:rPr>
            <w:b w:val="0"/>
            <w:webHidden/>
            <w:color w:val="auto"/>
          </w:rPr>
          <w:fldChar w:fldCharType="end"/>
        </w:r>
      </w:hyperlink>
    </w:p>
    <w:p w:rsidR="002D05BD" w:rsidRPr="003B43B7" w:rsidRDefault="00277106" w:rsidP="00D219DC">
      <w:pPr>
        <w:pStyle w:val="TOC1"/>
        <w:rPr>
          <w:rFonts w:asciiTheme="minorHAnsi" w:eastAsiaTheme="minorEastAsia" w:hAnsiTheme="minorHAnsi" w:cstheme="minorBidi"/>
          <w:b w:val="0"/>
          <w:color w:val="auto"/>
          <w:spacing w:val="0"/>
          <w:kern w:val="0"/>
          <w:sz w:val="22"/>
          <w:szCs w:val="22"/>
          <w:lang w:val="en-US"/>
        </w:rPr>
      </w:pPr>
      <w:hyperlink w:anchor="_Toc118296187" w:history="1">
        <w:r w:rsidR="002D05BD" w:rsidRPr="003B43B7">
          <w:rPr>
            <w:rStyle w:val="Hyperlink"/>
            <w:b w:val="0"/>
            <w:color w:val="auto"/>
          </w:rPr>
          <w:t>Bảng 4.2. Số lượt xe cần thiết để vận chuyển</w:t>
        </w:r>
        <w:r w:rsidR="002D05BD" w:rsidRPr="003B43B7">
          <w:rPr>
            <w:b w:val="0"/>
            <w:webHidden/>
            <w:color w:val="auto"/>
          </w:rPr>
          <w:tab/>
        </w:r>
        <w:r w:rsidR="002D05BD" w:rsidRPr="003B43B7">
          <w:rPr>
            <w:b w:val="0"/>
            <w:webHidden/>
            <w:color w:val="auto"/>
          </w:rPr>
          <w:fldChar w:fldCharType="begin"/>
        </w:r>
        <w:r w:rsidR="002D05BD" w:rsidRPr="003B43B7">
          <w:rPr>
            <w:b w:val="0"/>
            <w:webHidden/>
            <w:color w:val="auto"/>
          </w:rPr>
          <w:instrText xml:space="preserve"> PAGEREF _Toc118296187 \h </w:instrText>
        </w:r>
        <w:r w:rsidR="002D05BD" w:rsidRPr="003B43B7">
          <w:rPr>
            <w:b w:val="0"/>
            <w:webHidden/>
            <w:color w:val="auto"/>
          </w:rPr>
        </w:r>
        <w:r w:rsidR="002D05BD" w:rsidRPr="003B43B7">
          <w:rPr>
            <w:b w:val="0"/>
            <w:webHidden/>
            <w:color w:val="auto"/>
          </w:rPr>
          <w:fldChar w:fldCharType="separate"/>
        </w:r>
        <w:r w:rsidR="00E15F6E" w:rsidRPr="003B43B7">
          <w:rPr>
            <w:b w:val="0"/>
            <w:webHidden/>
            <w:color w:val="auto"/>
          </w:rPr>
          <w:t>30</w:t>
        </w:r>
        <w:r w:rsidR="002D05BD" w:rsidRPr="003B43B7">
          <w:rPr>
            <w:b w:val="0"/>
            <w:webHidden/>
            <w:color w:val="auto"/>
          </w:rPr>
          <w:fldChar w:fldCharType="end"/>
        </w:r>
      </w:hyperlink>
    </w:p>
    <w:p w:rsidR="002D05BD" w:rsidRPr="003B43B7" w:rsidRDefault="00277106" w:rsidP="00D219DC">
      <w:pPr>
        <w:pStyle w:val="TOC1"/>
        <w:rPr>
          <w:rFonts w:asciiTheme="minorHAnsi" w:eastAsiaTheme="minorEastAsia" w:hAnsiTheme="minorHAnsi" w:cstheme="minorBidi"/>
          <w:b w:val="0"/>
          <w:color w:val="auto"/>
          <w:spacing w:val="0"/>
          <w:kern w:val="0"/>
          <w:sz w:val="22"/>
          <w:szCs w:val="22"/>
          <w:lang w:val="en-US"/>
        </w:rPr>
      </w:pPr>
      <w:hyperlink w:anchor="_Toc118296188" w:history="1">
        <w:r w:rsidR="002D05BD" w:rsidRPr="003B43B7">
          <w:rPr>
            <w:rStyle w:val="Hyperlink"/>
            <w:b w:val="0"/>
            <w:color w:val="auto"/>
          </w:rPr>
          <w:t>Bảng 4.3. Tải lượng các chất ô nhiễm do phương tiện vận chuyển nguyên vật liệu</w:t>
        </w:r>
        <w:r w:rsidR="002D05BD" w:rsidRPr="003B43B7">
          <w:rPr>
            <w:b w:val="0"/>
            <w:webHidden/>
            <w:color w:val="auto"/>
          </w:rPr>
          <w:tab/>
        </w:r>
        <w:r w:rsidR="002D05BD" w:rsidRPr="003B43B7">
          <w:rPr>
            <w:b w:val="0"/>
            <w:webHidden/>
            <w:color w:val="auto"/>
          </w:rPr>
          <w:fldChar w:fldCharType="begin"/>
        </w:r>
        <w:r w:rsidR="002D05BD" w:rsidRPr="003B43B7">
          <w:rPr>
            <w:b w:val="0"/>
            <w:webHidden/>
            <w:color w:val="auto"/>
          </w:rPr>
          <w:instrText xml:space="preserve"> PAGEREF _Toc118296188 \h </w:instrText>
        </w:r>
        <w:r w:rsidR="002D05BD" w:rsidRPr="003B43B7">
          <w:rPr>
            <w:b w:val="0"/>
            <w:webHidden/>
            <w:color w:val="auto"/>
          </w:rPr>
        </w:r>
        <w:r w:rsidR="002D05BD" w:rsidRPr="003B43B7">
          <w:rPr>
            <w:b w:val="0"/>
            <w:webHidden/>
            <w:color w:val="auto"/>
          </w:rPr>
          <w:fldChar w:fldCharType="separate"/>
        </w:r>
        <w:r w:rsidR="00E15F6E" w:rsidRPr="003B43B7">
          <w:rPr>
            <w:b w:val="0"/>
            <w:webHidden/>
            <w:color w:val="auto"/>
          </w:rPr>
          <w:t>30</w:t>
        </w:r>
        <w:r w:rsidR="002D05BD" w:rsidRPr="003B43B7">
          <w:rPr>
            <w:b w:val="0"/>
            <w:webHidden/>
            <w:color w:val="auto"/>
          </w:rPr>
          <w:fldChar w:fldCharType="end"/>
        </w:r>
      </w:hyperlink>
    </w:p>
    <w:p w:rsidR="002D05BD" w:rsidRPr="003B43B7" w:rsidRDefault="00277106" w:rsidP="00D219DC">
      <w:pPr>
        <w:pStyle w:val="TOC1"/>
        <w:rPr>
          <w:rFonts w:asciiTheme="minorHAnsi" w:eastAsiaTheme="minorEastAsia" w:hAnsiTheme="minorHAnsi" w:cstheme="minorBidi"/>
          <w:b w:val="0"/>
          <w:color w:val="auto"/>
          <w:spacing w:val="0"/>
          <w:kern w:val="0"/>
          <w:sz w:val="22"/>
          <w:szCs w:val="22"/>
          <w:lang w:val="en-US"/>
        </w:rPr>
      </w:pPr>
      <w:hyperlink w:anchor="_Toc118296189" w:history="1">
        <w:r w:rsidR="002D05BD" w:rsidRPr="003B43B7">
          <w:rPr>
            <w:rStyle w:val="Hyperlink"/>
            <w:b w:val="0"/>
            <w:color w:val="auto"/>
          </w:rPr>
          <w:t>Bảng 4.4. Nồng độ khí thải tại các khoảng cách khác nhau</w:t>
        </w:r>
        <w:r w:rsidR="002D05BD" w:rsidRPr="003B43B7">
          <w:rPr>
            <w:b w:val="0"/>
            <w:webHidden/>
            <w:color w:val="auto"/>
          </w:rPr>
          <w:tab/>
        </w:r>
        <w:r w:rsidR="002D05BD" w:rsidRPr="003B43B7">
          <w:rPr>
            <w:b w:val="0"/>
            <w:webHidden/>
            <w:color w:val="auto"/>
          </w:rPr>
          <w:fldChar w:fldCharType="begin"/>
        </w:r>
        <w:r w:rsidR="002D05BD" w:rsidRPr="003B43B7">
          <w:rPr>
            <w:b w:val="0"/>
            <w:webHidden/>
            <w:color w:val="auto"/>
          </w:rPr>
          <w:instrText xml:space="preserve"> PAGEREF _Toc118296189 \h </w:instrText>
        </w:r>
        <w:r w:rsidR="002D05BD" w:rsidRPr="003B43B7">
          <w:rPr>
            <w:b w:val="0"/>
            <w:webHidden/>
            <w:color w:val="auto"/>
          </w:rPr>
        </w:r>
        <w:r w:rsidR="002D05BD" w:rsidRPr="003B43B7">
          <w:rPr>
            <w:b w:val="0"/>
            <w:webHidden/>
            <w:color w:val="auto"/>
          </w:rPr>
          <w:fldChar w:fldCharType="separate"/>
        </w:r>
        <w:r w:rsidR="00E15F6E" w:rsidRPr="003B43B7">
          <w:rPr>
            <w:b w:val="0"/>
            <w:webHidden/>
            <w:color w:val="auto"/>
          </w:rPr>
          <w:t>31</w:t>
        </w:r>
        <w:r w:rsidR="002D05BD" w:rsidRPr="003B43B7">
          <w:rPr>
            <w:b w:val="0"/>
            <w:webHidden/>
            <w:color w:val="auto"/>
          </w:rPr>
          <w:fldChar w:fldCharType="end"/>
        </w:r>
      </w:hyperlink>
    </w:p>
    <w:p w:rsidR="002D05BD" w:rsidRPr="003B43B7" w:rsidRDefault="00277106" w:rsidP="00D219DC">
      <w:pPr>
        <w:pStyle w:val="TOC1"/>
        <w:rPr>
          <w:rFonts w:asciiTheme="minorHAnsi" w:eastAsiaTheme="minorEastAsia" w:hAnsiTheme="minorHAnsi" w:cstheme="minorBidi"/>
          <w:b w:val="0"/>
          <w:color w:val="auto"/>
          <w:spacing w:val="0"/>
          <w:kern w:val="0"/>
          <w:sz w:val="22"/>
          <w:szCs w:val="22"/>
          <w:lang w:val="en-US"/>
        </w:rPr>
      </w:pPr>
      <w:hyperlink w:anchor="_Toc118296190" w:history="1">
        <w:r w:rsidR="002D05BD" w:rsidRPr="003B43B7">
          <w:rPr>
            <w:rStyle w:val="Hyperlink"/>
            <w:b w:val="0"/>
            <w:color w:val="auto"/>
            <w:spacing w:val="-6"/>
          </w:rPr>
          <w:t>Bảng 4.5. Nồng độ bụi do lốp xe ma sát với mặt đường từ phương tiện vận chuyển</w:t>
        </w:r>
        <w:r w:rsidR="002D05BD" w:rsidRPr="003B43B7">
          <w:rPr>
            <w:b w:val="0"/>
            <w:webHidden/>
            <w:color w:val="auto"/>
          </w:rPr>
          <w:tab/>
        </w:r>
        <w:r w:rsidR="002D05BD" w:rsidRPr="003B43B7">
          <w:rPr>
            <w:b w:val="0"/>
            <w:webHidden/>
            <w:color w:val="auto"/>
          </w:rPr>
          <w:fldChar w:fldCharType="begin"/>
        </w:r>
        <w:r w:rsidR="002D05BD" w:rsidRPr="003B43B7">
          <w:rPr>
            <w:b w:val="0"/>
            <w:webHidden/>
            <w:color w:val="auto"/>
          </w:rPr>
          <w:instrText xml:space="preserve"> PAGEREF _Toc118296190 \h </w:instrText>
        </w:r>
        <w:r w:rsidR="002D05BD" w:rsidRPr="003B43B7">
          <w:rPr>
            <w:b w:val="0"/>
            <w:webHidden/>
            <w:color w:val="auto"/>
          </w:rPr>
        </w:r>
        <w:r w:rsidR="002D05BD" w:rsidRPr="003B43B7">
          <w:rPr>
            <w:b w:val="0"/>
            <w:webHidden/>
            <w:color w:val="auto"/>
          </w:rPr>
          <w:fldChar w:fldCharType="separate"/>
        </w:r>
        <w:r w:rsidR="00E15F6E" w:rsidRPr="003B43B7">
          <w:rPr>
            <w:b w:val="0"/>
            <w:webHidden/>
            <w:color w:val="auto"/>
          </w:rPr>
          <w:t>32</w:t>
        </w:r>
        <w:r w:rsidR="002D05BD" w:rsidRPr="003B43B7">
          <w:rPr>
            <w:b w:val="0"/>
            <w:webHidden/>
            <w:color w:val="auto"/>
          </w:rPr>
          <w:fldChar w:fldCharType="end"/>
        </w:r>
      </w:hyperlink>
    </w:p>
    <w:p w:rsidR="002D05BD" w:rsidRPr="003B43B7" w:rsidRDefault="00277106" w:rsidP="00D219DC">
      <w:pPr>
        <w:pStyle w:val="TOC1"/>
        <w:rPr>
          <w:rFonts w:asciiTheme="minorHAnsi" w:eastAsiaTheme="minorEastAsia" w:hAnsiTheme="minorHAnsi" w:cstheme="minorBidi"/>
          <w:b w:val="0"/>
          <w:color w:val="auto"/>
          <w:spacing w:val="0"/>
          <w:kern w:val="0"/>
          <w:sz w:val="22"/>
          <w:szCs w:val="22"/>
          <w:lang w:val="en-US"/>
        </w:rPr>
      </w:pPr>
      <w:hyperlink w:anchor="_Toc118296192" w:history="1">
        <w:r w:rsidR="002D05BD" w:rsidRPr="003B43B7">
          <w:rPr>
            <w:rStyle w:val="Hyperlink"/>
            <w:b w:val="0"/>
            <w:color w:val="auto"/>
          </w:rPr>
          <w:t>Bảng 4.6. Ước tính nồng độ các chất ô nhiễm do nước thải sinh hoạt [9]</w:t>
        </w:r>
        <w:r w:rsidR="002D05BD" w:rsidRPr="003B43B7">
          <w:rPr>
            <w:b w:val="0"/>
            <w:webHidden/>
            <w:color w:val="auto"/>
          </w:rPr>
          <w:tab/>
        </w:r>
        <w:r w:rsidR="002D05BD" w:rsidRPr="003B43B7">
          <w:rPr>
            <w:b w:val="0"/>
            <w:webHidden/>
            <w:color w:val="auto"/>
          </w:rPr>
          <w:fldChar w:fldCharType="begin"/>
        </w:r>
        <w:r w:rsidR="002D05BD" w:rsidRPr="003B43B7">
          <w:rPr>
            <w:b w:val="0"/>
            <w:webHidden/>
            <w:color w:val="auto"/>
          </w:rPr>
          <w:instrText xml:space="preserve"> PAGEREF _Toc118296192 \h </w:instrText>
        </w:r>
        <w:r w:rsidR="002D05BD" w:rsidRPr="003B43B7">
          <w:rPr>
            <w:b w:val="0"/>
            <w:webHidden/>
            <w:color w:val="auto"/>
          </w:rPr>
        </w:r>
        <w:r w:rsidR="002D05BD" w:rsidRPr="003B43B7">
          <w:rPr>
            <w:b w:val="0"/>
            <w:webHidden/>
            <w:color w:val="auto"/>
          </w:rPr>
          <w:fldChar w:fldCharType="separate"/>
        </w:r>
        <w:r w:rsidR="00E15F6E" w:rsidRPr="003B43B7">
          <w:rPr>
            <w:b w:val="0"/>
            <w:webHidden/>
            <w:color w:val="auto"/>
          </w:rPr>
          <w:t>33</w:t>
        </w:r>
        <w:r w:rsidR="002D05BD" w:rsidRPr="003B43B7">
          <w:rPr>
            <w:b w:val="0"/>
            <w:webHidden/>
            <w:color w:val="auto"/>
          </w:rPr>
          <w:fldChar w:fldCharType="end"/>
        </w:r>
      </w:hyperlink>
    </w:p>
    <w:p w:rsidR="002D05BD" w:rsidRPr="003B43B7" w:rsidRDefault="00277106" w:rsidP="00D219DC">
      <w:pPr>
        <w:pStyle w:val="TOC1"/>
        <w:rPr>
          <w:rFonts w:asciiTheme="minorHAnsi" w:eastAsiaTheme="minorEastAsia" w:hAnsiTheme="minorHAnsi" w:cstheme="minorBidi"/>
          <w:b w:val="0"/>
          <w:color w:val="auto"/>
          <w:spacing w:val="0"/>
          <w:kern w:val="0"/>
          <w:sz w:val="22"/>
          <w:szCs w:val="22"/>
          <w:lang w:val="en-US"/>
        </w:rPr>
      </w:pPr>
      <w:hyperlink w:anchor="_Toc118296200" w:history="1">
        <w:r w:rsidR="002D05BD" w:rsidRPr="003B43B7">
          <w:rPr>
            <w:rStyle w:val="Hyperlink"/>
            <w:b w:val="0"/>
            <w:color w:val="auto"/>
          </w:rPr>
          <w:t>Bảng 4.7. Tổng hợp các nguồn tác động liên quan đến chất thải trong  quá trình hoạt động</w:t>
        </w:r>
        <w:r w:rsidR="002D05BD" w:rsidRPr="003B43B7">
          <w:rPr>
            <w:b w:val="0"/>
            <w:webHidden/>
            <w:color w:val="auto"/>
          </w:rPr>
          <w:tab/>
        </w:r>
        <w:r w:rsidR="002D05BD" w:rsidRPr="003B43B7">
          <w:rPr>
            <w:b w:val="0"/>
            <w:webHidden/>
            <w:color w:val="auto"/>
          </w:rPr>
          <w:fldChar w:fldCharType="begin"/>
        </w:r>
        <w:r w:rsidR="002D05BD" w:rsidRPr="003B43B7">
          <w:rPr>
            <w:b w:val="0"/>
            <w:webHidden/>
            <w:color w:val="auto"/>
          </w:rPr>
          <w:instrText xml:space="preserve"> PAGEREF _Toc118296200 \h </w:instrText>
        </w:r>
        <w:r w:rsidR="002D05BD" w:rsidRPr="003B43B7">
          <w:rPr>
            <w:b w:val="0"/>
            <w:webHidden/>
            <w:color w:val="auto"/>
          </w:rPr>
        </w:r>
        <w:r w:rsidR="002D05BD" w:rsidRPr="003B43B7">
          <w:rPr>
            <w:b w:val="0"/>
            <w:webHidden/>
            <w:color w:val="auto"/>
          </w:rPr>
          <w:fldChar w:fldCharType="separate"/>
        </w:r>
        <w:r w:rsidR="00E15F6E" w:rsidRPr="003B43B7">
          <w:rPr>
            <w:b w:val="0"/>
            <w:webHidden/>
            <w:color w:val="auto"/>
          </w:rPr>
          <w:t>38</w:t>
        </w:r>
        <w:r w:rsidR="002D05BD" w:rsidRPr="003B43B7">
          <w:rPr>
            <w:b w:val="0"/>
            <w:webHidden/>
            <w:color w:val="auto"/>
          </w:rPr>
          <w:fldChar w:fldCharType="end"/>
        </w:r>
      </w:hyperlink>
    </w:p>
    <w:p w:rsidR="002D05BD" w:rsidRPr="003B43B7" w:rsidRDefault="00277106" w:rsidP="00D219DC">
      <w:pPr>
        <w:pStyle w:val="TOC1"/>
        <w:rPr>
          <w:rFonts w:eastAsiaTheme="minorEastAsia"/>
          <w:b w:val="0"/>
          <w:color w:val="auto"/>
          <w:spacing w:val="0"/>
          <w:kern w:val="0"/>
          <w:sz w:val="22"/>
          <w:szCs w:val="22"/>
          <w:lang w:val="en-US"/>
        </w:rPr>
      </w:pPr>
      <w:hyperlink w:anchor="_Toc118296201" w:history="1">
        <w:r w:rsidR="002D05BD" w:rsidRPr="003B43B7">
          <w:rPr>
            <w:rStyle w:val="Hyperlink"/>
            <w:b w:val="0"/>
            <w:color w:val="auto"/>
          </w:rPr>
          <w:t>Bả</w:t>
        </w:r>
        <w:r w:rsidR="00D219DC" w:rsidRPr="003B43B7">
          <w:rPr>
            <w:rStyle w:val="Hyperlink"/>
            <w:b w:val="0"/>
            <w:color w:val="auto"/>
          </w:rPr>
          <w:t xml:space="preserve">ng </w:t>
        </w:r>
        <w:r w:rsidR="00D219DC" w:rsidRPr="003B43B7">
          <w:rPr>
            <w:rStyle w:val="Hyperlink"/>
            <w:b w:val="0"/>
            <w:color w:val="auto"/>
            <w:lang w:val="en-US"/>
          </w:rPr>
          <w:t>4</w:t>
        </w:r>
        <w:r w:rsidR="002D05BD" w:rsidRPr="003B43B7">
          <w:rPr>
            <w:rStyle w:val="Hyperlink"/>
            <w:b w:val="0"/>
            <w:color w:val="auto"/>
          </w:rPr>
          <w:t>.</w:t>
        </w:r>
        <w:r w:rsidR="002D05BD" w:rsidRPr="003B43B7">
          <w:rPr>
            <w:rStyle w:val="Hyperlink"/>
            <w:b w:val="0"/>
            <w:color w:val="auto"/>
            <w:lang w:val="en-US"/>
          </w:rPr>
          <w:t>8</w:t>
        </w:r>
        <w:r w:rsidR="002D05BD" w:rsidRPr="003B43B7">
          <w:rPr>
            <w:rStyle w:val="Hyperlink"/>
            <w:b w:val="0"/>
            <w:color w:val="auto"/>
          </w:rPr>
          <w:t>. Tải lượng và nồng độ nước thải sinh hoạt của Nhà máy</w:t>
        </w:r>
        <w:r w:rsidR="002D05BD" w:rsidRPr="003B43B7">
          <w:rPr>
            <w:b w:val="0"/>
            <w:webHidden/>
            <w:color w:val="auto"/>
          </w:rPr>
          <w:tab/>
        </w:r>
        <w:r w:rsidR="002D05BD" w:rsidRPr="003B43B7">
          <w:rPr>
            <w:b w:val="0"/>
            <w:webHidden/>
            <w:color w:val="auto"/>
          </w:rPr>
          <w:fldChar w:fldCharType="begin"/>
        </w:r>
        <w:r w:rsidR="002D05BD" w:rsidRPr="003B43B7">
          <w:rPr>
            <w:b w:val="0"/>
            <w:webHidden/>
            <w:color w:val="auto"/>
          </w:rPr>
          <w:instrText xml:space="preserve"> PAGEREF _Toc118296201 \h </w:instrText>
        </w:r>
        <w:r w:rsidR="002D05BD" w:rsidRPr="003B43B7">
          <w:rPr>
            <w:b w:val="0"/>
            <w:webHidden/>
            <w:color w:val="auto"/>
          </w:rPr>
        </w:r>
        <w:r w:rsidR="002D05BD" w:rsidRPr="003B43B7">
          <w:rPr>
            <w:b w:val="0"/>
            <w:webHidden/>
            <w:color w:val="auto"/>
          </w:rPr>
          <w:fldChar w:fldCharType="separate"/>
        </w:r>
        <w:r w:rsidR="00E15F6E" w:rsidRPr="003B43B7">
          <w:rPr>
            <w:b w:val="0"/>
            <w:webHidden/>
            <w:color w:val="auto"/>
          </w:rPr>
          <w:t>40</w:t>
        </w:r>
        <w:r w:rsidR="002D05BD" w:rsidRPr="003B43B7">
          <w:rPr>
            <w:b w:val="0"/>
            <w:webHidden/>
            <w:color w:val="auto"/>
          </w:rPr>
          <w:fldChar w:fldCharType="end"/>
        </w:r>
      </w:hyperlink>
    </w:p>
    <w:p w:rsidR="002D05BD" w:rsidRPr="003B43B7" w:rsidRDefault="00277106" w:rsidP="00D219DC">
      <w:pPr>
        <w:pStyle w:val="TOC1"/>
        <w:rPr>
          <w:rFonts w:asciiTheme="minorHAnsi" w:eastAsiaTheme="minorEastAsia" w:hAnsiTheme="minorHAnsi" w:cstheme="minorBidi"/>
          <w:b w:val="0"/>
          <w:color w:val="auto"/>
          <w:spacing w:val="0"/>
          <w:kern w:val="0"/>
          <w:sz w:val="22"/>
          <w:szCs w:val="22"/>
          <w:lang w:val="en-US"/>
        </w:rPr>
      </w:pPr>
      <w:hyperlink w:anchor="_Toc118296204" w:history="1">
        <w:r w:rsidR="002D05BD" w:rsidRPr="003B43B7">
          <w:rPr>
            <w:rStyle w:val="Hyperlink"/>
            <w:b w:val="0"/>
            <w:color w:val="auto"/>
          </w:rPr>
          <w:t>Hình 4.1. Mô hình bể tự hoại 3 ngăn</w:t>
        </w:r>
        <w:r w:rsidR="002D05BD" w:rsidRPr="003B43B7">
          <w:rPr>
            <w:b w:val="0"/>
            <w:webHidden/>
            <w:color w:val="auto"/>
          </w:rPr>
          <w:tab/>
        </w:r>
        <w:r w:rsidR="002D05BD" w:rsidRPr="003B43B7">
          <w:rPr>
            <w:b w:val="0"/>
            <w:webHidden/>
            <w:color w:val="auto"/>
          </w:rPr>
          <w:fldChar w:fldCharType="begin"/>
        </w:r>
        <w:r w:rsidR="002D05BD" w:rsidRPr="003B43B7">
          <w:rPr>
            <w:b w:val="0"/>
            <w:webHidden/>
            <w:color w:val="auto"/>
          </w:rPr>
          <w:instrText xml:space="preserve"> PAGEREF _Toc118296204 \h </w:instrText>
        </w:r>
        <w:r w:rsidR="002D05BD" w:rsidRPr="003B43B7">
          <w:rPr>
            <w:b w:val="0"/>
            <w:webHidden/>
            <w:color w:val="auto"/>
          </w:rPr>
        </w:r>
        <w:r w:rsidR="002D05BD" w:rsidRPr="003B43B7">
          <w:rPr>
            <w:b w:val="0"/>
            <w:webHidden/>
            <w:color w:val="auto"/>
          </w:rPr>
          <w:fldChar w:fldCharType="separate"/>
        </w:r>
        <w:r w:rsidR="00E15F6E" w:rsidRPr="003B43B7">
          <w:rPr>
            <w:b w:val="0"/>
            <w:webHidden/>
            <w:color w:val="auto"/>
          </w:rPr>
          <w:t>44</w:t>
        </w:r>
        <w:r w:rsidR="002D05BD" w:rsidRPr="003B43B7">
          <w:rPr>
            <w:b w:val="0"/>
            <w:webHidden/>
            <w:color w:val="auto"/>
          </w:rPr>
          <w:fldChar w:fldCharType="end"/>
        </w:r>
      </w:hyperlink>
    </w:p>
    <w:p w:rsidR="002D05BD" w:rsidRPr="003B43B7" w:rsidRDefault="00277106" w:rsidP="00D219DC">
      <w:pPr>
        <w:pStyle w:val="TOC1"/>
        <w:rPr>
          <w:rFonts w:asciiTheme="minorHAnsi" w:eastAsiaTheme="minorEastAsia" w:hAnsiTheme="minorHAnsi" w:cstheme="minorBidi"/>
          <w:b w:val="0"/>
          <w:color w:val="auto"/>
          <w:spacing w:val="0"/>
          <w:kern w:val="0"/>
          <w:sz w:val="22"/>
          <w:szCs w:val="22"/>
          <w:lang w:val="en-US"/>
        </w:rPr>
      </w:pPr>
      <w:hyperlink w:anchor="_Toc118296205" w:history="1">
        <w:r w:rsidR="002D05BD" w:rsidRPr="003B43B7">
          <w:rPr>
            <w:rStyle w:val="Hyperlink"/>
            <w:b w:val="0"/>
            <w:color w:val="auto"/>
          </w:rPr>
          <w:t>Bảng 4.9. Tính toán thiết kế của hệ thống XLNT tập trung</w:t>
        </w:r>
        <w:r w:rsidR="002D05BD" w:rsidRPr="003B43B7">
          <w:rPr>
            <w:b w:val="0"/>
            <w:webHidden/>
            <w:color w:val="auto"/>
          </w:rPr>
          <w:tab/>
        </w:r>
        <w:r w:rsidR="002D05BD" w:rsidRPr="003B43B7">
          <w:rPr>
            <w:b w:val="0"/>
            <w:webHidden/>
            <w:color w:val="auto"/>
          </w:rPr>
          <w:fldChar w:fldCharType="begin"/>
        </w:r>
        <w:r w:rsidR="002D05BD" w:rsidRPr="003B43B7">
          <w:rPr>
            <w:b w:val="0"/>
            <w:webHidden/>
            <w:color w:val="auto"/>
          </w:rPr>
          <w:instrText xml:space="preserve"> PAGEREF _Toc118296205 \h </w:instrText>
        </w:r>
        <w:r w:rsidR="002D05BD" w:rsidRPr="003B43B7">
          <w:rPr>
            <w:b w:val="0"/>
            <w:webHidden/>
            <w:color w:val="auto"/>
          </w:rPr>
        </w:r>
        <w:r w:rsidR="002D05BD" w:rsidRPr="003B43B7">
          <w:rPr>
            <w:b w:val="0"/>
            <w:webHidden/>
            <w:color w:val="auto"/>
          </w:rPr>
          <w:fldChar w:fldCharType="separate"/>
        </w:r>
        <w:r w:rsidR="00E15F6E" w:rsidRPr="003B43B7">
          <w:rPr>
            <w:b w:val="0"/>
            <w:webHidden/>
            <w:color w:val="auto"/>
          </w:rPr>
          <w:t>48</w:t>
        </w:r>
        <w:r w:rsidR="002D05BD" w:rsidRPr="003B43B7">
          <w:rPr>
            <w:b w:val="0"/>
            <w:webHidden/>
            <w:color w:val="auto"/>
          </w:rPr>
          <w:fldChar w:fldCharType="end"/>
        </w:r>
      </w:hyperlink>
    </w:p>
    <w:p w:rsidR="002D05BD" w:rsidRPr="003B43B7" w:rsidRDefault="00277106" w:rsidP="00D219DC">
      <w:pPr>
        <w:pStyle w:val="TOC1"/>
        <w:rPr>
          <w:rFonts w:asciiTheme="minorHAnsi" w:eastAsiaTheme="minorEastAsia" w:hAnsiTheme="minorHAnsi" w:cstheme="minorBidi"/>
          <w:b w:val="0"/>
          <w:color w:val="auto"/>
          <w:spacing w:val="0"/>
          <w:kern w:val="0"/>
          <w:sz w:val="22"/>
          <w:szCs w:val="22"/>
          <w:lang w:val="en-US"/>
        </w:rPr>
      </w:pPr>
      <w:hyperlink w:anchor="_Toc118296211" w:history="1">
        <w:r w:rsidR="002D05BD" w:rsidRPr="003B43B7">
          <w:rPr>
            <w:rStyle w:val="Hyperlink"/>
            <w:b w:val="0"/>
            <w:color w:val="auto"/>
          </w:rPr>
          <w:t>Bảng 4.10. Tóm tắt các công trình, biện pháp bảo vệ môi trường</w:t>
        </w:r>
        <w:r w:rsidR="002D05BD" w:rsidRPr="003B43B7">
          <w:rPr>
            <w:b w:val="0"/>
            <w:webHidden/>
            <w:color w:val="auto"/>
          </w:rPr>
          <w:tab/>
        </w:r>
        <w:r w:rsidR="002D05BD" w:rsidRPr="003B43B7">
          <w:rPr>
            <w:b w:val="0"/>
            <w:webHidden/>
            <w:color w:val="auto"/>
          </w:rPr>
          <w:fldChar w:fldCharType="begin"/>
        </w:r>
        <w:r w:rsidR="002D05BD" w:rsidRPr="003B43B7">
          <w:rPr>
            <w:b w:val="0"/>
            <w:webHidden/>
            <w:color w:val="auto"/>
          </w:rPr>
          <w:instrText xml:space="preserve"> PAGEREF _Toc118296211 \h </w:instrText>
        </w:r>
        <w:r w:rsidR="002D05BD" w:rsidRPr="003B43B7">
          <w:rPr>
            <w:b w:val="0"/>
            <w:webHidden/>
            <w:color w:val="auto"/>
          </w:rPr>
        </w:r>
        <w:r w:rsidR="002D05BD" w:rsidRPr="003B43B7">
          <w:rPr>
            <w:b w:val="0"/>
            <w:webHidden/>
            <w:color w:val="auto"/>
          </w:rPr>
          <w:fldChar w:fldCharType="separate"/>
        </w:r>
        <w:r w:rsidR="00E15F6E" w:rsidRPr="003B43B7">
          <w:rPr>
            <w:b w:val="0"/>
            <w:webHidden/>
            <w:color w:val="auto"/>
          </w:rPr>
          <w:t>57</w:t>
        </w:r>
        <w:r w:rsidR="002D05BD" w:rsidRPr="003B43B7">
          <w:rPr>
            <w:b w:val="0"/>
            <w:webHidden/>
            <w:color w:val="auto"/>
          </w:rPr>
          <w:fldChar w:fldCharType="end"/>
        </w:r>
      </w:hyperlink>
    </w:p>
    <w:p w:rsidR="002D05BD" w:rsidRPr="003B43B7" w:rsidRDefault="00277106" w:rsidP="00D219DC">
      <w:pPr>
        <w:pStyle w:val="TOC1"/>
        <w:rPr>
          <w:rFonts w:asciiTheme="minorHAnsi" w:eastAsiaTheme="minorEastAsia" w:hAnsiTheme="minorHAnsi" w:cstheme="minorBidi"/>
          <w:b w:val="0"/>
          <w:color w:val="auto"/>
          <w:spacing w:val="0"/>
          <w:kern w:val="0"/>
          <w:sz w:val="22"/>
          <w:szCs w:val="22"/>
          <w:lang w:val="en-US"/>
        </w:rPr>
      </w:pPr>
      <w:hyperlink w:anchor="_Toc118296218" w:history="1">
        <w:r w:rsidR="002D05BD" w:rsidRPr="003B43B7">
          <w:rPr>
            <w:rStyle w:val="Hyperlink"/>
            <w:b w:val="0"/>
            <w:color w:val="auto"/>
          </w:rPr>
          <w:t>Bảng 5.1. Các chất ô nhiễm và giá trị giới hạn chất ô nhiễm</w:t>
        </w:r>
        <w:r w:rsidR="002D05BD" w:rsidRPr="003B43B7">
          <w:rPr>
            <w:b w:val="0"/>
            <w:webHidden/>
            <w:color w:val="auto"/>
          </w:rPr>
          <w:tab/>
        </w:r>
        <w:r w:rsidR="002D05BD" w:rsidRPr="003B43B7">
          <w:rPr>
            <w:b w:val="0"/>
            <w:webHidden/>
            <w:color w:val="auto"/>
          </w:rPr>
          <w:fldChar w:fldCharType="begin"/>
        </w:r>
        <w:r w:rsidR="002D05BD" w:rsidRPr="003B43B7">
          <w:rPr>
            <w:b w:val="0"/>
            <w:webHidden/>
            <w:color w:val="auto"/>
          </w:rPr>
          <w:instrText xml:space="preserve"> PAGEREF _Toc118296218 \h </w:instrText>
        </w:r>
        <w:r w:rsidR="002D05BD" w:rsidRPr="003B43B7">
          <w:rPr>
            <w:b w:val="0"/>
            <w:webHidden/>
            <w:color w:val="auto"/>
          </w:rPr>
        </w:r>
        <w:r w:rsidR="002D05BD" w:rsidRPr="003B43B7">
          <w:rPr>
            <w:b w:val="0"/>
            <w:webHidden/>
            <w:color w:val="auto"/>
          </w:rPr>
          <w:fldChar w:fldCharType="separate"/>
        </w:r>
        <w:r w:rsidR="00E15F6E" w:rsidRPr="003B43B7">
          <w:rPr>
            <w:b w:val="0"/>
            <w:webHidden/>
            <w:color w:val="auto"/>
          </w:rPr>
          <w:t>59</w:t>
        </w:r>
        <w:r w:rsidR="002D05BD" w:rsidRPr="003B43B7">
          <w:rPr>
            <w:b w:val="0"/>
            <w:webHidden/>
            <w:color w:val="auto"/>
          </w:rPr>
          <w:fldChar w:fldCharType="end"/>
        </w:r>
      </w:hyperlink>
    </w:p>
    <w:p w:rsidR="00342433" w:rsidRPr="003B43B7" w:rsidRDefault="00BD0667" w:rsidP="00CE7415">
      <w:pPr>
        <w:widowControl/>
        <w:spacing w:before="40" w:after="40" w:line="264" w:lineRule="auto"/>
        <w:jc w:val="both"/>
        <w:rPr>
          <w:rStyle w:val="Vnbnnidung"/>
          <w:rFonts w:eastAsiaTheme="minorHAnsi"/>
          <w:b/>
          <w:bCs/>
          <w:color w:val="auto"/>
          <w:sz w:val="27"/>
          <w:szCs w:val="27"/>
          <w:lang w:val="en-US"/>
        </w:rPr>
      </w:pPr>
      <w:r w:rsidRPr="003B43B7">
        <w:rPr>
          <w:rStyle w:val="Vnbnnidung"/>
          <w:bCs/>
          <w:color w:val="auto"/>
          <w:sz w:val="27"/>
          <w:szCs w:val="27"/>
        </w:rPr>
        <w:fldChar w:fldCharType="end"/>
      </w:r>
    </w:p>
    <w:p w:rsidR="00D32AF8" w:rsidRPr="003B43B7" w:rsidRDefault="00D32AF8">
      <w:pPr>
        <w:widowControl/>
        <w:spacing w:after="200" w:line="276" w:lineRule="auto"/>
        <w:rPr>
          <w:rFonts w:ascii="Times New Roman" w:hAnsi="Times New Roman" w:cs="Times New Roman"/>
          <w:b/>
          <w:bCs/>
          <w:color w:val="auto"/>
          <w:kern w:val="32"/>
          <w:sz w:val="27"/>
          <w:szCs w:val="27"/>
          <w:lang w:eastAsia="en-US"/>
        </w:rPr>
      </w:pPr>
      <w:bookmarkStart w:id="43" w:name="_Toc98508112"/>
      <w:bookmarkStart w:id="44" w:name="_Toc99111220"/>
      <w:bookmarkStart w:id="45" w:name="_Toc101967091"/>
      <w:bookmarkStart w:id="46" w:name="_Toc101967237"/>
      <w:bookmarkStart w:id="47" w:name="_Toc104901681"/>
      <w:bookmarkStart w:id="48" w:name="_Toc104902084"/>
      <w:bookmarkStart w:id="49" w:name="_Toc105145740"/>
      <w:r w:rsidRPr="003B43B7">
        <w:rPr>
          <w:rFonts w:ascii="Times New Roman" w:hAnsi="Times New Roman" w:cs="Times New Roman"/>
          <w:color w:val="auto"/>
          <w:kern w:val="32"/>
          <w:sz w:val="27"/>
          <w:szCs w:val="27"/>
          <w:lang w:eastAsia="en-US"/>
        </w:rPr>
        <w:br w:type="page"/>
      </w:r>
    </w:p>
    <w:p w:rsidR="00342433" w:rsidRPr="003B43B7" w:rsidRDefault="00342433" w:rsidP="004D16CC">
      <w:pPr>
        <w:pStyle w:val="Heading1"/>
        <w:keepLines w:val="0"/>
        <w:widowControl/>
        <w:spacing w:before="120" w:after="120" w:line="252" w:lineRule="auto"/>
        <w:jc w:val="center"/>
        <w:rPr>
          <w:rFonts w:ascii="Times New Roman" w:eastAsia="Times New Roman" w:hAnsi="Times New Roman" w:cs="Times New Roman"/>
          <w:color w:val="auto"/>
          <w:kern w:val="32"/>
          <w:sz w:val="27"/>
          <w:szCs w:val="27"/>
          <w:lang w:eastAsia="en-US"/>
        </w:rPr>
      </w:pPr>
      <w:bookmarkStart w:id="50" w:name="_Toc115253144"/>
      <w:bookmarkStart w:id="51" w:name="_Toc115253325"/>
      <w:bookmarkStart w:id="52" w:name="_Toc117262011"/>
      <w:bookmarkStart w:id="53" w:name="_Toc117606909"/>
      <w:bookmarkStart w:id="54" w:name="_Toc117694113"/>
      <w:bookmarkStart w:id="55" w:name="_Toc117694230"/>
      <w:bookmarkStart w:id="56" w:name="_Toc118296121"/>
      <w:r w:rsidRPr="003B43B7">
        <w:rPr>
          <w:rFonts w:ascii="Times New Roman" w:eastAsia="Times New Roman" w:hAnsi="Times New Roman" w:cs="Times New Roman"/>
          <w:color w:val="auto"/>
          <w:kern w:val="32"/>
          <w:sz w:val="27"/>
          <w:szCs w:val="27"/>
          <w:lang w:eastAsia="en-US"/>
        </w:rPr>
        <w:lastRenderedPageBreak/>
        <w:t>Chương I</w:t>
      </w:r>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342433" w:rsidRPr="003B43B7" w:rsidRDefault="00342433" w:rsidP="00DD1C65">
      <w:pPr>
        <w:pStyle w:val="Heading1"/>
        <w:keepLines w:val="0"/>
        <w:widowControl/>
        <w:spacing w:before="120" w:after="120" w:line="276" w:lineRule="auto"/>
        <w:jc w:val="center"/>
        <w:rPr>
          <w:rFonts w:ascii="Times New Roman" w:eastAsia="Times New Roman" w:hAnsi="Times New Roman" w:cs="Times New Roman"/>
          <w:color w:val="auto"/>
          <w:kern w:val="32"/>
          <w:sz w:val="27"/>
          <w:szCs w:val="27"/>
          <w:lang w:eastAsia="en-US"/>
        </w:rPr>
      </w:pPr>
      <w:bookmarkStart w:id="57" w:name="bookmark188"/>
      <w:bookmarkStart w:id="58" w:name="bookmark189"/>
      <w:bookmarkStart w:id="59" w:name="bookmark190"/>
      <w:bookmarkStart w:id="60" w:name="_Toc98508113"/>
      <w:bookmarkStart w:id="61" w:name="_Toc99111221"/>
      <w:bookmarkStart w:id="62" w:name="_Toc101966559"/>
      <w:bookmarkStart w:id="63" w:name="_Toc101967092"/>
      <w:bookmarkStart w:id="64" w:name="_Toc101967238"/>
      <w:bookmarkStart w:id="65" w:name="_Toc104901682"/>
      <w:bookmarkStart w:id="66" w:name="_Toc104902085"/>
      <w:bookmarkStart w:id="67" w:name="_Toc104902241"/>
      <w:bookmarkStart w:id="68" w:name="_Toc105145741"/>
      <w:bookmarkStart w:id="69" w:name="_Toc115252238"/>
      <w:bookmarkStart w:id="70" w:name="_Toc115253145"/>
      <w:bookmarkStart w:id="71" w:name="_Toc115253326"/>
      <w:bookmarkStart w:id="72" w:name="_Toc117262012"/>
      <w:bookmarkStart w:id="73" w:name="_Toc117262112"/>
      <w:bookmarkStart w:id="74" w:name="_Toc117606910"/>
      <w:bookmarkStart w:id="75" w:name="_Toc117694114"/>
      <w:bookmarkStart w:id="76" w:name="_Toc117694231"/>
      <w:bookmarkStart w:id="77" w:name="_Toc118296122"/>
      <w:r w:rsidRPr="003B43B7">
        <w:rPr>
          <w:rFonts w:ascii="Times New Roman" w:eastAsia="Times New Roman" w:hAnsi="Times New Roman" w:cs="Times New Roman"/>
          <w:color w:val="auto"/>
          <w:kern w:val="32"/>
          <w:sz w:val="27"/>
          <w:szCs w:val="27"/>
          <w:lang w:eastAsia="en-US"/>
        </w:rPr>
        <w:t>THÔNG TIN CHUNG VỀ DỰ ÁN ĐẦU TƯ</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120550" w:rsidRPr="003B43B7" w:rsidRDefault="00342433" w:rsidP="00B80266">
      <w:pPr>
        <w:pStyle w:val="Heading1"/>
        <w:keepLines w:val="0"/>
        <w:widowControl/>
        <w:spacing w:before="120" w:after="120" w:line="288" w:lineRule="auto"/>
        <w:jc w:val="both"/>
        <w:rPr>
          <w:rFonts w:ascii="Times New Roman" w:eastAsia="Times New Roman" w:hAnsi="Times New Roman" w:cs="Times New Roman"/>
          <w:color w:val="auto"/>
          <w:kern w:val="32"/>
          <w:sz w:val="27"/>
          <w:szCs w:val="27"/>
          <w:lang w:eastAsia="en-US"/>
        </w:rPr>
      </w:pPr>
      <w:bookmarkStart w:id="78" w:name="bookmark191"/>
      <w:bookmarkStart w:id="79" w:name="_Toc98508114"/>
      <w:bookmarkStart w:id="80" w:name="_Toc99111222"/>
      <w:bookmarkStart w:id="81" w:name="_Toc101967093"/>
      <w:bookmarkStart w:id="82" w:name="_Toc101967239"/>
      <w:bookmarkStart w:id="83" w:name="_Toc104901683"/>
      <w:bookmarkStart w:id="84" w:name="_Toc104902086"/>
      <w:bookmarkStart w:id="85" w:name="_Toc105145742"/>
      <w:bookmarkStart w:id="86" w:name="_Toc115253146"/>
      <w:bookmarkStart w:id="87" w:name="_Toc115253327"/>
      <w:bookmarkStart w:id="88" w:name="_Toc117262013"/>
      <w:bookmarkStart w:id="89" w:name="_Toc117606911"/>
      <w:bookmarkStart w:id="90" w:name="_Toc117694115"/>
      <w:bookmarkStart w:id="91" w:name="_Toc117694232"/>
      <w:bookmarkStart w:id="92" w:name="_Toc118296123"/>
      <w:r w:rsidRPr="003B43B7">
        <w:rPr>
          <w:rFonts w:ascii="Times New Roman" w:eastAsia="Times New Roman" w:hAnsi="Times New Roman" w:cs="Times New Roman"/>
          <w:color w:val="auto"/>
          <w:kern w:val="32"/>
          <w:sz w:val="27"/>
          <w:szCs w:val="27"/>
          <w:lang w:eastAsia="en-US"/>
        </w:rPr>
        <w:t>1</w:t>
      </w:r>
      <w:bookmarkEnd w:id="78"/>
      <w:r w:rsidRPr="003B43B7">
        <w:rPr>
          <w:rFonts w:ascii="Times New Roman" w:eastAsia="Times New Roman" w:hAnsi="Times New Roman" w:cs="Times New Roman"/>
          <w:color w:val="auto"/>
          <w:kern w:val="32"/>
          <w:sz w:val="27"/>
          <w:szCs w:val="27"/>
          <w:lang w:eastAsia="en-US"/>
        </w:rPr>
        <w:t>. Tên chủ dự án đầ</w:t>
      </w:r>
      <w:r w:rsidR="00120550" w:rsidRPr="003B43B7">
        <w:rPr>
          <w:rFonts w:ascii="Times New Roman" w:eastAsia="Times New Roman" w:hAnsi="Times New Roman" w:cs="Times New Roman"/>
          <w:color w:val="auto"/>
          <w:kern w:val="32"/>
          <w:sz w:val="27"/>
          <w:szCs w:val="27"/>
          <w:lang w:eastAsia="en-US"/>
        </w:rPr>
        <w:t>u tư</w:t>
      </w:r>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B80266" w:rsidRPr="003B43B7" w:rsidRDefault="00B80266" w:rsidP="00B80266">
      <w:pPr>
        <w:spacing w:before="120" w:after="120" w:line="288" w:lineRule="auto"/>
        <w:ind w:firstLine="567"/>
        <w:jc w:val="both"/>
        <w:rPr>
          <w:rFonts w:ascii="Times New Roman" w:hAnsi="Times New Roman" w:cs="Times New Roman"/>
          <w:color w:val="auto"/>
          <w:sz w:val="27"/>
          <w:szCs w:val="27"/>
        </w:rPr>
      </w:pPr>
      <w:bookmarkStart w:id="93" w:name="bookmark196"/>
      <w:bookmarkStart w:id="94" w:name="_Toc98508115"/>
      <w:bookmarkStart w:id="95" w:name="_Toc99111223"/>
      <w:r w:rsidRPr="003B43B7">
        <w:rPr>
          <w:rFonts w:ascii="Times New Roman" w:hAnsi="Times New Roman" w:cs="Times New Roman"/>
          <w:color w:val="auto"/>
          <w:sz w:val="27"/>
          <w:szCs w:val="27"/>
        </w:rPr>
        <w:t>- Tên Chủ dự án đầu tư:</w:t>
      </w:r>
      <w:r w:rsidR="00336661" w:rsidRPr="003B43B7">
        <w:rPr>
          <w:rStyle w:val="Vnbnnidung"/>
          <w:color w:val="auto"/>
          <w:sz w:val="27"/>
          <w:szCs w:val="27"/>
        </w:rPr>
        <w:t xml:space="preserve"> C</w:t>
      </w:r>
      <w:r w:rsidR="004B7250" w:rsidRPr="003B43B7">
        <w:rPr>
          <w:rStyle w:val="Vnbnnidung"/>
          <w:color w:val="auto"/>
          <w:sz w:val="27"/>
          <w:szCs w:val="27"/>
        </w:rPr>
        <w:t>ông ty Cổ phần May và Thương mại Gio Linh</w:t>
      </w:r>
      <w:r w:rsidR="00E54ED4" w:rsidRPr="003B43B7">
        <w:rPr>
          <w:rStyle w:val="Vnbnnidung"/>
          <w:color w:val="auto"/>
          <w:sz w:val="27"/>
          <w:szCs w:val="27"/>
        </w:rPr>
        <w:t>.</w:t>
      </w:r>
    </w:p>
    <w:p w:rsidR="00E54ED4" w:rsidRPr="003B43B7" w:rsidRDefault="00B80266" w:rsidP="00B80266">
      <w:pPr>
        <w:spacing w:before="120" w:after="120" w:line="288"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Địa chỉ văn phòng:</w:t>
      </w:r>
      <w:r w:rsidR="004B7250" w:rsidRPr="003B43B7">
        <w:rPr>
          <w:rFonts w:ascii="Times New Roman" w:hAnsi="Times New Roman" w:cs="Times New Roman"/>
          <w:color w:val="auto"/>
          <w:sz w:val="27"/>
          <w:szCs w:val="27"/>
        </w:rPr>
        <w:t xml:space="preserve"> Khu công nghiệp Quán Ngang, xã Gio Quang, huyện Gio Linh, tỉnh Quảng Trị</w:t>
      </w:r>
      <w:r w:rsidR="00E57452" w:rsidRPr="003B43B7">
        <w:rPr>
          <w:rFonts w:ascii="Times New Roman" w:hAnsi="Times New Roman" w:cs="Times New Roman"/>
          <w:color w:val="auto"/>
          <w:sz w:val="27"/>
          <w:szCs w:val="27"/>
        </w:rPr>
        <w:t>.</w:t>
      </w:r>
    </w:p>
    <w:p w:rsidR="00E54ED4" w:rsidRPr="003B43B7" w:rsidRDefault="00B80266" w:rsidP="00E54ED4">
      <w:pPr>
        <w:pStyle w:val="k2"/>
        <w:spacing w:before="120" w:after="120" w:line="276" w:lineRule="auto"/>
        <w:ind w:firstLine="567"/>
        <w:rPr>
          <w:b w:val="0"/>
          <w:color w:val="auto"/>
          <w:sz w:val="27"/>
          <w:szCs w:val="27"/>
          <w:lang w:val="vi-VN"/>
        </w:rPr>
      </w:pPr>
      <w:r w:rsidRPr="003B43B7">
        <w:rPr>
          <w:b w:val="0"/>
          <w:color w:val="auto"/>
          <w:sz w:val="27"/>
          <w:szCs w:val="27"/>
          <w:lang w:val="vi-VN"/>
        </w:rPr>
        <w:t xml:space="preserve">- Người đại diện theo pháp luật của chủ dự án đầu tư: </w:t>
      </w:r>
      <w:r w:rsidR="00336661" w:rsidRPr="003B43B7">
        <w:rPr>
          <w:b w:val="0"/>
          <w:color w:val="auto"/>
          <w:sz w:val="27"/>
          <w:szCs w:val="27"/>
          <w:lang w:val="vi-VN"/>
        </w:rPr>
        <w:t xml:space="preserve">(Ông) </w:t>
      </w:r>
      <w:r w:rsidR="00781D77" w:rsidRPr="003B43B7">
        <w:rPr>
          <w:b w:val="0"/>
          <w:color w:val="auto"/>
          <w:sz w:val="27"/>
          <w:szCs w:val="27"/>
          <w:lang w:val="vi-VN"/>
        </w:rPr>
        <w:t>Hồ Quốc Hùng</w:t>
      </w:r>
      <w:r w:rsidR="00E54ED4" w:rsidRPr="003B43B7">
        <w:rPr>
          <w:b w:val="0"/>
          <w:color w:val="auto"/>
          <w:sz w:val="27"/>
          <w:szCs w:val="27"/>
          <w:lang w:val="vi-VN"/>
        </w:rPr>
        <w:t xml:space="preserve"> - Chức vụ: </w:t>
      </w:r>
      <w:r w:rsidR="00781D77" w:rsidRPr="003B43B7">
        <w:rPr>
          <w:b w:val="0"/>
          <w:color w:val="auto"/>
          <w:sz w:val="27"/>
          <w:szCs w:val="27"/>
          <w:lang w:val="vi-VN"/>
        </w:rPr>
        <w:t>Chủ tịch hội đồng quản trị</w:t>
      </w:r>
      <w:r w:rsidR="00E54ED4" w:rsidRPr="003B43B7">
        <w:rPr>
          <w:b w:val="0"/>
          <w:color w:val="auto"/>
          <w:sz w:val="27"/>
          <w:szCs w:val="27"/>
          <w:lang w:val="vi-VN"/>
        </w:rPr>
        <w:t>.</w:t>
      </w:r>
    </w:p>
    <w:p w:rsidR="00E54ED4" w:rsidRPr="003B43B7" w:rsidRDefault="00B80266" w:rsidP="00E54ED4">
      <w:pPr>
        <w:pStyle w:val="Vnbnnidung0"/>
        <w:widowControl/>
        <w:tabs>
          <w:tab w:val="left" w:pos="1412"/>
          <w:tab w:val="right" w:leader="dot" w:pos="4481"/>
          <w:tab w:val="left" w:pos="4686"/>
          <w:tab w:val="right" w:leader="dot" w:pos="6439"/>
          <w:tab w:val="left" w:pos="6644"/>
          <w:tab w:val="left" w:leader="dot" w:pos="9065"/>
        </w:tabs>
        <w:adjustRightInd w:val="0"/>
        <w:snapToGrid w:val="0"/>
        <w:spacing w:before="120" w:after="120" w:line="276" w:lineRule="auto"/>
        <w:ind w:firstLine="567"/>
        <w:jc w:val="both"/>
        <w:rPr>
          <w:rStyle w:val="Vnbnnidung"/>
          <w:sz w:val="27"/>
          <w:szCs w:val="27"/>
          <w:lang w:val="vi-VN" w:eastAsia="vi-VN"/>
        </w:rPr>
      </w:pPr>
      <w:r w:rsidRPr="003B43B7">
        <w:rPr>
          <w:sz w:val="27"/>
          <w:szCs w:val="27"/>
          <w:lang w:val="vi-VN"/>
        </w:rPr>
        <w:t xml:space="preserve">- Điện thoại: </w:t>
      </w:r>
      <w:r w:rsidR="0066591D" w:rsidRPr="003B43B7">
        <w:rPr>
          <w:spacing w:val="-6"/>
          <w:sz w:val="27"/>
          <w:szCs w:val="27"/>
          <w:lang w:val="vi-VN"/>
        </w:rPr>
        <w:t>0986.060.488</w:t>
      </w:r>
    </w:p>
    <w:p w:rsidR="00336661" w:rsidRPr="003B43B7" w:rsidRDefault="00B80266" w:rsidP="00B80266">
      <w:pPr>
        <w:spacing w:before="120" w:after="120" w:line="288"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xml:space="preserve">- </w:t>
      </w:r>
      <w:r w:rsidR="0066591D" w:rsidRPr="003B43B7">
        <w:rPr>
          <w:rFonts w:ascii="Times New Roman" w:hAnsi="Times New Roman" w:cs="Times New Roman"/>
          <w:color w:val="auto"/>
          <w:sz w:val="27"/>
          <w:szCs w:val="27"/>
        </w:rPr>
        <w:t>Giấy chứng nhận đăng kí đầu tư</w:t>
      </w:r>
      <w:r w:rsidR="00336661" w:rsidRPr="003B43B7">
        <w:rPr>
          <w:rFonts w:ascii="Times New Roman" w:hAnsi="Times New Roman" w:cs="Times New Roman"/>
          <w:color w:val="auto"/>
          <w:sz w:val="27"/>
          <w:szCs w:val="27"/>
        </w:rPr>
        <w:t xml:space="preserve"> số </w:t>
      </w:r>
      <w:r w:rsidR="0066591D" w:rsidRPr="003B43B7">
        <w:rPr>
          <w:rFonts w:ascii="Times New Roman" w:hAnsi="Times New Roman" w:cs="Times New Roman"/>
          <w:color w:val="auto"/>
          <w:sz w:val="27"/>
          <w:szCs w:val="27"/>
        </w:rPr>
        <w:t>1745004070</w:t>
      </w:r>
      <w:r w:rsidR="00336661" w:rsidRPr="003B43B7">
        <w:rPr>
          <w:rFonts w:ascii="Times New Roman" w:hAnsi="Times New Roman" w:cs="Times New Roman"/>
          <w:color w:val="auto"/>
          <w:sz w:val="27"/>
          <w:szCs w:val="27"/>
        </w:rPr>
        <w:t xml:space="preserve"> ngày </w:t>
      </w:r>
      <w:r w:rsidR="0066591D" w:rsidRPr="003B43B7">
        <w:rPr>
          <w:rFonts w:ascii="Times New Roman" w:hAnsi="Times New Roman" w:cs="Times New Roman"/>
          <w:color w:val="auto"/>
          <w:sz w:val="27"/>
          <w:szCs w:val="27"/>
        </w:rPr>
        <w:t>16/12/2015, điều chỉnh lần 2 ngày 25/10/2021</w:t>
      </w:r>
      <w:r w:rsidR="00336661" w:rsidRPr="003B43B7">
        <w:rPr>
          <w:rFonts w:ascii="Times New Roman" w:hAnsi="Times New Roman" w:cs="Times New Roman"/>
          <w:color w:val="auto"/>
          <w:sz w:val="27"/>
          <w:szCs w:val="27"/>
        </w:rPr>
        <w:t xml:space="preserve"> của </w:t>
      </w:r>
      <w:r w:rsidR="0066591D" w:rsidRPr="003B43B7">
        <w:rPr>
          <w:rFonts w:ascii="Times New Roman" w:hAnsi="Times New Roman" w:cs="Times New Roman"/>
          <w:color w:val="auto"/>
          <w:sz w:val="27"/>
          <w:szCs w:val="27"/>
        </w:rPr>
        <w:t>Ban quản lý Khu kinh tế</w:t>
      </w:r>
      <w:r w:rsidR="00336661" w:rsidRPr="003B43B7">
        <w:rPr>
          <w:rFonts w:ascii="Times New Roman" w:hAnsi="Times New Roman" w:cs="Times New Roman"/>
          <w:color w:val="auto"/>
          <w:sz w:val="27"/>
          <w:szCs w:val="27"/>
        </w:rPr>
        <w:t xml:space="preserve"> về việc chấp thuận dự án</w:t>
      </w:r>
      <w:r w:rsidR="0066591D" w:rsidRPr="003B43B7">
        <w:rPr>
          <w:rFonts w:ascii="Times New Roman" w:hAnsi="Times New Roman" w:cs="Times New Roman"/>
          <w:color w:val="auto"/>
          <w:sz w:val="27"/>
          <w:szCs w:val="27"/>
        </w:rPr>
        <w:t xml:space="preserve"> Nhà máy may Gio Linh</w:t>
      </w:r>
      <w:r w:rsidR="00336661" w:rsidRPr="003B43B7">
        <w:rPr>
          <w:rFonts w:ascii="Times New Roman" w:hAnsi="Times New Roman" w:cs="Times New Roman"/>
          <w:color w:val="auto"/>
          <w:sz w:val="27"/>
          <w:szCs w:val="27"/>
        </w:rPr>
        <w:t>.</w:t>
      </w:r>
    </w:p>
    <w:p w:rsidR="00120550" w:rsidRPr="003B43B7" w:rsidRDefault="00342433" w:rsidP="00B80266">
      <w:pPr>
        <w:pStyle w:val="Heading1"/>
        <w:keepLines w:val="0"/>
        <w:widowControl/>
        <w:spacing w:before="120" w:after="120" w:line="288" w:lineRule="auto"/>
        <w:jc w:val="both"/>
        <w:rPr>
          <w:rFonts w:ascii="Times New Roman" w:eastAsia="Times New Roman" w:hAnsi="Times New Roman" w:cs="Times New Roman"/>
          <w:color w:val="auto"/>
          <w:kern w:val="32"/>
          <w:sz w:val="27"/>
          <w:szCs w:val="27"/>
          <w:lang w:eastAsia="en-US"/>
        </w:rPr>
      </w:pPr>
      <w:bookmarkStart w:id="96" w:name="_Toc101967094"/>
      <w:bookmarkStart w:id="97" w:name="_Toc101967240"/>
      <w:bookmarkStart w:id="98" w:name="_Toc104901684"/>
      <w:bookmarkStart w:id="99" w:name="_Toc104902087"/>
      <w:bookmarkStart w:id="100" w:name="_Toc105145743"/>
      <w:bookmarkStart w:id="101" w:name="_Toc115253147"/>
      <w:bookmarkStart w:id="102" w:name="_Toc115253328"/>
      <w:bookmarkStart w:id="103" w:name="_Toc117262014"/>
      <w:bookmarkStart w:id="104" w:name="_Toc117606912"/>
      <w:bookmarkStart w:id="105" w:name="_Toc117694116"/>
      <w:bookmarkStart w:id="106" w:name="_Toc117694233"/>
      <w:bookmarkStart w:id="107" w:name="_Toc118296124"/>
      <w:r w:rsidRPr="003B43B7">
        <w:rPr>
          <w:rFonts w:ascii="Times New Roman" w:eastAsia="Times New Roman" w:hAnsi="Times New Roman" w:cs="Times New Roman"/>
          <w:color w:val="auto"/>
          <w:kern w:val="32"/>
          <w:sz w:val="27"/>
          <w:szCs w:val="27"/>
          <w:lang w:eastAsia="en-US"/>
        </w:rPr>
        <w:t>2</w:t>
      </w:r>
      <w:bookmarkEnd w:id="93"/>
      <w:r w:rsidRPr="003B43B7">
        <w:rPr>
          <w:rFonts w:ascii="Times New Roman" w:eastAsia="Times New Roman" w:hAnsi="Times New Roman" w:cs="Times New Roman"/>
          <w:color w:val="auto"/>
          <w:kern w:val="32"/>
          <w:sz w:val="27"/>
          <w:szCs w:val="27"/>
          <w:lang w:eastAsia="en-US"/>
        </w:rPr>
        <w:t>. Tên dự án đầu tư</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3B43B7">
        <w:rPr>
          <w:rFonts w:ascii="Times New Roman" w:eastAsia="Times New Roman" w:hAnsi="Times New Roman" w:cs="Times New Roman"/>
          <w:color w:val="auto"/>
          <w:kern w:val="32"/>
          <w:sz w:val="27"/>
          <w:szCs w:val="27"/>
          <w:lang w:eastAsia="en-US"/>
        </w:rPr>
        <w:t xml:space="preserve"> </w:t>
      </w:r>
    </w:p>
    <w:p w:rsidR="00B80266" w:rsidRPr="003B43B7" w:rsidRDefault="00B80266" w:rsidP="00B80266">
      <w:pPr>
        <w:spacing w:before="120" w:after="120" w:line="288" w:lineRule="auto"/>
        <w:ind w:firstLine="567"/>
        <w:rPr>
          <w:rFonts w:ascii="Times New Roman" w:hAnsi="Times New Roman" w:cs="Times New Roman"/>
          <w:color w:val="auto"/>
          <w:sz w:val="27"/>
          <w:szCs w:val="27"/>
        </w:rPr>
      </w:pPr>
      <w:bookmarkStart w:id="108" w:name="bookmark200"/>
      <w:bookmarkStart w:id="109" w:name="_Toc98508116"/>
      <w:bookmarkStart w:id="110" w:name="_Toc99111224"/>
      <w:r w:rsidRPr="003B43B7">
        <w:rPr>
          <w:rFonts w:ascii="Times New Roman" w:hAnsi="Times New Roman" w:cs="Times New Roman"/>
          <w:color w:val="auto"/>
          <w:sz w:val="27"/>
          <w:szCs w:val="27"/>
        </w:rPr>
        <w:t>- Tên dự án đầu tư:</w:t>
      </w:r>
      <w:r w:rsidR="005032CE" w:rsidRPr="003B43B7">
        <w:rPr>
          <w:rFonts w:ascii="Times New Roman" w:hAnsi="Times New Roman" w:cs="Times New Roman"/>
          <w:color w:val="auto"/>
          <w:sz w:val="27"/>
          <w:szCs w:val="27"/>
        </w:rPr>
        <w:t xml:space="preserve"> Nhà máy May Gio Linh</w:t>
      </w:r>
      <w:r w:rsidRPr="003B43B7">
        <w:rPr>
          <w:rFonts w:ascii="Times New Roman" w:hAnsi="Times New Roman" w:cs="Times New Roman"/>
          <w:color w:val="auto"/>
          <w:sz w:val="27"/>
          <w:szCs w:val="27"/>
        </w:rPr>
        <w:t>.</w:t>
      </w:r>
    </w:p>
    <w:p w:rsidR="00B80266" w:rsidRPr="003B43B7" w:rsidRDefault="00B80266" w:rsidP="009174C3">
      <w:pPr>
        <w:spacing w:before="120" w:after="120" w:line="288"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xml:space="preserve">- Địa điểm thực hiện dự án đầu tư: </w:t>
      </w:r>
      <w:r w:rsidR="00CA434A" w:rsidRPr="003B43B7">
        <w:rPr>
          <w:rFonts w:ascii="Times New Roman" w:hAnsi="Times New Roman" w:cs="Times New Roman"/>
          <w:color w:val="auto"/>
          <w:sz w:val="27"/>
          <w:szCs w:val="27"/>
        </w:rPr>
        <w:t>K</w:t>
      </w:r>
      <w:r w:rsidR="00336661" w:rsidRPr="003B43B7">
        <w:rPr>
          <w:rFonts w:ascii="Times New Roman" w:hAnsi="Times New Roman" w:cs="Times New Roman"/>
          <w:color w:val="auto"/>
          <w:sz w:val="27"/>
          <w:szCs w:val="27"/>
        </w:rPr>
        <w:t xml:space="preserve">CN </w:t>
      </w:r>
      <w:r w:rsidR="005032CE" w:rsidRPr="003B43B7">
        <w:rPr>
          <w:rFonts w:ascii="Times New Roman" w:hAnsi="Times New Roman" w:cs="Times New Roman"/>
          <w:color w:val="auto"/>
          <w:sz w:val="27"/>
          <w:szCs w:val="27"/>
        </w:rPr>
        <w:t>Quán Ngang</w:t>
      </w:r>
      <w:r w:rsidR="00336661" w:rsidRPr="003B43B7">
        <w:rPr>
          <w:rFonts w:ascii="Times New Roman" w:hAnsi="Times New Roman" w:cs="Times New Roman"/>
          <w:color w:val="auto"/>
          <w:sz w:val="27"/>
          <w:szCs w:val="27"/>
        </w:rPr>
        <w:t xml:space="preserve">, </w:t>
      </w:r>
      <w:r w:rsidR="005032CE" w:rsidRPr="003B43B7">
        <w:rPr>
          <w:rStyle w:val="Vnbnnidung"/>
          <w:color w:val="auto"/>
          <w:sz w:val="27"/>
          <w:szCs w:val="27"/>
        </w:rPr>
        <w:t>xã Gio Quang</w:t>
      </w:r>
      <w:r w:rsidR="000159D4" w:rsidRPr="003B43B7">
        <w:rPr>
          <w:rStyle w:val="Vnbnnidung"/>
          <w:color w:val="auto"/>
          <w:sz w:val="27"/>
          <w:szCs w:val="27"/>
        </w:rPr>
        <w:t xml:space="preserve">, huyện </w:t>
      </w:r>
      <w:r w:rsidR="005032CE" w:rsidRPr="003B43B7">
        <w:rPr>
          <w:rStyle w:val="Vnbnnidung"/>
          <w:color w:val="auto"/>
          <w:sz w:val="27"/>
          <w:szCs w:val="27"/>
        </w:rPr>
        <w:t>Gio Linh</w:t>
      </w:r>
      <w:r w:rsidR="000159D4" w:rsidRPr="003B43B7">
        <w:rPr>
          <w:rStyle w:val="Vnbnnidung"/>
          <w:color w:val="auto"/>
          <w:sz w:val="27"/>
          <w:szCs w:val="27"/>
        </w:rPr>
        <w:t>, tỉnh Quảng Trị.</w:t>
      </w:r>
      <w:r w:rsidRPr="003B43B7">
        <w:rPr>
          <w:rFonts w:ascii="Times New Roman" w:hAnsi="Times New Roman" w:cs="Times New Roman"/>
          <w:color w:val="auto"/>
          <w:sz w:val="27"/>
          <w:szCs w:val="27"/>
        </w:rPr>
        <w:t xml:space="preserve"> </w:t>
      </w:r>
    </w:p>
    <w:p w:rsidR="00B80266" w:rsidRPr="003B43B7" w:rsidRDefault="00B80266" w:rsidP="00B80266">
      <w:pPr>
        <w:pStyle w:val="Vnbnnidung0"/>
        <w:widowControl/>
        <w:tabs>
          <w:tab w:val="left" w:pos="1412"/>
        </w:tabs>
        <w:adjustRightInd w:val="0"/>
        <w:snapToGrid w:val="0"/>
        <w:spacing w:before="120" w:after="120" w:line="288" w:lineRule="auto"/>
        <w:ind w:firstLine="567"/>
        <w:jc w:val="both"/>
        <w:rPr>
          <w:rFonts w:eastAsia="Times New Roman"/>
          <w:sz w:val="27"/>
          <w:szCs w:val="27"/>
          <w:lang w:val="vi-VN"/>
        </w:rPr>
      </w:pPr>
      <w:bookmarkStart w:id="111" w:name="bookmark198"/>
      <w:r w:rsidRPr="003B43B7">
        <w:rPr>
          <w:rStyle w:val="Vnbnnidung"/>
          <w:sz w:val="27"/>
          <w:szCs w:val="27"/>
          <w:lang w:val="vi-VN" w:eastAsia="vi-VN"/>
        </w:rPr>
        <w:t>-</w:t>
      </w:r>
      <w:bookmarkEnd w:id="111"/>
      <w:r w:rsidRPr="003B43B7">
        <w:rPr>
          <w:rStyle w:val="Vnbnnidung"/>
          <w:sz w:val="27"/>
          <w:szCs w:val="27"/>
          <w:lang w:val="vi-VN" w:eastAsia="vi-VN"/>
        </w:rPr>
        <w:t xml:space="preserve"> Cơ quan thẩm định thiết kế xây dựng:</w:t>
      </w:r>
      <w:r w:rsidRPr="003B43B7">
        <w:rPr>
          <w:rFonts w:eastAsia="Times New Roman"/>
          <w:sz w:val="27"/>
          <w:szCs w:val="27"/>
          <w:lang w:val="vi-VN"/>
        </w:rPr>
        <w:t xml:space="preserve"> Sở Xây dựng tỉnh Quảng Trị; Cơ quan cấp các loại giấy phép có liên quan đến môi trường của dự án đầu tư: UBND tỉnh Quảng Trị.</w:t>
      </w:r>
    </w:p>
    <w:p w:rsidR="00B80266" w:rsidRPr="003B43B7" w:rsidRDefault="00B80266" w:rsidP="00B80266">
      <w:pPr>
        <w:pStyle w:val="Vnbnnidung0"/>
        <w:widowControl/>
        <w:tabs>
          <w:tab w:val="left" w:pos="1412"/>
        </w:tabs>
        <w:adjustRightInd w:val="0"/>
        <w:snapToGrid w:val="0"/>
        <w:spacing w:before="120" w:after="120" w:line="288" w:lineRule="auto"/>
        <w:ind w:firstLine="567"/>
        <w:jc w:val="both"/>
        <w:rPr>
          <w:sz w:val="27"/>
          <w:szCs w:val="27"/>
          <w:lang w:val="vi-VN"/>
        </w:rPr>
      </w:pPr>
      <w:bookmarkStart w:id="112" w:name="bookmark199"/>
      <w:r w:rsidRPr="003B43B7">
        <w:rPr>
          <w:rStyle w:val="Vnbnnidung"/>
          <w:sz w:val="27"/>
          <w:szCs w:val="27"/>
          <w:lang w:val="vi-VN" w:eastAsia="vi-VN"/>
        </w:rPr>
        <w:t>-</w:t>
      </w:r>
      <w:bookmarkEnd w:id="112"/>
      <w:r w:rsidRPr="003B43B7">
        <w:rPr>
          <w:rStyle w:val="Vnbnnidung"/>
          <w:sz w:val="27"/>
          <w:szCs w:val="27"/>
          <w:lang w:val="vi-VN" w:eastAsia="vi-VN"/>
        </w:rPr>
        <w:t xml:space="preserve"> Quy mô của dự án đầu tư (phân loại theo tiêu chí quy định của pháp luật về đầu tư công): Dự án thuộc lĩnh vực </w:t>
      </w:r>
      <w:r w:rsidR="001E2933" w:rsidRPr="003B43B7">
        <w:rPr>
          <w:rStyle w:val="Vnbnnidung"/>
          <w:sz w:val="27"/>
          <w:szCs w:val="27"/>
          <w:lang w:val="vi-VN" w:eastAsia="vi-VN"/>
        </w:rPr>
        <w:t>may mặc</w:t>
      </w:r>
      <w:r w:rsidRPr="003B43B7">
        <w:rPr>
          <w:rStyle w:val="Vnbnnidung"/>
          <w:sz w:val="27"/>
          <w:szCs w:val="27"/>
          <w:lang w:val="vi-VN" w:eastAsia="vi-VN"/>
        </w:rPr>
        <w:t xml:space="preserve"> có tổng mức đầ</w:t>
      </w:r>
      <w:r w:rsidR="00C311BF" w:rsidRPr="003B43B7">
        <w:rPr>
          <w:rStyle w:val="Vnbnnidung"/>
          <w:sz w:val="27"/>
          <w:szCs w:val="27"/>
          <w:lang w:val="vi-VN" w:eastAsia="vi-VN"/>
        </w:rPr>
        <w:t xml:space="preserve">u tư </w:t>
      </w:r>
      <w:r w:rsidR="002E3670" w:rsidRPr="003B43B7">
        <w:rPr>
          <w:rStyle w:val="Vnbnnidung"/>
          <w:sz w:val="27"/>
          <w:szCs w:val="27"/>
          <w:lang w:val="vi-VN" w:eastAsia="vi-VN"/>
        </w:rPr>
        <w:t xml:space="preserve">110 </w:t>
      </w:r>
      <w:r w:rsidRPr="003B43B7">
        <w:rPr>
          <w:rStyle w:val="Vnbnnidung"/>
          <w:sz w:val="27"/>
          <w:szCs w:val="27"/>
          <w:lang w:val="vi-VN" w:eastAsia="vi-VN"/>
        </w:rPr>
        <w:t>tỷ đồng thuộc dự án nhóm B.</w:t>
      </w:r>
    </w:p>
    <w:p w:rsidR="00342433" w:rsidRPr="003B43B7" w:rsidRDefault="00342433" w:rsidP="00B80266">
      <w:pPr>
        <w:pStyle w:val="Heading1"/>
        <w:keepLines w:val="0"/>
        <w:widowControl/>
        <w:spacing w:before="120" w:after="120" w:line="288" w:lineRule="auto"/>
        <w:jc w:val="both"/>
        <w:rPr>
          <w:rFonts w:ascii="Times New Roman" w:eastAsia="Times New Roman" w:hAnsi="Times New Roman" w:cs="Times New Roman"/>
          <w:color w:val="auto"/>
          <w:kern w:val="32"/>
          <w:sz w:val="27"/>
          <w:szCs w:val="27"/>
          <w:lang w:eastAsia="en-US"/>
        </w:rPr>
      </w:pPr>
      <w:bookmarkStart w:id="113" w:name="_Toc101967095"/>
      <w:bookmarkStart w:id="114" w:name="_Toc101967241"/>
      <w:bookmarkStart w:id="115" w:name="_Toc104901685"/>
      <w:bookmarkStart w:id="116" w:name="_Toc104902088"/>
      <w:bookmarkStart w:id="117" w:name="_Toc105145744"/>
      <w:bookmarkStart w:id="118" w:name="_Toc115253148"/>
      <w:bookmarkStart w:id="119" w:name="_Toc115253329"/>
      <w:bookmarkStart w:id="120" w:name="_Toc117262015"/>
      <w:bookmarkStart w:id="121" w:name="_Toc117606913"/>
      <w:bookmarkStart w:id="122" w:name="_Toc117694117"/>
      <w:bookmarkStart w:id="123" w:name="_Toc117694234"/>
      <w:bookmarkStart w:id="124" w:name="_Toc118296125"/>
      <w:r w:rsidRPr="003B43B7">
        <w:rPr>
          <w:rFonts w:ascii="Times New Roman" w:eastAsia="Times New Roman" w:hAnsi="Times New Roman" w:cs="Times New Roman"/>
          <w:color w:val="auto"/>
          <w:kern w:val="32"/>
          <w:sz w:val="27"/>
          <w:szCs w:val="27"/>
          <w:lang w:eastAsia="en-US"/>
        </w:rPr>
        <w:t>3</w:t>
      </w:r>
      <w:bookmarkEnd w:id="108"/>
      <w:r w:rsidRPr="003B43B7">
        <w:rPr>
          <w:rFonts w:ascii="Times New Roman" w:eastAsia="Times New Roman" w:hAnsi="Times New Roman" w:cs="Times New Roman"/>
          <w:color w:val="auto"/>
          <w:kern w:val="32"/>
          <w:sz w:val="27"/>
          <w:szCs w:val="27"/>
          <w:lang w:eastAsia="en-US"/>
        </w:rPr>
        <w:t>. Công suất, công nghệ, sản phẩm của dự án đầu tư</w:t>
      </w:r>
      <w:bookmarkEnd w:id="109"/>
      <w:bookmarkEnd w:id="110"/>
      <w:bookmarkEnd w:id="113"/>
      <w:bookmarkEnd w:id="114"/>
      <w:bookmarkEnd w:id="115"/>
      <w:bookmarkEnd w:id="116"/>
      <w:bookmarkEnd w:id="117"/>
      <w:bookmarkEnd w:id="118"/>
      <w:bookmarkEnd w:id="119"/>
      <w:bookmarkEnd w:id="120"/>
      <w:bookmarkEnd w:id="121"/>
      <w:bookmarkEnd w:id="122"/>
      <w:bookmarkEnd w:id="123"/>
      <w:bookmarkEnd w:id="124"/>
    </w:p>
    <w:p w:rsidR="00342433" w:rsidRPr="003B43B7" w:rsidRDefault="00342433" w:rsidP="00B80266">
      <w:pPr>
        <w:pStyle w:val="Heading1"/>
        <w:keepLines w:val="0"/>
        <w:widowControl/>
        <w:spacing w:before="120" w:after="120" w:line="288" w:lineRule="auto"/>
        <w:jc w:val="both"/>
        <w:rPr>
          <w:rFonts w:ascii="Times New Roman" w:eastAsia="Times New Roman" w:hAnsi="Times New Roman" w:cs="Times New Roman"/>
          <w:color w:val="auto"/>
          <w:kern w:val="32"/>
          <w:sz w:val="27"/>
          <w:szCs w:val="27"/>
          <w:lang w:eastAsia="en-US"/>
        </w:rPr>
      </w:pPr>
      <w:bookmarkStart w:id="125" w:name="bookmark201"/>
      <w:bookmarkStart w:id="126" w:name="_Toc98508117"/>
      <w:bookmarkStart w:id="127" w:name="_Toc99111225"/>
      <w:bookmarkStart w:id="128" w:name="_Toc101967096"/>
      <w:bookmarkStart w:id="129" w:name="_Toc101967242"/>
      <w:bookmarkStart w:id="130" w:name="_Toc104901686"/>
      <w:bookmarkStart w:id="131" w:name="_Toc104902089"/>
      <w:bookmarkStart w:id="132" w:name="_Toc105145745"/>
      <w:bookmarkStart w:id="133" w:name="_Toc115253149"/>
      <w:bookmarkStart w:id="134" w:name="_Toc115253330"/>
      <w:bookmarkStart w:id="135" w:name="_Toc117262016"/>
      <w:bookmarkStart w:id="136" w:name="_Toc117606914"/>
      <w:bookmarkStart w:id="137" w:name="_Toc117694118"/>
      <w:bookmarkStart w:id="138" w:name="_Toc117694235"/>
      <w:bookmarkStart w:id="139" w:name="_Toc118296126"/>
      <w:r w:rsidRPr="003B43B7">
        <w:rPr>
          <w:rFonts w:ascii="Times New Roman" w:eastAsia="Times New Roman" w:hAnsi="Times New Roman" w:cs="Times New Roman"/>
          <w:color w:val="auto"/>
          <w:kern w:val="32"/>
          <w:sz w:val="27"/>
          <w:szCs w:val="27"/>
          <w:lang w:eastAsia="en-US"/>
        </w:rPr>
        <w:t>3</w:t>
      </w:r>
      <w:bookmarkEnd w:id="125"/>
      <w:r w:rsidRPr="003B43B7">
        <w:rPr>
          <w:rFonts w:ascii="Times New Roman" w:eastAsia="Times New Roman" w:hAnsi="Times New Roman" w:cs="Times New Roman"/>
          <w:color w:val="auto"/>
          <w:kern w:val="32"/>
          <w:sz w:val="27"/>
          <w:szCs w:val="27"/>
          <w:lang w:eastAsia="en-US"/>
        </w:rPr>
        <w:t>.1. Công suất của dự án đầu tư</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C311BF" w:rsidRPr="003B43B7" w:rsidRDefault="00C311BF" w:rsidP="00C311BF">
      <w:pPr>
        <w:spacing w:before="120" w:after="120" w:line="288" w:lineRule="auto"/>
        <w:ind w:firstLine="567"/>
        <w:rPr>
          <w:rFonts w:ascii="Times New Roman" w:hAnsi="Times New Roman" w:cs="Times New Roman"/>
          <w:color w:val="auto"/>
          <w:sz w:val="27"/>
          <w:szCs w:val="27"/>
        </w:rPr>
      </w:pPr>
      <w:bookmarkStart w:id="140" w:name="bookmark202"/>
      <w:bookmarkStart w:id="141" w:name="_Toc98508118"/>
      <w:bookmarkStart w:id="142" w:name="_Toc99111226"/>
      <w:bookmarkStart w:id="143" w:name="_Toc101967098"/>
      <w:bookmarkStart w:id="144" w:name="_Toc101967244"/>
      <w:bookmarkStart w:id="145" w:name="_Toc104901687"/>
      <w:bookmarkStart w:id="146" w:name="_Toc104902090"/>
      <w:bookmarkStart w:id="147" w:name="_Toc105145746"/>
      <w:r w:rsidRPr="003B43B7">
        <w:rPr>
          <w:rFonts w:ascii="Times New Roman" w:hAnsi="Times New Roman" w:cs="Times New Roman"/>
          <w:color w:val="auto"/>
          <w:sz w:val="27"/>
          <w:szCs w:val="27"/>
        </w:rPr>
        <w:t xml:space="preserve">- Quy mô diện tích: Dự án có tổng diện tích là </w:t>
      </w:r>
      <w:r w:rsidR="002E3670" w:rsidRPr="003B43B7">
        <w:rPr>
          <w:rFonts w:ascii="Times New Roman" w:hAnsi="Times New Roman" w:cs="Times New Roman"/>
          <w:color w:val="auto"/>
          <w:sz w:val="27"/>
          <w:szCs w:val="27"/>
        </w:rPr>
        <w:t>24.762</w:t>
      </w:r>
      <w:r w:rsidR="001E2933" w:rsidRPr="003B43B7">
        <w:rPr>
          <w:rFonts w:ascii="Times New Roman" w:hAnsi="Times New Roman" w:cs="Times New Roman"/>
          <w:color w:val="auto"/>
          <w:sz w:val="27"/>
          <w:szCs w:val="27"/>
        </w:rPr>
        <w:t>m</w:t>
      </w:r>
      <w:r w:rsidR="001E2933" w:rsidRPr="003B43B7">
        <w:rPr>
          <w:rFonts w:ascii="Times New Roman" w:hAnsi="Times New Roman" w:cs="Times New Roman"/>
          <w:color w:val="auto"/>
          <w:sz w:val="27"/>
          <w:szCs w:val="27"/>
          <w:vertAlign w:val="superscript"/>
        </w:rPr>
        <w:t>2</w:t>
      </w:r>
      <w:r w:rsidRPr="003B43B7">
        <w:rPr>
          <w:rFonts w:ascii="Times New Roman" w:hAnsi="Times New Roman" w:cs="Times New Roman"/>
          <w:color w:val="auto"/>
          <w:sz w:val="27"/>
          <w:szCs w:val="27"/>
        </w:rPr>
        <w:t>.</w:t>
      </w:r>
    </w:p>
    <w:p w:rsidR="00C311BF" w:rsidRPr="003B43B7" w:rsidRDefault="00C311BF" w:rsidP="00C311BF">
      <w:pPr>
        <w:spacing w:before="120" w:after="120" w:line="288" w:lineRule="auto"/>
        <w:ind w:firstLine="567"/>
        <w:rPr>
          <w:rFonts w:ascii="Times New Roman" w:hAnsi="Times New Roman" w:cs="Times New Roman"/>
          <w:color w:val="auto"/>
          <w:sz w:val="27"/>
          <w:szCs w:val="27"/>
        </w:rPr>
      </w:pPr>
      <w:r w:rsidRPr="003B43B7">
        <w:rPr>
          <w:rFonts w:ascii="Times New Roman" w:hAnsi="Times New Roman" w:cs="Times New Roman"/>
          <w:color w:val="auto"/>
          <w:sz w:val="27"/>
          <w:szCs w:val="27"/>
        </w:rPr>
        <w:t xml:space="preserve">- Quy mô công suất: </w:t>
      </w:r>
    </w:p>
    <w:p w:rsidR="00C43A2A" w:rsidRPr="003B43B7" w:rsidRDefault="004045D4" w:rsidP="00C43A2A">
      <w:pPr>
        <w:spacing w:before="120" w:after="120" w:line="288"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xml:space="preserve">+ </w:t>
      </w:r>
      <w:r w:rsidR="00C43A2A" w:rsidRPr="003B43B7">
        <w:rPr>
          <w:rFonts w:ascii="Times New Roman" w:hAnsi="Times New Roman" w:cs="Times New Roman"/>
          <w:color w:val="auto"/>
          <w:sz w:val="27"/>
          <w:szCs w:val="27"/>
        </w:rPr>
        <w:t xml:space="preserve">Hiện tại quy mô công suất của </w:t>
      </w:r>
      <w:r w:rsidR="00DB0011" w:rsidRPr="003B43B7">
        <w:rPr>
          <w:rFonts w:ascii="Times New Roman" w:hAnsi="Times New Roman" w:cs="Times New Roman"/>
          <w:color w:val="auto"/>
          <w:sz w:val="27"/>
          <w:szCs w:val="27"/>
        </w:rPr>
        <w:t>dự án</w:t>
      </w:r>
      <w:r w:rsidR="00B64E95" w:rsidRPr="003B43B7">
        <w:rPr>
          <w:rFonts w:ascii="Times New Roman" w:hAnsi="Times New Roman" w:cs="Times New Roman"/>
          <w:color w:val="auto"/>
          <w:sz w:val="27"/>
          <w:szCs w:val="27"/>
        </w:rPr>
        <w:t xml:space="preserve"> là </w:t>
      </w:r>
      <w:r w:rsidR="00723720" w:rsidRPr="003B43B7">
        <w:rPr>
          <w:rFonts w:ascii="Times New Roman" w:hAnsi="Times New Roman" w:cs="Times New Roman"/>
          <w:color w:val="auto"/>
          <w:sz w:val="27"/>
          <w:szCs w:val="27"/>
        </w:rPr>
        <w:t>556</w:t>
      </w:r>
      <w:r w:rsidR="008B3CBE" w:rsidRPr="003B43B7">
        <w:rPr>
          <w:rFonts w:ascii="Times New Roman" w:hAnsi="Times New Roman" w:cs="Times New Roman"/>
          <w:color w:val="auto"/>
          <w:sz w:val="27"/>
          <w:szCs w:val="27"/>
        </w:rPr>
        <w:t>.000</w:t>
      </w:r>
      <w:r w:rsidR="00B64E95" w:rsidRPr="003B43B7">
        <w:rPr>
          <w:rFonts w:ascii="Times New Roman" w:hAnsi="Times New Roman" w:cs="Times New Roman"/>
          <w:color w:val="auto"/>
          <w:sz w:val="27"/>
          <w:szCs w:val="27"/>
        </w:rPr>
        <w:t xml:space="preserve"> sản phẩm/năm </w:t>
      </w:r>
      <w:r w:rsidR="00C43A2A" w:rsidRPr="003B43B7">
        <w:rPr>
          <w:rFonts w:ascii="Times New Roman" w:hAnsi="Times New Roman" w:cs="Times New Roman"/>
          <w:color w:val="auto"/>
          <w:sz w:val="27"/>
          <w:szCs w:val="27"/>
        </w:rPr>
        <w:t xml:space="preserve">(theo </w:t>
      </w:r>
      <w:r w:rsidR="00C738BA" w:rsidRPr="003B43B7">
        <w:rPr>
          <w:rFonts w:ascii="Times New Roman" w:eastAsia="Calibri" w:hAnsi="Times New Roman" w:cs="Times New Roman"/>
          <w:color w:val="auto"/>
          <w:sz w:val="27"/>
          <w:szCs w:val="27"/>
          <w:lang w:val="de-DE"/>
        </w:rPr>
        <w:t>Giấy xác nhận số 117/GXN-UBND ngày 29/01/2016 của UBND huyện Gio Linh</w:t>
      </w:r>
      <w:r w:rsidR="00C738BA" w:rsidRPr="003B43B7">
        <w:rPr>
          <w:rFonts w:ascii="Times New Roman" w:hAnsi="Times New Roman" w:cs="Times New Roman"/>
          <w:color w:val="auto"/>
          <w:sz w:val="27"/>
          <w:szCs w:val="27"/>
        </w:rPr>
        <w:t xml:space="preserve"> phê duyệt </w:t>
      </w:r>
      <w:r w:rsidR="00C43A2A" w:rsidRPr="003B43B7">
        <w:rPr>
          <w:rFonts w:ascii="Times New Roman" w:hAnsi="Times New Roman" w:cs="Times New Roman"/>
          <w:color w:val="auto"/>
          <w:sz w:val="27"/>
          <w:szCs w:val="27"/>
        </w:rPr>
        <w:t xml:space="preserve">dự án </w:t>
      </w:r>
      <w:r w:rsidR="00C738BA" w:rsidRPr="003B43B7">
        <w:rPr>
          <w:rFonts w:ascii="Times New Roman" w:hAnsi="Times New Roman" w:cs="Times New Roman"/>
          <w:color w:val="auto"/>
          <w:sz w:val="27"/>
          <w:szCs w:val="27"/>
        </w:rPr>
        <w:t xml:space="preserve">có công suất </w:t>
      </w:r>
      <w:r w:rsidR="00037EA7" w:rsidRPr="003B43B7">
        <w:rPr>
          <w:rFonts w:ascii="Times New Roman" w:hAnsi="Times New Roman" w:cs="Times New Roman"/>
          <w:color w:val="auto"/>
          <w:sz w:val="27"/>
          <w:szCs w:val="27"/>
        </w:rPr>
        <w:t>556.000</w:t>
      </w:r>
      <w:r w:rsidR="00C43A2A" w:rsidRPr="003B43B7">
        <w:rPr>
          <w:rFonts w:ascii="Times New Roman" w:hAnsi="Times New Roman" w:cs="Times New Roman"/>
          <w:color w:val="auto"/>
          <w:sz w:val="27"/>
          <w:szCs w:val="27"/>
        </w:rPr>
        <w:t xml:space="preserve"> sản phẩm/năm)</w:t>
      </w:r>
      <w:r w:rsidR="00CF2EEA" w:rsidRPr="003B43B7">
        <w:rPr>
          <w:rFonts w:ascii="Times New Roman" w:hAnsi="Times New Roman" w:cs="Times New Roman"/>
          <w:color w:val="auto"/>
          <w:sz w:val="27"/>
          <w:szCs w:val="27"/>
        </w:rPr>
        <w:t>.</w:t>
      </w:r>
    </w:p>
    <w:p w:rsidR="00B16429" w:rsidRPr="003B43B7" w:rsidRDefault="00C43A2A" w:rsidP="00C43A2A">
      <w:pPr>
        <w:spacing w:before="120" w:after="120" w:line="288"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Nâng công suất thêm 1.</w:t>
      </w:r>
      <w:r w:rsidR="00037EA7" w:rsidRPr="003B43B7">
        <w:rPr>
          <w:rFonts w:ascii="Times New Roman" w:hAnsi="Times New Roman" w:cs="Times New Roman"/>
          <w:color w:val="auto"/>
          <w:sz w:val="27"/>
          <w:szCs w:val="27"/>
        </w:rPr>
        <w:t>434.000</w:t>
      </w:r>
      <w:r w:rsidRPr="003B43B7">
        <w:rPr>
          <w:rFonts w:ascii="Times New Roman" w:hAnsi="Times New Roman" w:cs="Times New Roman"/>
          <w:color w:val="auto"/>
          <w:sz w:val="27"/>
          <w:szCs w:val="27"/>
        </w:rPr>
        <w:t xml:space="preserve"> sản phẩm/năm</w:t>
      </w:r>
      <w:r w:rsidR="00B16429" w:rsidRPr="003B43B7">
        <w:rPr>
          <w:rFonts w:ascii="Times New Roman" w:hAnsi="Times New Roman" w:cs="Times New Roman"/>
          <w:color w:val="auto"/>
          <w:sz w:val="27"/>
          <w:szCs w:val="27"/>
        </w:rPr>
        <w:t>.</w:t>
      </w:r>
      <w:r w:rsidRPr="003B43B7">
        <w:rPr>
          <w:rFonts w:ascii="Times New Roman" w:hAnsi="Times New Roman" w:cs="Times New Roman"/>
          <w:color w:val="auto"/>
          <w:sz w:val="27"/>
          <w:szCs w:val="27"/>
        </w:rPr>
        <w:t xml:space="preserve"> </w:t>
      </w:r>
    </w:p>
    <w:p w:rsidR="00037EA7" w:rsidRPr="003B43B7" w:rsidRDefault="00037EA7" w:rsidP="00C43A2A">
      <w:pPr>
        <w:spacing w:before="120" w:after="120" w:line="288" w:lineRule="auto"/>
        <w:ind w:firstLine="567"/>
        <w:jc w:val="both"/>
        <w:rPr>
          <w:rFonts w:ascii="Times New Roman" w:hAnsi="Times New Roman" w:cs="Times New Roman"/>
          <w:color w:val="auto"/>
          <w:sz w:val="27"/>
          <w:szCs w:val="27"/>
        </w:rPr>
      </w:pPr>
      <w:r w:rsidRPr="003B43B7">
        <w:rPr>
          <w:rFonts w:ascii="Times New Roman" w:hAnsi="Times New Roman" w:cs="Times New Roman"/>
          <w:noProof/>
          <w:color w:val="auto"/>
          <w:sz w:val="27"/>
          <w:szCs w:val="27"/>
          <w:lang w:val="en-US" w:eastAsia="en-US"/>
        </w:rPr>
        <mc:AlternateContent>
          <mc:Choice Requires="wps">
            <w:drawing>
              <wp:anchor distT="0" distB="0" distL="114300" distR="114300" simplePos="0" relativeHeight="251702272" behindDoc="0" locked="0" layoutInCell="1" allowOverlap="1" wp14:anchorId="207D8A8C" wp14:editId="0B38ECD0">
                <wp:simplePos x="0" y="0"/>
                <wp:positionH relativeFrom="column">
                  <wp:posOffset>327241</wp:posOffset>
                </wp:positionH>
                <wp:positionV relativeFrom="paragraph">
                  <wp:posOffset>62218</wp:posOffset>
                </wp:positionV>
                <wp:extent cx="258792" cy="69011"/>
                <wp:effectExtent l="0" t="19050" r="46355" b="45720"/>
                <wp:wrapNone/>
                <wp:docPr id="30" name="Right Arrow 30"/>
                <wp:cNvGraphicFramePr/>
                <a:graphic xmlns:a="http://schemas.openxmlformats.org/drawingml/2006/main">
                  <a:graphicData uri="http://schemas.microsoft.com/office/word/2010/wordprocessingShape">
                    <wps:wsp>
                      <wps:cNvSpPr/>
                      <wps:spPr>
                        <a:xfrm>
                          <a:off x="0" y="0"/>
                          <a:ext cx="258792" cy="6901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0" o:spid="_x0000_s1026" type="#_x0000_t13" style="position:absolute;margin-left:25.75pt;margin-top:4.9pt;width:20.4pt;height:5.4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" adj="18720" fillcolor="#4f81bd [3204]" strokecolor="#243f60 [1604]" strokeweight="2pt"/>
            </w:pict>
          </mc:Fallback>
        </mc:AlternateContent>
      </w:r>
      <w:r w:rsidRPr="003B43B7">
        <w:rPr>
          <w:rFonts w:ascii="Times New Roman" w:hAnsi="Times New Roman" w:cs="Times New Roman"/>
          <w:color w:val="auto"/>
          <w:sz w:val="27"/>
          <w:szCs w:val="27"/>
        </w:rPr>
        <w:t xml:space="preserve">       Tổng quy mô công suất của </w:t>
      </w:r>
      <w:r w:rsidR="00DB0011" w:rsidRPr="003B43B7">
        <w:rPr>
          <w:rFonts w:ascii="Times New Roman" w:hAnsi="Times New Roman" w:cs="Times New Roman"/>
          <w:color w:val="auto"/>
          <w:sz w:val="27"/>
          <w:szCs w:val="27"/>
        </w:rPr>
        <w:t>dự án</w:t>
      </w:r>
      <w:r w:rsidRPr="003B43B7">
        <w:rPr>
          <w:rFonts w:ascii="Times New Roman" w:hAnsi="Times New Roman" w:cs="Times New Roman"/>
          <w:color w:val="auto"/>
          <w:sz w:val="27"/>
          <w:szCs w:val="27"/>
        </w:rPr>
        <w:t xml:space="preserve"> là 2.000.000 sản phẩm/năm</w:t>
      </w:r>
    </w:p>
    <w:p w:rsidR="00342433" w:rsidRPr="003B43B7" w:rsidRDefault="00342433" w:rsidP="008D6B36">
      <w:pPr>
        <w:pStyle w:val="Heading1"/>
        <w:keepLines w:val="0"/>
        <w:widowControl/>
        <w:spacing w:before="120" w:after="120" w:line="288" w:lineRule="auto"/>
        <w:jc w:val="both"/>
        <w:rPr>
          <w:rFonts w:ascii="Times New Roman" w:eastAsia="Times New Roman" w:hAnsi="Times New Roman" w:cs="Times New Roman"/>
          <w:color w:val="auto"/>
          <w:kern w:val="32"/>
          <w:sz w:val="27"/>
          <w:szCs w:val="27"/>
          <w:lang w:eastAsia="en-US"/>
        </w:rPr>
      </w:pPr>
      <w:bookmarkStart w:id="148" w:name="_Toc115253150"/>
      <w:bookmarkStart w:id="149" w:name="_Toc115253331"/>
      <w:bookmarkStart w:id="150" w:name="_Toc117262017"/>
      <w:bookmarkStart w:id="151" w:name="_Toc117606915"/>
      <w:bookmarkStart w:id="152" w:name="_Toc117694119"/>
      <w:bookmarkStart w:id="153" w:name="_Toc117694236"/>
      <w:bookmarkStart w:id="154" w:name="_Toc118296127"/>
      <w:r w:rsidRPr="003B43B7">
        <w:rPr>
          <w:rFonts w:ascii="Times New Roman" w:eastAsia="Times New Roman" w:hAnsi="Times New Roman" w:cs="Times New Roman"/>
          <w:color w:val="auto"/>
          <w:kern w:val="32"/>
          <w:sz w:val="27"/>
          <w:szCs w:val="27"/>
          <w:lang w:eastAsia="en-US"/>
        </w:rPr>
        <w:lastRenderedPageBreak/>
        <w:t>3</w:t>
      </w:r>
      <w:bookmarkEnd w:id="140"/>
      <w:r w:rsidRPr="003B43B7">
        <w:rPr>
          <w:rFonts w:ascii="Times New Roman" w:eastAsia="Times New Roman" w:hAnsi="Times New Roman" w:cs="Times New Roman"/>
          <w:color w:val="auto"/>
          <w:kern w:val="32"/>
          <w:sz w:val="27"/>
          <w:szCs w:val="27"/>
          <w:lang w:eastAsia="en-US"/>
        </w:rPr>
        <w:t>.2. Công nghệ sản xuất của dự án đầu tư, đánh giá việc lựa chọn công nghệ sản xuất của dự án đầu tư:</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3B43B7">
        <w:rPr>
          <w:rFonts w:ascii="Times New Roman" w:eastAsia="Times New Roman" w:hAnsi="Times New Roman" w:cs="Times New Roman"/>
          <w:color w:val="auto"/>
          <w:kern w:val="32"/>
          <w:sz w:val="27"/>
          <w:szCs w:val="27"/>
          <w:lang w:eastAsia="en-US"/>
        </w:rPr>
        <w:t xml:space="preserve"> </w:t>
      </w:r>
    </w:p>
    <w:p w:rsidR="00342433" w:rsidRPr="003B43B7" w:rsidRDefault="00342433" w:rsidP="008D6B36">
      <w:pPr>
        <w:pStyle w:val="Heading2"/>
        <w:keepLines w:val="0"/>
        <w:widowControl/>
        <w:spacing w:before="120" w:after="120" w:line="288" w:lineRule="auto"/>
        <w:jc w:val="both"/>
        <w:rPr>
          <w:rFonts w:ascii="Times New Roman" w:eastAsia="Times New Roman" w:hAnsi="Times New Roman" w:cs="Times New Roman"/>
          <w:i/>
          <w:iCs/>
          <w:color w:val="auto"/>
          <w:sz w:val="27"/>
          <w:szCs w:val="27"/>
          <w:lang w:eastAsia="en-US"/>
        </w:rPr>
      </w:pPr>
      <w:bookmarkStart w:id="155" w:name="_Toc98508119"/>
      <w:bookmarkStart w:id="156" w:name="_Toc99111227"/>
      <w:bookmarkStart w:id="157" w:name="_Toc101966566"/>
      <w:bookmarkStart w:id="158" w:name="_Toc101967099"/>
      <w:bookmarkStart w:id="159" w:name="_Toc101967245"/>
      <w:bookmarkStart w:id="160" w:name="_Toc104901688"/>
      <w:bookmarkStart w:id="161" w:name="_Toc104902091"/>
      <w:bookmarkStart w:id="162" w:name="_Toc104902247"/>
      <w:bookmarkStart w:id="163" w:name="_Toc105145747"/>
      <w:bookmarkStart w:id="164" w:name="_Toc115252244"/>
      <w:bookmarkStart w:id="165" w:name="_Toc115253151"/>
      <w:bookmarkStart w:id="166" w:name="_Toc115253332"/>
      <w:bookmarkStart w:id="167" w:name="_Toc117262018"/>
      <w:bookmarkStart w:id="168" w:name="_Toc117262118"/>
      <w:bookmarkStart w:id="169" w:name="_Toc117606916"/>
      <w:bookmarkStart w:id="170" w:name="_Toc117694120"/>
      <w:bookmarkStart w:id="171" w:name="_Toc117694237"/>
      <w:bookmarkStart w:id="172" w:name="_Toc118296128"/>
      <w:r w:rsidRPr="003B43B7">
        <w:rPr>
          <w:rFonts w:ascii="Times New Roman" w:eastAsia="Times New Roman" w:hAnsi="Times New Roman" w:cs="Times New Roman"/>
          <w:i/>
          <w:iCs/>
          <w:color w:val="auto"/>
          <w:sz w:val="27"/>
          <w:szCs w:val="27"/>
          <w:lang w:eastAsia="en-US"/>
        </w:rPr>
        <w:t xml:space="preserve">3.2.1. Công nghệ </w:t>
      </w:r>
      <w:r w:rsidR="00CA03BC" w:rsidRPr="003B43B7">
        <w:rPr>
          <w:rFonts w:ascii="Times New Roman" w:eastAsia="Times New Roman" w:hAnsi="Times New Roman" w:cs="Times New Roman"/>
          <w:i/>
          <w:iCs/>
          <w:color w:val="auto"/>
          <w:sz w:val="27"/>
          <w:szCs w:val="27"/>
          <w:lang w:eastAsia="en-US"/>
        </w:rPr>
        <w:t>sản xuất của dự án đầu tư</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bookmarkStart w:id="173" w:name="_Toc373518238"/>
    <w:bookmarkStart w:id="174" w:name="bookmark203"/>
    <w:p w:rsidR="00DC6E90" w:rsidRPr="003B43B7" w:rsidRDefault="00C311BF" w:rsidP="00120550">
      <w:pPr>
        <w:pStyle w:val="Heading4"/>
        <w:spacing w:before="120" w:after="120" w:line="288" w:lineRule="auto"/>
        <w:jc w:val="both"/>
        <w:rPr>
          <w:rFonts w:eastAsia="PMingLiU"/>
          <w:sz w:val="27"/>
          <w:szCs w:val="27"/>
          <w:lang w:val="vi-VN"/>
        </w:rPr>
      </w:pPr>
      <w:r w:rsidRPr="003B43B7">
        <w:rPr>
          <w:rFonts w:eastAsia="PMingLiU"/>
          <w:noProof/>
          <w:sz w:val="27"/>
          <w:szCs w:val="27"/>
          <w:lang w:val="en-US" w:eastAsia="en-US"/>
        </w:rPr>
        <mc:AlternateContent>
          <mc:Choice Requires="wpg">
            <w:drawing>
              <wp:anchor distT="0" distB="0" distL="114300" distR="114300" simplePos="0" relativeHeight="251692032" behindDoc="0" locked="0" layoutInCell="1" allowOverlap="1" wp14:anchorId="25485DA4" wp14:editId="643D112D">
                <wp:simplePos x="0" y="0"/>
                <wp:positionH relativeFrom="column">
                  <wp:posOffset>146086</wp:posOffset>
                </wp:positionH>
                <wp:positionV relativeFrom="paragraph">
                  <wp:posOffset>2300</wp:posOffset>
                </wp:positionV>
                <wp:extent cx="5758180" cy="6643793"/>
                <wp:effectExtent l="0" t="0" r="13970" b="2413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6643793"/>
                          <a:chOff x="1625" y="1315"/>
                          <a:chExt cx="9068" cy="10878"/>
                        </a:xfrm>
                      </wpg:grpSpPr>
                      <wps:wsp>
                        <wps:cNvPr id="4" name="Rectangle 7"/>
                        <wps:cNvSpPr>
                          <a:spLocks noChangeArrowheads="1"/>
                        </wps:cNvSpPr>
                        <wps:spPr bwMode="auto">
                          <a:xfrm>
                            <a:off x="1625" y="7050"/>
                            <a:ext cx="1785" cy="779"/>
                          </a:xfrm>
                          <a:prstGeom prst="rect">
                            <a:avLst/>
                          </a:prstGeom>
                          <a:solidFill>
                            <a:srgbClr val="FFFFFF"/>
                          </a:solidFill>
                          <a:ln w="9525">
                            <a:solidFill>
                              <a:srgbClr val="000000"/>
                            </a:solidFill>
                            <a:miter lim="800000"/>
                            <a:headEnd/>
                            <a:tailEnd/>
                          </a:ln>
                        </wps:spPr>
                        <wps:txbx>
                          <w:txbxContent>
                            <w:p w:rsidR="00E15F6E" w:rsidRDefault="00E15F6E" w:rsidP="00993856">
                              <w:pPr>
                                <w:jc w:val="center"/>
                                <w:rPr>
                                  <w:rFonts w:ascii="Times New Roman" w:hAnsi="Times New Roman" w:cs="Times New Roman"/>
                                  <w:sz w:val="26"/>
                                  <w:szCs w:val="26"/>
                                  <w:lang w:val="en-US"/>
                                </w:rPr>
                              </w:pPr>
                              <w:r>
                                <w:rPr>
                                  <w:rFonts w:ascii="Times New Roman" w:hAnsi="Times New Roman" w:cs="Times New Roman"/>
                                  <w:sz w:val="26"/>
                                  <w:szCs w:val="26"/>
                                  <w:lang w:val="en-US"/>
                                </w:rPr>
                                <w:t>Lò hơi</w:t>
                              </w:r>
                            </w:p>
                            <w:p w:rsidR="00E15F6E" w:rsidRPr="002E326B" w:rsidRDefault="00E15F6E" w:rsidP="00993856">
                              <w:pPr>
                                <w:jc w:val="center"/>
                                <w:rPr>
                                  <w:rFonts w:ascii="Times New Roman" w:hAnsi="Times New Roman" w:cs="Times New Roman"/>
                                  <w:sz w:val="26"/>
                                  <w:szCs w:val="26"/>
                                  <w:lang w:val="en-US"/>
                                </w:rPr>
                              </w:pPr>
                              <w:r>
                                <w:rPr>
                                  <w:rFonts w:ascii="Times New Roman" w:hAnsi="Times New Roman" w:cs="Times New Roman"/>
                                  <w:sz w:val="26"/>
                                  <w:szCs w:val="26"/>
                                  <w:lang w:val="en-US"/>
                                </w:rPr>
                                <w:t>(điện)</w:t>
                              </w:r>
                            </w:p>
                          </w:txbxContent>
                        </wps:txbx>
                        <wps:bodyPr rot="0" vert="horz" wrap="square" lIns="91440" tIns="45720" rIns="91440" bIns="45720" anchor="t" anchorCtr="0" upright="1">
                          <a:noAutofit/>
                        </wps:bodyPr>
                      </wps:wsp>
                      <wpg:grpSp>
                        <wpg:cNvPr id="5" name="Group 8"/>
                        <wpg:cNvGrpSpPr>
                          <a:grpSpLocks/>
                        </wpg:cNvGrpSpPr>
                        <wpg:grpSpPr bwMode="auto">
                          <a:xfrm>
                            <a:off x="3410" y="1315"/>
                            <a:ext cx="7283" cy="10878"/>
                            <a:chOff x="3555" y="1455"/>
                            <a:chExt cx="7283" cy="10878"/>
                          </a:xfrm>
                        </wpg:grpSpPr>
                        <wps:wsp>
                          <wps:cNvPr id="6" name="Rectangle 9"/>
                          <wps:cNvSpPr>
                            <a:spLocks noChangeArrowheads="1"/>
                          </wps:cNvSpPr>
                          <wps:spPr bwMode="auto">
                            <a:xfrm>
                              <a:off x="8249" y="4852"/>
                              <a:ext cx="2520" cy="593"/>
                            </a:xfrm>
                            <a:prstGeom prst="rect">
                              <a:avLst/>
                            </a:prstGeom>
                            <a:solidFill>
                              <a:srgbClr val="FFFFFF"/>
                            </a:solidFill>
                            <a:ln w="19050">
                              <a:solidFill>
                                <a:srgbClr val="000000"/>
                              </a:solidFill>
                              <a:prstDash val="sysDot"/>
                              <a:miter lim="800000"/>
                              <a:headEnd/>
                              <a:tailEnd/>
                            </a:ln>
                          </wps:spPr>
                          <wps:txbx>
                            <w:txbxContent>
                              <w:p w:rsidR="00E15F6E" w:rsidRPr="00C311BF" w:rsidRDefault="00E15F6E" w:rsidP="00C311BF">
                                <w:pPr>
                                  <w:jc w:val="center"/>
                                  <w:rPr>
                                    <w:rFonts w:ascii="Times New Roman" w:hAnsi="Times New Roman" w:cs="Times New Roman"/>
                                    <w:sz w:val="26"/>
                                    <w:szCs w:val="26"/>
                                  </w:rPr>
                                </w:pPr>
                                <w:r w:rsidRPr="00C311BF">
                                  <w:rPr>
                                    <w:rFonts w:ascii="Times New Roman" w:hAnsi="Times New Roman" w:cs="Times New Roman"/>
                                    <w:sz w:val="26"/>
                                    <w:szCs w:val="26"/>
                                  </w:rPr>
                                  <w:t>Vải thừa (CTR), bụi</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8294" y="6030"/>
                              <a:ext cx="2475" cy="593"/>
                            </a:xfrm>
                            <a:prstGeom prst="rect">
                              <a:avLst/>
                            </a:prstGeom>
                            <a:solidFill>
                              <a:srgbClr val="FFFFFF"/>
                            </a:solidFill>
                            <a:ln w="190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5F6E" w:rsidRPr="00C311BF" w:rsidRDefault="00E15F6E" w:rsidP="00C311BF">
                                <w:pPr>
                                  <w:jc w:val="center"/>
                                  <w:rPr>
                                    <w:rFonts w:ascii="Times New Roman" w:hAnsi="Times New Roman" w:cs="Times New Roman"/>
                                    <w:sz w:val="26"/>
                                    <w:szCs w:val="26"/>
                                  </w:rPr>
                                </w:pPr>
                                <w:r w:rsidRPr="00C311BF">
                                  <w:rPr>
                                    <w:rFonts w:ascii="Times New Roman" w:hAnsi="Times New Roman" w:cs="Times New Roman"/>
                                    <w:sz w:val="26"/>
                                    <w:szCs w:val="26"/>
                                  </w:rPr>
                                  <w:t>Chỉ thừa (CTR)</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8332" y="7316"/>
                              <a:ext cx="2475" cy="593"/>
                            </a:xfrm>
                            <a:prstGeom prst="rect">
                              <a:avLst/>
                            </a:prstGeom>
                            <a:solidFill>
                              <a:srgbClr val="FFFFFF"/>
                            </a:solidFill>
                            <a:ln w="190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5F6E" w:rsidRPr="00C311BF" w:rsidRDefault="00E15F6E" w:rsidP="00C311BF">
                                <w:pPr>
                                  <w:jc w:val="center"/>
                                  <w:rPr>
                                    <w:rFonts w:ascii="Times New Roman" w:hAnsi="Times New Roman" w:cs="Times New Roman"/>
                                    <w:sz w:val="26"/>
                                    <w:szCs w:val="26"/>
                                  </w:rPr>
                                </w:pPr>
                                <w:r w:rsidRPr="00C311BF">
                                  <w:rPr>
                                    <w:rFonts w:ascii="Times New Roman" w:hAnsi="Times New Roman" w:cs="Times New Roman"/>
                                    <w:sz w:val="26"/>
                                    <w:szCs w:val="26"/>
                                  </w:rPr>
                                  <w:t>Nhiệt dư</w:t>
                                </w:r>
                              </w:p>
                            </w:txbxContent>
                          </wps:txbx>
                          <wps:bodyPr rot="0" vert="horz" wrap="square" lIns="91440" tIns="45720" rIns="91440" bIns="45720" anchor="t" anchorCtr="0" upright="1">
                            <a:noAutofit/>
                          </wps:bodyPr>
                        </wps:wsp>
                        <wps:wsp>
                          <wps:cNvPr id="9" name="Rectangle 12"/>
                          <wps:cNvSpPr>
                            <a:spLocks noChangeArrowheads="1"/>
                          </wps:cNvSpPr>
                          <wps:spPr bwMode="auto">
                            <a:xfrm>
                              <a:off x="8363" y="8538"/>
                              <a:ext cx="2475" cy="593"/>
                            </a:xfrm>
                            <a:prstGeom prst="rect">
                              <a:avLst/>
                            </a:prstGeom>
                            <a:solidFill>
                              <a:srgbClr val="FFFFFF"/>
                            </a:solidFill>
                            <a:ln w="190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5F6E" w:rsidRPr="00C311BF" w:rsidRDefault="00E15F6E" w:rsidP="00C311BF">
                                <w:pPr>
                                  <w:jc w:val="center"/>
                                  <w:rPr>
                                    <w:rFonts w:ascii="Times New Roman" w:hAnsi="Times New Roman" w:cs="Times New Roman"/>
                                    <w:sz w:val="26"/>
                                    <w:szCs w:val="26"/>
                                  </w:rPr>
                                </w:pPr>
                                <w:r w:rsidRPr="00C311BF">
                                  <w:rPr>
                                    <w:rFonts w:ascii="Times New Roman" w:hAnsi="Times New Roman" w:cs="Times New Roman"/>
                                    <w:sz w:val="26"/>
                                    <w:szCs w:val="26"/>
                                  </w:rPr>
                                  <w:t>CTR</w:t>
                                </w:r>
                              </w:p>
                            </w:txbxContent>
                          </wps:txbx>
                          <wps:bodyPr rot="0" vert="horz" wrap="square" lIns="91440" tIns="45720" rIns="91440" bIns="45720" anchor="t" anchorCtr="0" upright="1">
                            <a:noAutofit/>
                          </wps:bodyPr>
                        </wps:wsp>
                        <wps:wsp>
                          <wps:cNvPr id="10" name="Rectangle 13"/>
                          <wps:cNvSpPr>
                            <a:spLocks noChangeArrowheads="1"/>
                          </wps:cNvSpPr>
                          <wps:spPr bwMode="auto">
                            <a:xfrm>
                              <a:off x="8363" y="9632"/>
                              <a:ext cx="2475" cy="592"/>
                            </a:xfrm>
                            <a:prstGeom prst="rect">
                              <a:avLst/>
                            </a:prstGeom>
                            <a:solidFill>
                              <a:srgbClr val="FFFFFF"/>
                            </a:solidFill>
                            <a:ln w="190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5F6E" w:rsidRPr="00A11315" w:rsidRDefault="00E15F6E" w:rsidP="00C311BF">
                                <w:pPr>
                                  <w:jc w:val="center"/>
                                  <w:rPr>
                                    <w:rFonts w:ascii="Times New Roman" w:hAnsi="Times New Roman" w:cs="Times New Roman"/>
                                    <w:color w:val="auto"/>
                                    <w:sz w:val="26"/>
                                    <w:szCs w:val="26"/>
                                  </w:rPr>
                                </w:pPr>
                                <w:r w:rsidRPr="00A11315">
                                  <w:rPr>
                                    <w:rFonts w:ascii="Times New Roman" w:hAnsi="Times New Roman" w:cs="Times New Roman"/>
                                    <w:color w:val="auto"/>
                                    <w:sz w:val="26"/>
                                    <w:szCs w:val="26"/>
                                  </w:rPr>
                                  <w:t>CTR (bao bì hỏng)</w:t>
                                </w:r>
                              </w:p>
                            </w:txbxContent>
                          </wps:txbx>
                          <wps:bodyPr rot="0" vert="horz" wrap="square" lIns="91440" tIns="45720" rIns="91440" bIns="45720" anchor="t" anchorCtr="0" upright="1">
                            <a:noAutofit/>
                          </wps:bodyPr>
                        </wps:wsp>
                        <wps:wsp>
                          <wps:cNvPr id="11" name="Rectangle 14"/>
                          <wps:cNvSpPr>
                            <a:spLocks noChangeArrowheads="1"/>
                          </wps:cNvSpPr>
                          <wps:spPr bwMode="auto">
                            <a:xfrm>
                              <a:off x="4230" y="1455"/>
                              <a:ext cx="3300" cy="593"/>
                            </a:xfrm>
                            <a:prstGeom prst="rect">
                              <a:avLst/>
                            </a:prstGeom>
                            <a:solidFill>
                              <a:srgbClr val="FFFFFF"/>
                            </a:solidFill>
                            <a:ln w="9525">
                              <a:solidFill>
                                <a:srgbClr val="000000"/>
                              </a:solidFill>
                              <a:miter lim="800000"/>
                              <a:headEnd/>
                              <a:tailEnd/>
                            </a:ln>
                          </wps:spPr>
                          <wps:txbx>
                            <w:txbxContent>
                              <w:p w:rsidR="00E15F6E" w:rsidRPr="00C311BF" w:rsidRDefault="00E15F6E" w:rsidP="00993856">
                                <w:pPr>
                                  <w:jc w:val="center"/>
                                  <w:rPr>
                                    <w:rFonts w:ascii="Times New Roman" w:hAnsi="Times New Roman" w:cs="Times New Roman"/>
                                    <w:sz w:val="26"/>
                                    <w:szCs w:val="26"/>
                                  </w:rPr>
                                </w:pPr>
                                <w:r w:rsidRPr="00C311BF">
                                  <w:rPr>
                                    <w:rFonts w:ascii="Times New Roman" w:hAnsi="Times New Roman" w:cs="Times New Roman"/>
                                    <w:sz w:val="26"/>
                                    <w:szCs w:val="26"/>
                                  </w:rPr>
                                  <w:t>Nguyên phụ liệu</w:t>
                                </w:r>
                              </w:p>
                            </w:txbxContent>
                          </wps:txbx>
                          <wps:bodyPr rot="0" vert="horz" wrap="square" lIns="91440" tIns="45720" rIns="91440" bIns="45720" anchor="t" anchorCtr="0" upright="1">
                            <a:noAutofit/>
                          </wps:bodyPr>
                        </wps:wsp>
                        <wps:wsp>
                          <wps:cNvPr id="12" name="AutoShape 15"/>
                          <wps:cNvCnPr>
                            <a:cxnSpLocks noChangeShapeType="1"/>
                            <a:stCxn id="31" idx="2"/>
                          </wps:cNvCnPr>
                          <wps:spPr bwMode="auto">
                            <a:xfrm>
                              <a:off x="5880" y="3121"/>
                              <a:ext cx="0" cy="5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6"/>
                          <wps:cNvCnPr>
                            <a:cxnSpLocks noChangeShapeType="1"/>
                          </wps:cNvCnPr>
                          <wps:spPr bwMode="auto">
                            <a:xfrm flipH="1">
                              <a:off x="5922" y="4279"/>
                              <a:ext cx="7" cy="5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7"/>
                          <wps:cNvCnPr>
                            <a:cxnSpLocks noChangeShapeType="1"/>
                          </wps:cNvCnPr>
                          <wps:spPr bwMode="auto">
                            <a:xfrm>
                              <a:off x="5983" y="7909"/>
                              <a:ext cx="0" cy="6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8"/>
                          <wps:cNvCnPr>
                            <a:cxnSpLocks noChangeShapeType="1"/>
                            <a:endCxn id="31" idx="0"/>
                          </wps:cNvCnPr>
                          <wps:spPr bwMode="auto">
                            <a:xfrm>
                              <a:off x="5880" y="2048"/>
                              <a:ext cx="0" cy="5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9"/>
                          <wps:cNvCnPr>
                            <a:cxnSpLocks noChangeShapeType="1"/>
                          </wps:cNvCnPr>
                          <wps:spPr bwMode="auto">
                            <a:xfrm>
                              <a:off x="5927" y="5472"/>
                              <a:ext cx="0" cy="5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20"/>
                          <wps:cNvCnPr>
                            <a:cxnSpLocks noChangeShapeType="1"/>
                          </wps:cNvCnPr>
                          <wps:spPr bwMode="auto">
                            <a:xfrm>
                              <a:off x="5944" y="6623"/>
                              <a:ext cx="0" cy="6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21"/>
                          <wps:cNvSpPr>
                            <a:spLocks noChangeArrowheads="1"/>
                          </wps:cNvSpPr>
                          <wps:spPr bwMode="auto">
                            <a:xfrm>
                              <a:off x="5983" y="2101"/>
                              <a:ext cx="1005" cy="5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F6E" w:rsidRPr="00C311BF" w:rsidRDefault="00E15F6E" w:rsidP="00993856">
                                <w:pPr>
                                  <w:jc w:val="center"/>
                                  <w:rPr>
                                    <w:rFonts w:ascii="Times New Roman" w:hAnsi="Times New Roman" w:cs="Times New Roman"/>
                                    <w:sz w:val="26"/>
                                    <w:szCs w:val="26"/>
                                  </w:rPr>
                                </w:pPr>
                                <w:r w:rsidRPr="00C311BF">
                                  <w:rPr>
                                    <w:rFonts w:ascii="Times New Roman" w:hAnsi="Times New Roman" w:cs="Times New Roman"/>
                                    <w:sz w:val="26"/>
                                    <w:szCs w:val="26"/>
                                  </w:rPr>
                                  <w:t>KCS</w:t>
                                </w:r>
                              </w:p>
                            </w:txbxContent>
                          </wps:txbx>
                          <wps:bodyPr rot="0" vert="horz" wrap="square" lIns="91440" tIns="45720" rIns="91440" bIns="45720" anchor="t" anchorCtr="0" upright="1">
                            <a:noAutofit/>
                          </wps:bodyPr>
                        </wps:wsp>
                        <wps:wsp>
                          <wps:cNvPr id="19" name="Rectangle 22"/>
                          <wps:cNvSpPr>
                            <a:spLocks noChangeArrowheads="1"/>
                          </wps:cNvSpPr>
                          <wps:spPr bwMode="auto">
                            <a:xfrm>
                              <a:off x="5976" y="3165"/>
                              <a:ext cx="1005" cy="5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F6E" w:rsidRPr="00C311BF" w:rsidRDefault="00E15F6E" w:rsidP="00993856">
                                <w:pPr>
                                  <w:jc w:val="center"/>
                                  <w:rPr>
                                    <w:rFonts w:ascii="Times New Roman" w:hAnsi="Times New Roman" w:cs="Times New Roman"/>
                                    <w:sz w:val="26"/>
                                    <w:szCs w:val="26"/>
                                  </w:rPr>
                                </w:pPr>
                                <w:r w:rsidRPr="00C311BF">
                                  <w:rPr>
                                    <w:rFonts w:ascii="Times New Roman" w:hAnsi="Times New Roman" w:cs="Times New Roman"/>
                                    <w:sz w:val="26"/>
                                    <w:szCs w:val="26"/>
                                  </w:rPr>
                                  <w:t>KCS</w:t>
                                </w:r>
                              </w:p>
                            </w:txbxContent>
                          </wps:txbx>
                          <wps:bodyPr rot="0" vert="horz" wrap="square" lIns="91440" tIns="45720" rIns="91440" bIns="45720" anchor="t" anchorCtr="0" upright="1">
                            <a:noAutofit/>
                          </wps:bodyPr>
                        </wps:wsp>
                        <wps:wsp>
                          <wps:cNvPr id="20" name="Rectangle 23"/>
                          <wps:cNvSpPr>
                            <a:spLocks noChangeArrowheads="1"/>
                          </wps:cNvSpPr>
                          <wps:spPr bwMode="auto">
                            <a:xfrm>
                              <a:off x="6057" y="4307"/>
                              <a:ext cx="1005" cy="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F6E" w:rsidRPr="00C311BF" w:rsidRDefault="00E15F6E" w:rsidP="00993856">
                                <w:pPr>
                                  <w:jc w:val="center"/>
                                  <w:rPr>
                                    <w:rFonts w:ascii="Times New Roman" w:hAnsi="Times New Roman" w:cs="Times New Roman"/>
                                    <w:sz w:val="26"/>
                                    <w:szCs w:val="26"/>
                                  </w:rPr>
                                </w:pPr>
                                <w:r w:rsidRPr="00C311BF">
                                  <w:rPr>
                                    <w:rFonts w:ascii="Times New Roman" w:hAnsi="Times New Roman" w:cs="Times New Roman"/>
                                    <w:sz w:val="26"/>
                                    <w:szCs w:val="26"/>
                                  </w:rPr>
                                  <w:t>KCS</w:t>
                                </w:r>
                              </w:p>
                            </w:txbxContent>
                          </wps:txbx>
                          <wps:bodyPr rot="0" vert="horz" wrap="square" lIns="91440" tIns="45720" rIns="91440" bIns="45720" anchor="t" anchorCtr="0" upright="1">
                            <a:noAutofit/>
                          </wps:bodyPr>
                        </wps:wsp>
                        <wps:wsp>
                          <wps:cNvPr id="21" name="Rectangle 24"/>
                          <wps:cNvSpPr>
                            <a:spLocks noChangeArrowheads="1"/>
                          </wps:cNvSpPr>
                          <wps:spPr bwMode="auto">
                            <a:xfrm>
                              <a:off x="6136" y="5542"/>
                              <a:ext cx="1005"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F6E" w:rsidRPr="00357A2F" w:rsidRDefault="00E15F6E" w:rsidP="00993856">
                                <w:pPr>
                                  <w:jc w:val="center"/>
                                  <w:rPr>
                                    <w:rFonts w:ascii="Times New Roman" w:hAnsi="Times New Roman" w:cs="Times New Roman"/>
                                    <w:sz w:val="26"/>
                                    <w:szCs w:val="26"/>
                                  </w:rPr>
                                </w:pPr>
                                <w:r w:rsidRPr="00357A2F">
                                  <w:rPr>
                                    <w:rFonts w:ascii="Times New Roman" w:hAnsi="Times New Roman" w:cs="Times New Roman"/>
                                    <w:sz w:val="26"/>
                                    <w:szCs w:val="26"/>
                                  </w:rPr>
                                  <w:t>KCS</w:t>
                                </w:r>
                              </w:p>
                            </w:txbxContent>
                          </wps:txbx>
                          <wps:bodyPr rot="0" vert="horz" wrap="square" lIns="91440" tIns="45720" rIns="91440" bIns="45720" anchor="t" anchorCtr="0" upright="1">
                            <a:noAutofit/>
                          </wps:bodyPr>
                        </wps:wsp>
                        <wps:wsp>
                          <wps:cNvPr id="22" name="Rectangle 25"/>
                          <wps:cNvSpPr>
                            <a:spLocks noChangeArrowheads="1"/>
                          </wps:cNvSpPr>
                          <wps:spPr bwMode="auto">
                            <a:xfrm>
                              <a:off x="6135" y="6743"/>
                              <a:ext cx="1005"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F6E" w:rsidRPr="00C311BF" w:rsidRDefault="00E15F6E" w:rsidP="00993856">
                                <w:pPr>
                                  <w:jc w:val="center"/>
                                  <w:rPr>
                                    <w:rFonts w:ascii="Times New Roman" w:hAnsi="Times New Roman" w:cs="Times New Roman"/>
                                    <w:sz w:val="26"/>
                                    <w:szCs w:val="26"/>
                                  </w:rPr>
                                </w:pPr>
                                <w:r w:rsidRPr="00C311BF">
                                  <w:rPr>
                                    <w:rFonts w:ascii="Times New Roman" w:hAnsi="Times New Roman" w:cs="Times New Roman"/>
                                    <w:sz w:val="26"/>
                                    <w:szCs w:val="26"/>
                                  </w:rPr>
                                  <w:t>KCS</w:t>
                                </w:r>
                              </w:p>
                            </w:txbxContent>
                          </wps:txbx>
                          <wps:bodyPr rot="0" vert="horz" wrap="square" lIns="91440" tIns="45720" rIns="91440" bIns="45720" anchor="t" anchorCtr="0" upright="1">
                            <a:noAutofit/>
                          </wps:bodyPr>
                        </wps:wsp>
                        <wps:wsp>
                          <wps:cNvPr id="23" name="Rectangle 26"/>
                          <wps:cNvSpPr>
                            <a:spLocks noChangeArrowheads="1"/>
                          </wps:cNvSpPr>
                          <wps:spPr bwMode="auto">
                            <a:xfrm>
                              <a:off x="6119" y="7913"/>
                              <a:ext cx="1005" cy="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F6E" w:rsidRPr="00C311BF" w:rsidRDefault="00E15F6E" w:rsidP="00993856">
                                <w:pPr>
                                  <w:jc w:val="center"/>
                                  <w:rPr>
                                    <w:rFonts w:ascii="Times New Roman" w:hAnsi="Times New Roman" w:cs="Times New Roman"/>
                                    <w:sz w:val="26"/>
                                    <w:szCs w:val="26"/>
                                  </w:rPr>
                                </w:pPr>
                                <w:r w:rsidRPr="00C311BF">
                                  <w:rPr>
                                    <w:rFonts w:ascii="Times New Roman" w:hAnsi="Times New Roman" w:cs="Times New Roman"/>
                                    <w:sz w:val="26"/>
                                    <w:szCs w:val="26"/>
                                  </w:rPr>
                                  <w:t>KCS</w:t>
                                </w:r>
                              </w:p>
                            </w:txbxContent>
                          </wps:txbx>
                          <wps:bodyPr rot="0" vert="horz" wrap="square" lIns="91440" tIns="45720" rIns="91440" bIns="45720" anchor="t" anchorCtr="0" upright="1">
                            <a:noAutofit/>
                          </wps:bodyPr>
                        </wps:wsp>
                        <wps:wsp>
                          <wps:cNvPr id="24" name="AutoShape 27"/>
                          <wps:cNvCnPr>
                            <a:cxnSpLocks noChangeShapeType="1"/>
                          </wps:cNvCnPr>
                          <wps:spPr bwMode="auto">
                            <a:xfrm>
                              <a:off x="3555" y="7584"/>
                              <a:ext cx="7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8"/>
                          <wps:cNvCnPr>
                            <a:cxnSpLocks noChangeShapeType="1"/>
                          </wps:cNvCnPr>
                          <wps:spPr bwMode="auto">
                            <a:xfrm>
                              <a:off x="7589" y="5149"/>
                              <a:ext cx="660" cy="0"/>
                            </a:xfrm>
                            <a:prstGeom prst="straightConnector1">
                              <a:avLst/>
                            </a:prstGeom>
                            <a:noFill/>
                            <a:ln w="190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6" name="AutoShape 29"/>
                          <wps:cNvCnPr>
                            <a:cxnSpLocks noChangeShapeType="1"/>
                          </wps:cNvCnPr>
                          <wps:spPr bwMode="auto">
                            <a:xfrm>
                              <a:off x="7605" y="6310"/>
                              <a:ext cx="660" cy="0"/>
                            </a:xfrm>
                            <a:prstGeom prst="straightConnector1">
                              <a:avLst/>
                            </a:prstGeom>
                            <a:noFill/>
                            <a:ln w="19050">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AutoShape 30"/>
                          <wps:cNvCnPr>
                            <a:cxnSpLocks noChangeShapeType="1"/>
                          </wps:cNvCnPr>
                          <wps:spPr bwMode="auto">
                            <a:xfrm>
                              <a:off x="7650" y="7626"/>
                              <a:ext cx="660" cy="0"/>
                            </a:xfrm>
                            <a:prstGeom prst="straightConnector1">
                              <a:avLst/>
                            </a:prstGeom>
                            <a:noFill/>
                            <a:ln w="19050">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AutoShape 31"/>
                          <wps:cNvCnPr>
                            <a:cxnSpLocks noChangeShapeType="1"/>
                          </wps:cNvCnPr>
                          <wps:spPr bwMode="auto">
                            <a:xfrm>
                              <a:off x="6014" y="9131"/>
                              <a:ext cx="0" cy="5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2"/>
                          <wps:cNvCnPr>
                            <a:cxnSpLocks noChangeShapeType="1"/>
                          </wps:cNvCnPr>
                          <wps:spPr bwMode="auto">
                            <a:xfrm>
                              <a:off x="7703" y="8836"/>
                              <a:ext cx="660" cy="0"/>
                            </a:xfrm>
                            <a:prstGeom prst="straightConnector1">
                              <a:avLst/>
                            </a:prstGeom>
                            <a:noFill/>
                            <a:ln w="19050">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Rectangle 34"/>
                          <wps:cNvSpPr>
                            <a:spLocks noChangeArrowheads="1"/>
                          </wps:cNvSpPr>
                          <wps:spPr bwMode="auto">
                            <a:xfrm>
                              <a:off x="4230" y="2617"/>
                              <a:ext cx="3300" cy="504"/>
                            </a:xfrm>
                            <a:prstGeom prst="rect">
                              <a:avLst/>
                            </a:prstGeom>
                            <a:solidFill>
                              <a:srgbClr val="FFFFFF"/>
                            </a:solidFill>
                            <a:ln w="9525">
                              <a:solidFill>
                                <a:srgbClr val="000000"/>
                              </a:solidFill>
                              <a:miter lim="800000"/>
                              <a:headEnd/>
                              <a:tailEnd/>
                            </a:ln>
                          </wps:spPr>
                          <wps:txbx>
                            <w:txbxContent>
                              <w:p w:rsidR="00E15F6E" w:rsidRPr="00C311BF" w:rsidRDefault="00E15F6E" w:rsidP="00993856">
                                <w:pPr>
                                  <w:jc w:val="center"/>
                                  <w:rPr>
                                    <w:rFonts w:ascii="Times New Roman" w:hAnsi="Times New Roman" w:cs="Times New Roman"/>
                                    <w:sz w:val="26"/>
                                    <w:szCs w:val="26"/>
                                  </w:rPr>
                                </w:pPr>
                                <w:r w:rsidRPr="00C311BF">
                                  <w:rPr>
                                    <w:rFonts w:ascii="Times New Roman" w:hAnsi="Times New Roman" w:cs="Times New Roman"/>
                                    <w:sz w:val="26"/>
                                    <w:szCs w:val="26"/>
                                  </w:rPr>
                                  <w:t>Chuẩn bị mẫu kỹ thuật</w:t>
                                </w:r>
                              </w:p>
                              <w:p w:rsidR="00E15F6E" w:rsidRPr="00C311BF" w:rsidRDefault="00E15F6E" w:rsidP="00993856">
                                <w:pPr>
                                  <w:jc w:val="center"/>
                                  <w:rPr>
                                    <w:rFonts w:ascii="Times New Roman" w:hAnsi="Times New Roman" w:cs="Times New Roman"/>
                                    <w:sz w:val="26"/>
                                    <w:szCs w:val="26"/>
                                  </w:rPr>
                                </w:pPr>
                              </w:p>
                            </w:txbxContent>
                          </wps:txbx>
                          <wps:bodyPr rot="0" vert="horz" wrap="square" lIns="91440" tIns="45720" rIns="91440" bIns="45720" anchor="t" anchorCtr="0" upright="1">
                            <a:noAutofit/>
                          </wps:bodyPr>
                        </wps:wsp>
                        <wps:wsp>
                          <wps:cNvPr id="64" name="Rectangle 35"/>
                          <wps:cNvSpPr>
                            <a:spLocks noChangeArrowheads="1"/>
                          </wps:cNvSpPr>
                          <wps:spPr bwMode="auto">
                            <a:xfrm>
                              <a:off x="4237" y="3686"/>
                              <a:ext cx="3300" cy="593"/>
                            </a:xfrm>
                            <a:prstGeom prst="rect">
                              <a:avLst/>
                            </a:prstGeom>
                            <a:solidFill>
                              <a:srgbClr val="FFFFFF"/>
                            </a:solidFill>
                            <a:ln w="9525">
                              <a:solidFill>
                                <a:srgbClr val="000000"/>
                              </a:solidFill>
                              <a:miter lim="800000"/>
                              <a:headEnd/>
                              <a:tailEnd/>
                            </a:ln>
                          </wps:spPr>
                          <wps:txbx>
                            <w:txbxContent>
                              <w:p w:rsidR="00E15F6E" w:rsidRPr="00C311BF" w:rsidRDefault="00E15F6E" w:rsidP="00993856">
                                <w:pPr>
                                  <w:jc w:val="center"/>
                                  <w:rPr>
                                    <w:rFonts w:ascii="Times New Roman" w:hAnsi="Times New Roman" w:cs="Times New Roman"/>
                                    <w:sz w:val="26"/>
                                    <w:szCs w:val="26"/>
                                  </w:rPr>
                                </w:pPr>
                                <w:r w:rsidRPr="00C311BF">
                                  <w:rPr>
                                    <w:rFonts w:ascii="Times New Roman" w:hAnsi="Times New Roman" w:cs="Times New Roman"/>
                                    <w:sz w:val="26"/>
                                    <w:szCs w:val="26"/>
                                  </w:rPr>
                                  <w:t>May mẫu</w:t>
                                </w:r>
                              </w:p>
                              <w:p w:rsidR="00E15F6E" w:rsidRPr="00C311BF" w:rsidRDefault="00E15F6E" w:rsidP="00993856">
                                <w:pPr>
                                  <w:jc w:val="center"/>
                                  <w:rPr>
                                    <w:rFonts w:ascii="Times New Roman" w:hAnsi="Times New Roman" w:cs="Times New Roman"/>
                                    <w:sz w:val="26"/>
                                    <w:szCs w:val="26"/>
                                  </w:rPr>
                                </w:pPr>
                              </w:p>
                            </w:txbxContent>
                          </wps:txbx>
                          <wps:bodyPr rot="0" vert="horz" wrap="square" lIns="91440" tIns="45720" rIns="91440" bIns="45720" anchor="t" anchorCtr="0" upright="1">
                            <a:noAutofit/>
                          </wps:bodyPr>
                        </wps:wsp>
                        <wps:wsp>
                          <wps:cNvPr id="65" name="Rectangle 36"/>
                          <wps:cNvSpPr>
                            <a:spLocks noChangeArrowheads="1"/>
                          </wps:cNvSpPr>
                          <wps:spPr bwMode="auto">
                            <a:xfrm>
                              <a:off x="4289" y="4879"/>
                              <a:ext cx="3300" cy="593"/>
                            </a:xfrm>
                            <a:prstGeom prst="rect">
                              <a:avLst/>
                            </a:prstGeom>
                            <a:solidFill>
                              <a:srgbClr val="FFFFFF"/>
                            </a:solidFill>
                            <a:ln w="9525">
                              <a:solidFill>
                                <a:srgbClr val="000000"/>
                              </a:solidFill>
                              <a:miter lim="800000"/>
                              <a:headEnd/>
                              <a:tailEnd/>
                            </a:ln>
                          </wps:spPr>
                          <wps:txbx>
                            <w:txbxContent>
                              <w:p w:rsidR="00E15F6E" w:rsidRPr="00C311BF" w:rsidRDefault="00E15F6E" w:rsidP="00993856">
                                <w:pPr>
                                  <w:jc w:val="center"/>
                                  <w:rPr>
                                    <w:rFonts w:ascii="Times New Roman" w:hAnsi="Times New Roman" w:cs="Times New Roman"/>
                                    <w:sz w:val="26"/>
                                    <w:szCs w:val="26"/>
                                  </w:rPr>
                                </w:pPr>
                                <w:r w:rsidRPr="00C311BF">
                                  <w:rPr>
                                    <w:rFonts w:ascii="Times New Roman" w:hAnsi="Times New Roman" w:cs="Times New Roman"/>
                                    <w:sz w:val="26"/>
                                    <w:szCs w:val="26"/>
                                  </w:rPr>
                                  <w:t>Cắt</w:t>
                                </w:r>
                              </w:p>
                              <w:p w:rsidR="00E15F6E" w:rsidRPr="00C311BF" w:rsidRDefault="00E15F6E" w:rsidP="00993856">
                                <w:pPr>
                                  <w:jc w:val="center"/>
                                  <w:rPr>
                                    <w:rFonts w:ascii="Times New Roman" w:hAnsi="Times New Roman" w:cs="Times New Roman"/>
                                    <w:sz w:val="26"/>
                                    <w:szCs w:val="26"/>
                                  </w:rPr>
                                </w:pPr>
                              </w:p>
                            </w:txbxContent>
                          </wps:txbx>
                          <wps:bodyPr rot="0" vert="horz" wrap="square" lIns="91440" tIns="45720" rIns="91440" bIns="45720" anchor="t" anchorCtr="0" upright="1">
                            <a:noAutofit/>
                          </wps:bodyPr>
                        </wps:wsp>
                        <wps:wsp>
                          <wps:cNvPr id="66" name="Rectangle 37"/>
                          <wps:cNvSpPr>
                            <a:spLocks noChangeArrowheads="1"/>
                          </wps:cNvSpPr>
                          <wps:spPr bwMode="auto">
                            <a:xfrm>
                              <a:off x="4289" y="6030"/>
                              <a:ext cx="3300" cy="593"/>
                            </a:xfrm>
                            <a:prstGeom prst="rect">
                              <a:avLst/>
                            </a:prstGeom>
                            <a:solidFill>
                              <a:srgbClr val="FFFFFF"/>
                            </a:solidFill>
                            <a:ln w="9525">
                              <a:solidFill>
                                <a:srgbClr val="000000"/>
                              </a:solidFill>
                              <a:miter lim="800000"/>
                              <a:headEnd/>
                              <a:tailEnd/>
                            </a:ln>
                          </wps:spPr>
                          <wps:txbx>
                            <w:txbxContent>
                              <w:p w:rsidR="00E15F6E" w:rsidRPr="00C311BF" w:rsidRDefault="00E15F6E" w:rsidP="00993856">
                                <w:pPr>
                                  <w:jc w:val="center"/>
                                  <w:rPr>
                                    <w:rFonts w:ascii="Times New Roman" w:hAnsi="Times New Roman" w:cs="Times New Roman"/>
                                    <w:sz w:val="26"/>
                                    <w:szCs w:val="26"/>
                                  </w:rPr>
                                </w:pPr>
                                <w:r w:rsidRPr="00C311BF">
                                  <w:rPr>
                                    <w:rFonts w:ascii="Times New Roman" w:hAnsi="Times New Roman" w:cs="Times New Roman"/>
                                    <w:sz w:val="26"/>
                                    <w:szCs w:val="26"/>
                                  </w:rPr>
                                  <w:t>May</w:t>
                                </w:r>
                              </w:p>
                              <w:p w:rsidR="00E15F6E" w:rsidRPr="00C311BF" w:rsidRDefault="00E15F6E" w:rsidP="00993856">
                                <w:pPr>
                                  <w:jc w:val="center"/>
                                  <w:rPr>
                                    <w:rFonts w:ascii="Times New Roman" w:hAnsi="Times New Roman" w:cs="Times New Roman"/>
                                    <w:sz w:val="26"/>
                                    <w:szCs w:val="26"/>
                                  </w:rPr>
                                </w:pPr>
                              </w:p>
                            </w:txbxContent>
                          </wps:txbx>
                          <wps:bodyPr rot="0" vert="horz" wrap="square" lIns="91440" tIns="45720" rIns="91440" bIns="45720" anchor="t" anchorCtr="0" upright="1">
                            <a:noAutofit/>
                          </wps:bodyPr>
                        </wps:wsp>
                        <wps:wsp>
                          <wps:cNvPr id="67" name="Rectangle 38"/>
                          <wps:cNvSpPr>
                            <a:spLocks noChangeArrowheads="1"/>
                          </wps:cNvSpPr>
                          <wps:spPr bwMode="auto">
                            <a:xfrm>
                              <a:off x="4311" y="7302"/>
                              <a:ext cx="3300" cy="593"/>
                            </a:xfrm>
                            <a:prstGeom prst="rect">
                              <a:avLst/>
                            </a:prstGeom>
                            <a:solidFill>
                              <a:srgbClr val="FFFFFF"/>
                            </a:solidFill>
                            <a:ln w="9525">
                              <a:solidFill>
                                <a:srgbClr val="000000"/>
                              </a:solidFill>
                              <a:miter lim="800000"/>
                              <a:headEnd/>
                              <a:tailEnd/>
                            </a:ln>
                          </wps:spPr>
                          <wps:txbx>
                            <w:txbxContent>
                              <w:p w:rsidR="00E15F6E" w:rsidRPr="00C311BF" w:rsidRDefault="00E15F6E" w:rsidP="00993856">
                                <w:pPr>
                                  <w:jc w:val="center"/>
                                  <w:rPr>
                                    <w:rFonts w:ascii="Times New Roman" w:hAnsi="Times New Roman" w:cs="Times New Roman"/>
                                    <w:sz w:val="26"/>
                                    <w:szCs w:val="26"/>
                                  </w:rPr>
                                </w:pPr>
                                <w:r w:rsidRPr="00C311BF">
                                  <w:rPr>
                                    <w:rFonts w:ascii="Times New Roman" w:hAnsi="Times New Roman" w:cs="Times New Roman"/>
                                    <w:sz w:val="26"/>
                                    <w:szCs w:val="26"/>
                                  </w:rPr>
                                  <w:t>Ủi</w:t>
                                </w:r>
                              </w:p>
                              <w:p w:rsidR="00E15F6E" w:rsidRPr="00C311BF" w:rsidRDefault="00E15F6E" w:rsidP="00993856">
                                <w:pPr>
                                  <w:jc w:val="center"/>
                                  <w:rPr>
                                    <w:rFonts w:ascii="Times New Roman" w:hAnsi="Times New Roman" w:cs="Times New Roman"/>
                                    <w:sz w:val="26"/>
                                    <w:szCs w:val="26"/>
                                  </w:rPr>
                                </w:pPr>
                              </w:p>
                            </w:txbxContent>
                          </wps:txbx>
                          <wps:bodyPr rot="0" vert="horz" wrap="square" lIns="91440" tIns="45720" rIns="91440" bIns="45720" anchor="t" anchorCtr="0" upright="1">
                            <a:noAutofit/>
                          </wps:bodyPr>
                        </wps:wsp>
                        <wps:wsp>
                          <wps:cNvPr id="68" name="Rectangle 39"/>
                          <wps:cNvSpPr>
                            <a:spLocks noChangeArrowheads="1"/>
                          </wps:cNvSpPr>
                          <wps:spPr bwMode="auto">
                            <a:xfrm>
                              <a:off x="4390" y="8538"/>
                              <a:ext cx="3300" cy="593"/>
                            </a:xfrm>
                            <a:prstGeom prst="rect">
                              <a:avLst/>
                            </a:prstGeom>
                            <a:solidFill>
                              <a:srgbClr val="FFFFFF"/>
                            </a:solidFill>
                            <a:ln w="9525">
                              <a:solidFill>
                                <a:srgbClr val="000000"/>
                              </a:solidFill>
                              <a:miter lim="800000"/>
                              <a:headEnd/>
                              <a:tailEnd/>
                            </a:ln>
                          </wps:spPr>
                          <wps:txbx>
                            <w:txbxContent>
                              <w:p w:rsidR="00E15F6E" w:rsidRPr="00C311BF" w:rsidRDefault="00E15F6E" w:rsidP="00993856">
                                <w:pPr>
                                  <w:jc w:val="center"/>
                                  <w:rPr>
                                    <w:rFonts w:ascii="Times New Roman" w:hAnsi="Times New Roman" w:cs="Times New Roman"/>
                                    <w:sz w:val="26"/>
                                    <w:szCs w:val="26"/>
                                  </w:rPr>
                                </w:pPr>
                                <w:r w:rsidRPr="00C311BF">
                                  <w:rPr>
                                    <w:rFonts w:ascii="Times New Roman" w:hAnsi="Times New Roman" w:cs="Times New Roman"/>
                                    <w:sz w:val="26"/>
                                    <w:szCs w:val="26"/>
                                  </w:rPr>
                                  <w:t>Hoàn tất sản phẩm</w:t>
                                </w:r>
                              </w:p>
                              <w:p w:rsidR="00E15F6E" w:rsidRPr="00C311BF" w:rsidRDefault="00E15F6E" w:rsidP="00993856">
                                <w:pPr>
                                  <w:jc w:val="center"/>
                                  <w:rPr>
                                    <w:rFonts w:ascii="Times New Roman" w:hAnsi="Times New Roman" w:cs="Times New Roman"/>
                                    <w:sz w:val="26"/>
                                    <w:szCs w:val="26"/>
                                  </w:rPr>
                                </w:pPr>
                              </w:p>
                            </w:txbxContent>
                          </wps:txbx>
                          <wps:bodyPr rot="0" vert="horz" wrap="square" lIns="91440" tIns="45720" rIns="91440" bIns="45720" anchor="t" anchorCtr="0" upright="1">
                            <a:noAutofit/>
                          </wps:bodyPr>
                        </wps:wsp>
                        <wps:wsp>
                          <wps:cNvPr id="69" name="AutoShape 40"/>
                          <wps:cNvCnPr>
                            <a:cxnSpLocks noChangeShapeType="1"/>
                          </wps:cNvCnPr>
                          <wps:spPr bwMode="auto">
                            <a:xfrm>
                              <a:off x="6014" y="10224"/>
                              <a:ext cx="0" cy="4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41"/>
                          <wps:cNvCnPr>
                            <a:cxnSpLocks noChangeShapeType="1"/>
                          </wps:cNvCnPr>
                          <wps:spPr bwMode="auto">
                            <a:xfrm>
                              <a:off x="6057" y="11297"/>
                              <a:ext cx="0" cy="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42"/>
                          <wps:cNvCnPr>
                            <a:cxnSpLocks noChangeShapeType="1"/>
                          </wps:cNvCnPr>
                          <wps:spPr bwMode="auto">
                            <a:xfrm>
                              <a:off x="7703" y="9900"/>
                              <a:ext cx="660" cy="0"/>
                            </a:xfrm>
                            <a:prstGeom prst="straightConnector1">
                              <a:avLst/>
                            </a:prstGeom>
                            <a:noFill/>
                            <a:ln w="19050">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8" name="Rectangle 43"/>
                          <wps:cNvSpPr>
                            <a:spLocks noChangeArrowheads="1"/>
                          </wps:cNvSpPr>
                          <wps:spPr bwMode="auto">
                            <a:xfrm>
                              <a:off x="4403" y="9633"/>
                              <a:ext cx="3300" cy="593"/>
                            </a:xfrm>
                            <a:prstGeom prst="rect">
                              <a:avLst/>
                            </a:prstGeom>
                            <a:solidFill>
                              <a:srgbClr val="FFFFFF"/>
                            </a:solidFill>
                            <a:ln w="9525">
                              <a:solidFill>
                                <a:srgbClr val="000000"/>
                              </a:solidFill>
                              <a:miter lim="800000"/>
                              <a:headEnd/>
                              <a:tailEnd/>
                            </a:ln>
                          </wps:spPr>
                          <wps:txbx>
                            <w:txbxContent>
                              <w:p w:rsidR="00E15F6E" w:rsidRPr="00C311BF" w:rsidRDefault="00E15F6E" w:rsidP="00993856">
                                <w:pPr>
                                  <w:jc w:val="center"/>
                                  <w:rPr>
                                    <w:rFonts w:ascii="Times New Roman" w:hAnsi="Times New Roman" w:cs="Times New Roman"/>
                                    <w:sz w:val="26"/>
                                    <w:szCs w:val="26"/>
                                  </w:rPr>
                                </w:pPr>
                                <w:r w:rsidRPr="00C311BF">
                                  <w:rPr>
                                    <w:rFonts w:ascii="Times New Roman" w:hAnsi="Times New Roman" w:cs="Times New Roman"/>
                                    <w:sz w:val="26"/>
                                    <w:szCs w:val="26"/>
                                  </w:rPr>
                                  <w:t>Đóng gói hoàn tất</w:t>
                                </w:r>
                              </w:p>
                              <w:p w:rsidR="00E15F6E" w:rsidRPr="00C311BF" w:rsidRDefault="00E15F6E" w:rsidP="00993856">
                                <w:pPr>
                                  <w:jc w:val="center"/>
                                  <w:rPr>
                                    <w:rFonts w:ascii="Times New Roman" w:hAnsi="Times New Roman" w:cs="Times New Roman"/>
                                    <w:sz w:val="26"/>
                                    <w:szCs w:val="26"/>
                                  </w:rPr>
                                </w:pPr>
                              </w:p>
                            </w:txbxContent>
                          </wps:txbx>
                          <wps:bodyPr rot="0" vert="horz" wrap="square" lIns="91440" tIns="45720" rIns="91440" bIns="45720" anchor="t" anchorCtr="0" upright="1">
                            <a:noAutofit/>
                          </wps:bodyPr>
                        </wps:wsp>
                        <wps:wsp>
                          <wps:cNvPr id="549" name="Rectangle 44"/>
                          <wps:cNvSpPr>
                            <a:spLocks noChangeArrowheads="1"/>
                          </wps:cNvSpPr>
                          <wps:spPr bwMode="auto">
                            <a:xfrm>
                              <a:off x="4403" y="10704"/>
                              <a:ext cx="3300" cy="593"/>
                            </a:xfrm>
                            <a:prstGeom prst="rect">
                              <a:avLst/>
                            </a:prstGeom>
                            <a:solidFill>
                              <a:srgbClr val="FFFFFF"/>
                            </a:solidFill>
                            <a:ln w="9525">
                              <a:solidFill>
                                <a:srgbClr val="000000"/>
                              </a:solidFill>
                              <a:miter lim="800000"/>
                              <a:headEnd/>
                              <a:tailEnd/>
                            </a:ln>
                          </wps:spPr>
                          <wps:txbx>
                            <w:txbxContent>
                              <w:p w:rsidR="00E15F6E" w:rsidRPr="00C311BF" w:rsidRDefault="00E15F6E" w:rsidP="00993856">
                                <w:pPr>
                                  <w:jc w:val="center"/>
                                  <w:rPr>
                                    <w:rFonts w:ascii="Times New Roman" w:hAnsi="Times New Roman" w:cs="Times New Roman"/>
                                    <w:sz w:val="26"/>
                                    <w:szCs w:val="26"/>
                                  </w:rPr>
                                </w:pPr>
                                <w:r w:rsidRPr="00C311BF">
                                  <w:rPr>
                                    <w:rFonts w:ascii="Times New Roman" w:hAnsi="Times New Roman" w:cs="Times New Roman"/>
                                    <w:sz w:val="26"/>
                                    <w:szCs w:val="26"/>
                                  </w:rPr>
                                  <w:t>KCS kiểm tra lần cuối</w:t>
                                </w:r>
                              </w:p>
                              <w:p w:rsidR="00E15F6E" w:rsidRPr="00C311BF" w:rsidRDefault="00E15F6E" w:rsidP="00993856">
                                <w:pPr>
                                  <w:jc w:val="center"/>
                                  <w:rPr>
                                    <w:rFonts w:ascii="Times New Roman" w:hAnsi="Times New Roman" w:cs="Times New Roman"/>
                                    <w:sz w:val="26"/>
                                    <w:szCs w:val="26"/>
                                  </w:rPr>
                                </w:pPr>
                              </w:p>
                            </w:txbxContent>
                          </wps:txbx>
                          <wps:bodyPr rot="0" vert="horz" wrap="square" lIns="91440" tIns="45720" rIns="91440" bIns="45720" anchor="t" anchorCtr="0" upright="1">
                            <a:noAutofit/>
                          </wps:bodyPr>
                        </wps:wsp>
                        <wps:wsp>
                          <wps:cNvPr id="550" name="Rectangle 45"/>
                          <wps:cNvSpPr>
                            <a:spLocks noChangeArrowheads="1"/>
                          </wps:cNvSpPr>
                          <wps:spPr bwMode="auto">
                            <a:xfrm>
                              <a:off x="4403" y="11740"/>
                              <a:ext cx="3300" cy="593"/>
                            </a:xfrm>
                            <a:prstGeom prst="rect">
                              <a:avLst/>
                            </a:prstGeom>
                            <a:solidFill>
                              <a:srgbClr val="FFFFFF"/>
                            </a:solidFill>
                            <a:ln w="9525">
                              <a:solidFill>
                                <a:srgbClr val="000000"/>
                              </a:solidFill>
                              <a:miter lim="800000"/>
                              <a:headEnd/>
                              <a:tailEnd/>
                            </a:ln>
                          </wps:spPr>
                          <wps:txbx>
                            <w:txbxContent>
                              <w:p w:rsidR="00E15F6E" w:rsidRPr="00C311BF" w:rsidRDefault="00E15F6E" w:rsidP="00993856">
                                <w:pPr>
                                  <w:jc w:val="center"/>
                                  <w:rPr>
                                    <w:rFonts w:ascii="Times New Roman" w:hAnsi="Times New Roman" w:cs="Times New Roman"/>
                                    <w:sz w:val="26"/>
                                    <w:szCs w:val="26"/>
                                  </w:rPr>
                                </w:pPr>
                                <w:r w:rsidRPr="00C311BF">
                                  <w:rPr>
                                    <w:rFonts w:ascii="Times New Roman" w:hAnsi="Times New Roman" w:cs="Times New Roman"/>
                                    <w:sz w:val="26"/>
                                    <w:szCs w:val="26"/>
                                  </w:rPr>
                                  <w:t>Xuất ra thị trường</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11.5pt;margin-top:.2pt;width:453.4pt;height:523.15pt;z-index:251692032" coordorigin="1625,1315" coordsize="9068,10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">
                <v:rect id="Rectangle 7" o:spid="_x0000_s1027" style="position:absolute;left:1625;top:7050;width:1785;height: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5E310F" w:rsidRDefault="005E310F" w:rsidP="00993856">
                        <w:pPr>
                          <w:jc w:val="center"/>
                          <w:rPr>
                            <w:rFonts w:ascii="Times New Roman" w:hAnsi="Times New Roman" w:cs="Times New Roman"/>
                            <w:sz w:val="26"/>
                            <w:szCs w:val="26"/>
                            <w:lang w:val="en-US"/>
                          </w:rPr>
                        </w:pPr>
                        <w:r>
                          <w:rPr>
                            <w:rFonts w:ascii="Times New Roman" w:hAnsi="Times New Roman" w:cs="Times New Roman"/>
                            <w:sz w:val="26"/>
                            <w:szCs w:val="26"/>
                            <w:lang w:val="en-US"/>
                          </w:rPr>
                          <w:t>Lò hơi</w:t>
                        </w:r>
                      </w:p>
                      <w:p w:rsidR="005E310F" w:rsidRPr="002E326B" w:rsidRDefault="005E310F" w:rsidP="00993856">
                        <w:pPr>
                          <w:jc w:val="center"/>
                          <w:rPr>
                            <w:rFonts w:ascii="Times New Roman" w:hAnsi="Times New Roman" w:cs="Times New Roman"/>
                            <w:sz w:val="26"/>
                            <w:szCs w:val="26"/>
                            <w:lang w:val="en-US"/>
                          </w:rPr>
                        </w:pPr>
                        <w:r>
                          <w:rPr>
                            <w:rFonts w:ascii="Times New Roman" w:hAnsi="Times New Roman" w:cs="Times New Roman"/>
                            <w:sz w:val="26"/>
                            <w:szCs w:val="26"/>
                            <w:lang w:val="en-US"/>
                          </w:rPr>
                          <w:t>(điện)</w:t>
                        </w:r>
                      </w:p>
                    </w:txbxContent>
                  </v:textbox>
                </v:rect>
                <v:group id="Group 8" o:spid="_x0000_s1028" style="position:absolute;left:3410;top:1315;width:7283;height:10878" coordorigin="3555,1455" coordsize="7283,10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9" o:spid="_x0000_s1029" style="position:absolute;left:8249;top:4852;width:2520;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jqYsMA&#10;AADaAAAADwAAAGRycy9kb3ducmV2LnhtbESPQWvCQBSE74L/YXlCb7pRqbbRVaKloBQFbb0/ss8k&#10;mn0bsqvGf+8KQo/DzHzDTOeNKcWValdYVtDvRSCIU6sLzhT8/X53P0A4j6yxtEwK7uRgPmu3phhr&#10;e+MdXfc+EwHCLkYFufdVLKVLczLoerYiDt7R1gZ9kHUmdY23ADelHETRSBosOCzkWNEyp/S8vxgF&#10;X8l6fDn0j7uUNov35Ge4ORXbT6XeOk0yAeGp8f/hV3ulFYzgeSXc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jqYsMAAADaAAAADwAAAAAAAAAAAAAAAACYAgAAZHJzL2Rv&#10;d25yZXYueG1sUEsFBgAAAAAEAAQA9QAAAIgDAAAAAA==&#10;" strokeweight="1.5pt">
                    <v:stroke dashstyle="1 1"/>
                    <v:textbox>
                      <w:txbxContent>
                        <w:p w:rsidR="005E310F" w:rsidRPr="00C311BF" w:rsidRDefault="005E310F" w:rsidP="00C311BF">
                          <w:pPr>
                            <w:jc w:val="center"/>
                            <w:rPr>
                              <w:rFonts w:ascii="Times New Roman" w:hAnsi="Times New Roman" w:cs="Times New Roman"/>
                              <w:sz w:val="26"/>
                              <w:szCs w:val="26"/>
                            </w:rPr>
                          </w:pPr>
                          <w:r w:rsidRPr="00C311BF">
                            <w:rPr>
                              <w:rFonts w:ascii="Times New Roman" w:hAnsi="Times New Roman" w:cs="Times New Roman"/>
                              <w:sz w:val="26"/>
                              <w:szCs w:val="26"/>
                            </w:rPr>
                            <w:t>Vải thừa (CTR), bụi</w:t>
                          </w:r>
                        </w:p>
                      </w:txbxContent>
                    </v:textbox>
                  </v:rect>
                  <v:rect id="Rectangle 10" o:spid="_x0000_s1030" style="position:absolute;left:8294;top:6030;width:2475;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RP+cQA&#10;AADaAAAADwAAAGRycy9kb3ducmV2LnhtbESP3WrCQBSE7wXfYTlC73Sj0trGrBItBUtR0Nb7Q/bk&#10;R7NnQ3bV+PbdQsHLYWa+YZJlZ2pxpdZVlhWMRxEI4szqigsFP98fw1cQziNrrC2Tgjs5WC76vQRj&#10;bW+8p+vBFyJA2MWooPS+iaV0WUkG3cg2xMHLbWvQB9kWUrd4C3BTy0kUvUiDFYeFEhtal5SdDxej&#10;4D39nF2O43yf0Xb1nH5Nt6dq96bU06BL5yA8df4R/m9vtIIZ/F0JN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kT/nEAAAA2gAAAA8AAAAAAAAAAAAAAAAAmAIAAGRycy9k&#10;b3ducmV2LnhtbFBLBQYAAAAABAAEAPUAAACJAwAAAAA=&#10;" strokeweight="1.5pt">
                    <v:stroke dashstyle="1 1"/>
                    <v:textbox>
                      <w:txbxContent>
                        <w:p w:rsidR="005E310F" w:rsidRPr="00C311BF" w:rsidRDefault="005E310F" w:rsidP="00C311BF">
                          <w:pPr>
                            <w:jc w:val="center"/>
                            <w:rPr>
                              <w:rFonts w:ascii="Times New Roman" w:hAnsi="Times New Roman" w:cs="Times New Roman"/>
                              <w:sz w:val="26"/>
                              <w:szCs w:val="26"/>
                            </w:rPr>
                          </w:pPr>
                          <w:r w:rsidRPr="00C311BF">
                            <w:rPr>
                              <w:rFonts w:ascii="Times New Roman" w:hAnsi="Times New Roman" w:cs="Times New Roman"/>
                              <w:sz w:val="26"/>
                              <w:szCs w:val="26"/>
                            </w:rPr>
                            <w:t>Chỉ thừa (CTR)</w:t>
                          </w:r>
                        </w:p>
                      </w:txbxContent>
                    </v:textbox>
                  </v:rect>
                  <v:rect id="Rectangle 11" o:spid="_x0000_s1031" style="position:absolute;left:8332;top:7316;width:2475;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vbi8AA&#10;AADaAAAADwAAAGRycy9kb3ducmV2LnhtbERPy4rCMBTdD/gP4QqzG1OV8VGNUh0GRkTB1/7SXNtq&#10;c1OaqJ2/NwvB5eG8p/PGlOJOtSssK+h2IhDEqdUFZwqOh9+vEQjnkTWWlknBPzmYz1ofU4y1ffCO&#10;7nufiRDCLkYFufdVLKVLczLoOrYiDtzZ1gZ9gHUmdY2PEG5K2YuigTRYcGjIsaJlTul1fzMKfpLV&#10;8HbqnncpbRbfybq/uRTbsVKf7SaZgPDU+Lf45f7TCsLWcCXcAD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vbi8AAAADaAAAADwAAAAAAAAAAAAAAAACYAgAAZHJzL2Rvd25y&#10;ZXYueG1sUEsFBgAAAAAEAAQA9QAAAIUDAAAAAA==&#10;" strokeweight="1.5pt">
                    <v:stroke dashstyle="1 1"/>
                    <v:textbox>
                      <w:txbxContent>
                        <w:p w:rsidR="005E310F" w:rsidRPr="00C311BF" w:rsidRDefault="005E310F" w:rsidP="00C311BF">
                          <w:pPr>
                            <w:jc w:val="center"/>
                            <w:rPr>
                              <w:rFonts w:ascii="Times New Roman" w:hAnsi="Times New Roman" w:cs="Times New Roman"/>
                              <w:sz w:val="26"/>
                              <w:szCs w:val="26"/>
                            </w:rPr>
                          </w:pPr>
                          <w:r w:rsidRPr="00C311BF">
                            <w:rPr>
                              <w:rFonts w:ascii="Times New Roman" w:hAnsi="Times New Roman" w:cs="Times New Roman"/>
                              <w:sz w:val="26"/>
                              <w:szCs w:val="26"/>
                            </w:rPr>
                            <w:t>Nhiệt dư</w:t>
                          </w:r>
                        </w:p>
                      </w:txbxContent>
                    </v:textbox>
                  </v:rect>
                  <v:rect id="Rectangle 12" o:spid="_x0000_s1032" style="position:absolute;left:8363;top:8538;width:2475;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EMQA&#10;AADaAAAADwAAAGRycy9kb3ducmV2LnhtbESP3WrCQBSE7wu+w3IKvWs2sVg1dQ1pS0EpCv7dH7LH&#10;JJo9G7Krpm/fFQq9HGbmG2aW9aYRV+pcbVlBEsUgiAuray4V7HdfzxMQziNrbCyTgh9ykM0HDzNM&#10;tb3xhq5bX4oAYZeigsr7NpXSFRUZdJFtiYN3tJ1BH2RXSt3hLcBNI4dx/CoN1hwWKmzpo6LivL0Y&#10;BZ/5cnw5JMdNQav3Uf79sjrV66lST499/gbCU+//w3/thVYwhfuVc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3fhDEAAAA2gAAAA8AAAAAAAAAAAAAAAAAmAIAAGRycy9k&#10;b3ducmV2LnhtbFBLBQYAAAAABAAEAPUAAACJAwAAAAA=&#10;" strokeweight="1.5pt">
                    <v:stroke dashstyle="1 1"/>
                    <v:textbox>
                      <w:txbxContent>
                        <w:p w:rsidR="005E310F" w:rsidRPr="00C311BF" w:rsidRDefault="005E310F" w:rsidP="00C311BF">
                          <w:pPr>
                            <w:jc w:val="center"/>
                            <w:rPr>
                              <w:rFonts w:ascii="Times New Roman" w:hAnsi="Times New Roman" w:cs="Times New Roman"/>
                              <w:sz w:val="26"/>
                              <w:szCs w:val="26"/>
                            </w:rPr>
                          </w:pPr>
                          <w:r w:rsidRPr="00C311BF">
                            <w:rPr>
                              <w:rFonts w:ascii="Times New Roman" w:hAnsi="Times New Roman" w:cs="Times New Roman"/>
                              <w:sz w:val="26"/>
                              <w:szCs w:val="26"/>
                            </w:rPr>
                            <w:t>CTR</w:t>
                          </w:r>
                        </w:p>
                      </w:txbxContent>
                    </v:textbox>
                  </v:rect>
                  <v:rect id="Rectangle 13" o:spid="_x0000_s1033" style="position:absolute;left:8363;top:9632;width:2475;height: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skG8UA&#10;AADbAAAADwAAAGRycy9kb3ducmV2LnhtbESPQWvCQBCF74X+h2UKvdWNlmqNrhJbChVR0Op9yI5J&#10;2uxsyK6a/nvnIHib4b1575vpvHO1OlMbKs8G+r0EFHHubcWFgf3P18s7qBCRLdaeycA/BZjPHh+m&#10;mFp/4S2dd7FQEsIhRQNljE2qdchLchh6viEW7ehbh1HWttC2xYuEu1oPkmSoHVYsDSU29FFS/rc7&#10;OQOf2XJ0OvSP25zWi7ds9br+rTZjY56fumwCKlIX7+bb9bcVfKGXX2QAP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uyQbxQAAANsAAAAPAAAAAAAAAAAAAAAAAJgCAABkcnMv&#10;ZG93bnJldi54bWxQSwUGAAAAAAQABAD1AAAAigMAAAAA&#10;" strokeweight="1.5pt">
                    <v:stroke dashstyle="1 1"/>
                    <v:textbox>
                      <w:txbxContent>
                        <w:p w:rsidR="005E310F" w:rsidRPr="00A11315" w:rsidRDefault="005E310F" w:rsidP="00C311BF">
                          <w:pPr>
                            <w:jc w:val="center"/>
                            <w:rPr>
                              <w:rFonts w:ascii="Times New Roman" w:hAnsi="Times New Roman" w:cs="Times New Roman"/>
                              <w:color w:val="auto"/>
                              <w:sz w:val="26"/>
                              <w:szCs w:val="26"/>
                            </w:rPr>
                          </w:pPr>
                          <w:r w:rsidRPr="00A11315">
                            <w:rPr>
                              <w:rFonts w:ascii="Times New Roman" w:hAnsi="Times New Roman" w:cs="Times New Roman"/>
                              <w:color w:val="auto"/>
                              <w:sz w:val="26"/>
                              <w:szCs w:val="26"/>
                            </w:rPr>
                            <w:t>CTR (bao bì hỏng)</w:t>
                          </w:r>
                        </w:p>
                      </w:txbxContent>
                    </v:textbox>
                  </v:rect>
                  <v:rect id="Rectangle 14" o:spid="_x0000_s1034" style="position:absolute;left:4230;top:1455;width:3300;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5E310F" w:rsidRPr="00C311BF" w:rsidRDefault="005E310F" w:rsidP="00993856">
                          <w:pPr>
                            <w:jc w:val="center"/>
                            <w:rPr>
                              <w:rFonts w:ascii="Times New Roman" w:hAnsi="Times New Roman" w:cs="Times New Roman"/>
                              <w:sz w:val="26"/>
                              <w:szCs w:val="26"/>
                            </w:rPr>
                          </w:pPr>
                          <w:r w:rsidRPr="00C311BF">
                            <w:rPr>
                              <w:rFonts w:ascii="Times New Roman" w:hAnsi="Times New Roman" w:cs="Times New Roman"/>
                              <w:sz w:val="26"/>
                              <w:szCs w:val="26"/>
                            </w:rPr>
                            <w:t>Nguyên phụ liệu</w:t>
                          </w:r>
                        </w:p>
                      </w:txbxContent>
                    </v:textbox>
                  </v:rect>
                  <v:shapetype id="_x0000_t32" coordsize="21600,21600" o:spt="32" o:oned="t" path="m,l21600,21600e" filled="f">
                    <v:path arrowok="t" fillok="f" o:connecttype="none"/>
                    <o:lock v:ext="edit" shapetype="t"/>
                  </v:shapetype>
                  <v:shape id="AutoShape 15" o:spid="_x0000_s1035" type="#_x0000_t32" style="position:absolute;left:5880;top:3121;width:0;height:5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6" o:spid="_x0000_s1036" type="#_x0000_t32" style="position:absolute;left:5922;top:4279;width:7;height:5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AutoShape 17" o:spid="_x0000_s1037" type="#_x0000_t32" style="position:absolute;left:5983;top:7909;width:0;height:6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8" o:spid="_x0000_s1038" type="#_x0000_t32" style="position:absolute;left:5880;top:2048;width:0;height:5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9" o:spid="_x0000_s1039" type="#_x0000_t32" style="position:absolute;left:5927;top:5472;width:0;height:5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20" o:spid="_x0000_s1040" type="#_x0000_t32" style="position:absolute;left:5944;top:6623;width:0;height:6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rect id="Rectangle 21" o:spid="_x0000_s1041" style="position:absolute;left:5983;top:2101;width:1005;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textbox>
                      <w:txbxContent>
                        <w:p w:rsidR="005E310F" w:rsidRPr="00C311BF" w:rsidRDefault="005E310F" w:rsidP="00993856">
                          <w:pPr>
                            <w:jc w:val="center"/>
                            <w:rPr>
                              <w:rFonts w:ascii="Times New Roman" w:hAnsi="Times New Roman" w:cs="Times New Roman"/>
                              <w:sz w:val="26"/>
                              <w:szCs w:val="26"/>
                            </w:rPr>
                          </w:pPr>
                          <w:r w:rsidRPr="00C311BF">
                            <w:rPr>
                              <w:rFonts w:ascii="Times New Roman" w:hAnsi="Times New Roman" w:cs="Times New Roman"/>
                              <w:sz w:val="26"/>
                              <w:szCs w:val="26"/>
                            </w:rPr>
                            <w:t>KCS</w:t>
                          </w:r>
                        </w:p>
                      </w:txbxContent>
                    </v:textbox>
                  </v:rect>
                  <v:rect id="Rectangle 22" o:spid="_x0000_s1042" style="position:absolute;left:5976;top:3165;width:1005;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textbox>
                      <w:txbxContent>
                        <w:p w:rsidR="005E310F" w:rsidRPr="00C311BF" w:rsidRDefault="005E310F" w:rsidP="00993856">
                          <w:pPr>
                            <w:jc w:val="center"/>
                            <w:rPr>
                              <w:rFonts w:ascii="Times New Roman" w:hAnsi="Times New Roman" w:cs="Times New Roman"/>
                              <w:sz w:val="26"/>
                              <w:szCs w:val="26"/>
                            </w:rPr>
                          </w:pPr>
                          <w:r w:rsidRPr="00C311BF">
                            <w:rPr>
                              <w:rFonts w:ascii="Times New Roman" w:hAnsi="Times New Roman" w:cs="Times New Roman"/>
                              <w:sz w:val="26"/>
                              <w:szCs w:val="26"/>
                            </w:rPr>
                            <w:t>KCS</w:t>
                          </w:r>
                        </w:p>
                      </w:txbxContent>
                    </v:textbox>
                  </v:rect>
                  <v:rect id="Rectangle 23" o:spid="_x0000_s1043" style="position:absolute;left:6057;top:4307;width:1005;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textbox>
                      <w:txbxContent>
                        <w:p w:rsidR="005E310F" w:rsidRPr="00C311BF" w:rsidRDefault="005E310F" w:rsidP="00993856">
                          <w:pPr>
                            <w:jc w:val="center"/>
                            <w:rPr>
                              <w:rFonts w:ascii="Times New Roman" w:hAnsi="Times New Roman" w:cs="Times New Roman"/>
                              <w:sz w:val="26"/>
                              <w:szCs w:val="26"/>
                            </w:rPr>
                          </w:pPr>
                          <w:r w:rsidRPr="00C311BF">
                            <w:rPr>
                              <w:rFonts w:ascii="Times New Roman" w:hAnsi="Times New Roman" w:cs="Times New Roman"/>
                              <w:sz w:val="26"/>
                              <w:szCs w:val="26"/>
                            </w:rPr>
                            <w:t>KCS</w:t>
                          </w:r>
                        </w:p>
                      </w:txbxContent>
                    </v:textbox>
                  </v:rect>
                  <v:rect id="Rectangle 24" o:spid="_x0000_s1044" style="position:absolute;left:6136;top:5542;width:1005;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textbox>
                      <w:txbxContent>
                        <w:p w:rsidR="005E310F" w:rsidRPr="00357A2F" w:rsidRDefault="005E310F" w:rsidP="00993856">
                          <w:pPr>
                            <w:jc w:val="center"/>
                            <w:rPr>
                              <w:rFonts w:ascii="Times New Roman" w:hAnsi="Times New Roman" w:cs="Times New Roman"/>
                              <w:sz w:val="26"/>
                              <w:szCs w:val="26"/>
                            </w:rPr>
                          </w:pPr>
                          <w:r w:rsidRPr="00357A2F">
                            <w:rPr>
                              <w:rFonts w:ascii="Times New Roman" w:hAnsi="Times New Roman" w:cs="Times New Roman"/>
                              <w:sz w:val="26"/>
                              <w:szCs w:val="26"/>
                            </w:rPr>
                            <w:t>KCS</w:t>
                          </w:r>
                        </w:p>
                      </w:txbxContent>
                    </v:textbox>
                  </v:rect>
                  <v:rect id="Rectangle 25" o:spid="_x0000_s1045" style="position:absolute;left:6135;top:6743;width:1005;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textbox>
                      <w:txbxContent>
                        <w:p w:rsidR="005E310F" w:rsidRPr="00C311BF" w:rsidRDefault="005E310F" w:rsidP="00993856">
                          <w:pPr>
                            <w:jc w:val="center"/>
                            <w:rPr>
                              <w:rFonts w:ascii="Times New Roman" w:hAnsi="Times New Roman" w:cs="Times New Roman"/>
                              <w:sz w:val="26"/>
                              <w:szCs w:val="26"/>
                            </w:rPr>
                          </w:pPr>
                          <w:r w:rsidRPr="00C311BF">
                            <w:rPr>
                              <w:rFonts w:ascii="Times New Roman" w:hAnsi="Times New Roman" w:cs="Times New Roman"/>
                              <w:sz w:val="26"/>
                              <w:szCs w:val="26"/>
                            </w:rPr>
                            <w:t>KCS</w:t>
                          </w:r>
                        </w:p>
                      </w:txbxContent>
                    </v:textbox>
                  </v:rect>
                  <v:rect id="Rectangle 26" o:spid="_x0000_s1046" style="position:absolute;left:6119;top:7913;width:1005;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textbox>
                      <w:txbxContent>
                        <w:p w:rsidR="005E310F" w:rsidRPr="00C311BF" w:rsidRDefault="005E310F" w:rsidP="00993856">
                          <w:pPr>
                            <w:jc w:val="center"/>
                            <w:rPr>
                              <w:rFonts w:ascii="Times New Roman" w:hAnsi="Times New Roman" w:cs="Times New Roman"/>
                              <w:sz w:val="26"/>
                              <w:szCs w:val="26"/>
                            </w:rPr>
                          </w:pPr>
                          <w:r w:rsidRPr="00C311BF">
                            <w:rPr>
                              <w:rFonts w:ascii="Times New Roman" w:hAnsi="Times New Roman" w:cs="Times New Roman"/>
                              <w:sz w:val="26"/>
                              <w:szCs w:val="26"/>
                            </w:rPr>
                            <w:t>KCS</w:t>
                          </w:r>
                        </w:p>
                      </w:txbxContent>
                    </v:textbox>
                  </v:rect>
                  <v:shape id="AutoShape 27" o:spid="_x0000_s1047" type="#_x0000_t32" style="position:absolute;left:3555;top:7584;width:7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28" o:spid="_x0000_s1048" type="#_x0000_t32" style="position:absolute;left:7589;top:5149;width:6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dimMMAAADbAAAADwAAAGRycy9kb3ducmV2LnhtbESP0WoCMRRE3wv+Q7hC32pWoaWsRhFp&#10;wX2xdvUDrpvrZnFzs02irn/fCIKPw8ycYWaL3rbiQj40jhWMRxkI4srphmsF+9332yeIEJE1to5J&#10;wY0CLOaDlxnm2l35ly5lrEWCcMhRgYmxy6UMlSGLYeQ64uQdnbcYk/S11B6vCW5bOcmyD2mx4bRg&#10;sKOVoepUnq0C2tyKr2OVlabY+J9iucXDef2n1OuwX05BROrjM/xor7WCyTvcv6Qf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XYpjDAAAA2wAAAA8AAAAAAAAAAAAA&#10;AAAAoQIAAGRycy9kb3ducmV2LnhtbFBLBQYAAAAABAAEAPkAAACRAwAAAAA=&#10;" strokeweight="1.5pt">
                    <v:stroke dashstyle="1 1" endarrow="block"/>
                  </v:shape>
                  <v:shape id="AutoShape 29" o:spid="_x0000_s1049" type="#_x0000_t32" style="position:absolute;left:7605;top:6310;width:6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X878MAAADbAAAADwAAAGRycy9kb3ducmV2LnhtbESPwW7CMBBE75X4B2uRuBUHDqgKMQhV&#10;RSIXaAMfsI2XOGq8DraB8Pe4UqUeRzPzRlOsB9uJG/nQOlYwm2YgiGunW24UnI7b1zcQISJr7ByT&#10;ggcFWK9GLwXm2t35i25VbESCcMhRgYmxz6UMtSGLYep64uSdnbcYk/SN1B7vCW47Oc+yhbTYclow&#10;2NO7ofqnuloFtH+UH+c6q0y594dy84nf191Fqcl42CxBRBrif/ivvdMK5gv4/ZJ+gFw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F/O/DAAAA2wAAAA8AAAAAAAAAAAAA&#10;AAAAoQIAAGRycy9kb3ducmV2LnhtbFBLBQYAAAAABAAEAPkAAACRAwAAAAA=&#10;" strokeweight="1.5pt">
                    <v:stroke dashstyle="1 1" endarrow="block"/>
                  </v:shape>
                  <v:shape id="AutoShape 30" o:spid="_x0000_s1050" type="#_x0000_t32" style="position:absolute;left:7650;top:7626;width:6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lZdMMAAADbAAAADwAAAGRycy9kb3ducmV2LnhtbESPwW7CMBBE75X4B2uReisOHNoqYBBC&#10;rUQulAY+YImXOCJep7aB8Pc1EhLH0cy80cwWvW3FhXxoHCsYjzIQxJXTDdcK9rvvt08QISJrbB2T&#10;ghsFWMwHLzPMtbvyL13KWIsE4ZCjAhNjl0sZKkMWw8h1xMk7Om8xJulrqT1eE9y2cpJl79Jiw2nB&#10;YEcrQ9WpPFsFtLkVX8cqK02x8T/FcouH8/pPqddhv5yCiNTHZ/jRXmsFkw+4f0k/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JWXTDAAAA2wAAAA8AAAAAAAAAAAAA&#10;AAAAoQIAAGRycy9kb3ducmV2LnhtbFBLBQYAAAAABAAEAPkAAACRAwAAAAA=&#10;" strokeweight="1.5pt">
                    <v:stroke dashstyle="1 1" endarrow="block"/>
                  </v:shape>
                  <v:shape id="AutoShape 31" o:spid="_x0000_s1051" type="#_x0000_t32" style="position:absolute;left:6014;top:9131;width:0;height:5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32" o:spid="_x0000_s1052" type="#_x0000_t32" style="position:absolute;left:7703;top:8836;width:6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poncMAAADbAAAADwAAAGRycy9kb3ducmV2LnhtbESPwW7CMBBE75X4B2uReisOHKo2YBBC&#10;rUQulAY+YImXOCJep7aB8Pc1EhLH0cy80cwWvW3FhXxoHCsYjzIQxJXTDdcK9rvvtw8QISJrbB2T&#10;ghsFWMwHLzPMtbvyL13KWIsE4ZCjAhNjl0sZKkMWw8h1xMk7Om8xJulrqT1eE9y2cpJl79Jiw2nB&#10;YEcrQ9WpPFsFtLkVX8cqK02x8T/FcouH8/pPqddhv5yCiNTHZ/jRXmsFk0+4f0k/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aaJ3DAAAA2wAAAA8AAAAAAAAAAAAA&#10;AAAAoQIAAGRycy9kb3ducmV2LnhtbFBLBQYAAAAABAAEAPkAAACRAwAAAAA=&#10;" strokeweight="1.5pt">
                    <v:stroke dashstyle="1 1" endarrow="block"/>
                  </v:shape>
                  <v:rect id="Rectangle 34" o:spid="_x0000_s1053" style="position:absolute;left:4230;top:2617;width:3300;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5E310F" w:rsidRPr="00C311BF" w:rsidRDefault="005E310F" w:rsidP="00993856">
                          <w:pPr>
                            <w:jc w:val="center"/>
                            <w:rPr>
                              <w:rFonts w:ascii="Times New Roman" w:hAnsi="Times New Roman" w:cs="Times New Roman"/>
                              <w:sz w:val="26"/>
                              <w:szCs w:val="26"/>
                            </w:rPr>
                          </w:pPr>
                          <w:r w:rsidRPr="00C311BF">
                            <w:rPr>
                              <w:rFonts w:ascii="Times New Roman" w:hAnsi="Times New Roman" w:cs="Times New Roman"/>
                              <w:sz w:val="26"/>
                              <w:szCs w:val="26"/>
                            </w:rPr>
                            <w:t>Chuẩn bị mẫu kỹ thuật</w:t>
                          </w:r>
                        </w:p>
                        <w:p w:rsidR="005E310F" w:rsidRPr="00C311BF" w:rsidRDefault="005E310F" w:rsidP="00993856">
                          <w:pPr>
                            <w:jc w:val="center"/>
                            <w:rPr>
                              <w:rFonts w:ascii="Times New Roman" w:hAnsi="Times New Roman" w:cs="Times New Roman"/>
                              <w:sz w:val="26"/>
                              <w:szCs w:val="26"/>
                            </w:rPr>
                          </w:pPr>
                        </w:p>
                      </w:txbxContent>
                    </v:textbox>
                  </v:rect>
                  <v:rect id="Rectangle 35" o:spid="_x0000_s1054" style="position:absolute;left:4237;top:3686;width:3300;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rsidR="005E310F" w:rsidRPr="00C311BF" w:rsidRDefault="005E310F" w:rsidP="00993856">
                          <w:pPr>
                            <w:jc w:val="center"/>
                            <w:rPr>
                              <w:rFonts w:ascii="Times New Roman" w:hAnsi="Times New Roman" w:cs="Times New Roman"/>
                              <w:sz w:val="26"/>
                              <w:szCs w:val="26"/>
                            </w:rPr>
                          </w:pPr>
                          <w:r w:rsidRPr="00C311BF">
                            <w:rPr>
                              <w:rFonts w:ascii="Times New Roman" w:hAnsi="Times New Roman" w:cs="Times New Roman"/>
                              <w:sz w:val="26"/>
                              <w:szCs w:val="26"/>
                            </w:rPr>
                            <w:t>May mẫu</w:t>
                          </w:r>
                        </w:p>
                        <w:p w:rsidR="005E310F" w:rsidRPr="00C311BF" w:rsidRDefault="005E310F" w:rsidP="00993856">
                          <w:pPr>
                            <w:jc w:val="center"/>
                            <w:rPr>
                              <w:rFonts w:ascii="Times New Roman" w:hAnsi="Times New Roman" w:cs="Times New Roman"/>
                              <w:sz w:val="26"/>
                              <w:szCs w:val="26"/>
                            </w:rPr>
                          </w:pPr>
                        </w:p>
                      </w:txbxContent>
                    </v:textbox>
                  </v:rect>
                  <v:rect id="Rectangle 36" o:spid="_x0000_s1055" style="position:absolute;left:4289;top:4879;width:3300;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textbox>
                      <w:txbxContent>
                        <w:p w:rsidR="005E310F" w:rsidRPr="00C311BF" w:rsidRDefault="005E310F" w:rsidP="00993856">
                          <w:pPr>
                            <w:jc w:val="center"/>
                            <w:rPr>
                              <w:rFonts w:ascii="Times New Roman" w:hAnsi="Times New Roman" w:cs="Times New Roman"/>
                              <w:sz w:val="26"/>
                              <w:szCs w:val="26"/>
                            </w:rPr>
                          </w:pPr>
                          <w:r w:rsidRPr="00C311BF">
                            <w:rPr>
                              <w:rFonts w:ascii="Times New Roman" w:hAnsi="Times New Roman" w:cs="Times New Roman"/>
                              <w:sz w:val="26"/>
                              <w:szCs w:val="26"/>
                            </w:rPr>
                            <w:t>Cắt</w:t>
                          </w:r>
                        </w:p>
                        <w:p w:rsidR="005E310F" w:rsidRPr="00C311BF" w:rsidRDefault="005E310F" w:rsidP="00993856">
                          <w:pPr>
                            <w:jc w:val="center"/>
                            <w:rPr>
                              <w:rFonts w:ascii="Times New Roman" w:hAnsi="Times New Roman" w:cs="Times New Roman"/>
                              <w:sz w:val="26"/>
                              <w:szCs w:val="26"/>
                            </w:rPr>
                          </w:pPr>
                        </w:p>
                      </w:txbxContent>
                    </v:textbox>
                  </v:rect>
                  <v:rect id="Rectangle 37" o:spid="_x0000_s1056" style="position:absolute;left:4289;top:6030;width:3300;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rsidR="005E310F" w:rsidRPr="00C311BF" w:rsidRDefault="005E310F" w:rsidP="00993856">
                          <w:pPr>
                            <w:jc w:val="center"/>
                            <w:rPr>
                              <w:rFonts w:ascii="Times New Roman" w:hAnsi="Times New Roman" w:cs="Times New Roman"/>
                              <w:sz w:val="26"/>
                              <w:szCs w:val="26"/>
                            </w:rPr>
                          </w:pPr>
                          <w:r w:rsidRPr="00C311BF">
                            <w:rPr>
                              <w:rFonts w:ascii="Times New Roman" w:hAnsi="Times New Roman" w:cs="Times New Roman"/>
                              <w:sz w:val="26"/>
                              <w:szCs w:val="26"/>
                            </w:rPr>
                            <w:t>May</w:t>
                          </w:r>
                        </w:p>
                        <w:p w:rsidR="005E310F" w:rsidRPr="00C311BF" w:rsidRDefault="005E310F" w:rsidP="00993856">
                          <w:pPr>
                            <w:jc w:val="center"/>
                            <w:rPr>
                              <w:rFonts w:ascii="Times New Roman" w:hAnsi="Times New Roman" w:cs="Times New Roman"/>
                              <w:sz w:val="26"/>
                              <w:szCs w:val="26"/>
                            </w:rPr>
                          </w:pPr>
                        </w:p>
                      </w:txbxContent>
                    </v:textbox>
                  </v:rect>
                  <v:rect id="Rectangle 38" o:spid="_x0000_s1057" style="position:absolute;left:4311;top:7302;width:3300;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5E310F" w:rsidRPr="00C311BF" w:rsidRDefault="005E310F" w:rsidP="00993856">
                          <w:pPr>
                            <w:jc w:val="center"/>
                            <w:rPr>
                              <w:rFonts w:ascii="Times New Roman" w:hAnsi="Times New Roman" w:cs="Times New Roman"/>
                              <w:sz w:val="26"/>
                              <w:szCs w:val="26"/>
                            </w:rPr>
                          </w:pPr>
                          <w:r w:rsidRPr="00C311BF">
                            <w:rPr>
                              <w:rFonts w:ascii="Times New Roman" w:hAnsi="Times New Roman" w:cs="Times New Roman"/>
                              <w:sz w:val="26"/>
                              <w:szCs w:val="26"/>
                            </w:rPr>
                            <w:t>Ủi</w:t>
                          </w:r>
                        </w:p>
                        <w:p w:rsidR="005E310F" w:rsidRPr="00C311BF" w:rsidRDefault="005E310F" w:rsidP="00993856">
                          <w:pPr>
                            <w:jc w:val="center"/>
                            <w:rPr>
                              <w:rFonts w:ascii="Times New Roman" w:hAnsi="Times New Roman" w:cs="Times New Roman"/>
                              <w:sz w:val="26"/>
                              <w:szCs w:val="26"/>
                            </w:rPr>
                          </w:pPr>
                        </w:p>
                      </w:txbxContent>
                    </v:textbox>
                  </v:rect>
                  <v:rect id="Rectangle 39" o:spid="_x0000_s1058" style="position:absolute;left:4390;top:8538;width:3300;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5E310F" w:rsidRPr="00C311BF" w:rsidRDefault="005E310F" w:rsidP="00993856">
                          <w:pPr>
                            <w:jc w:val="center"/>
                            <w:rPr>
                              <w:rFonts w:ascii="Times New Roman" w:hAnsi="Times New Roman" w:cs="Times New Roman"/>
                              <w:sz w:val="26"/>
                              <w:szCs w:val="26"/>
                            </w:rPr>
                          </w:pPr>
                          <w:r w:rsidRPr="00C311BF">
                            <w:rPr>
                              <w:rFonts w:ascii="Times New Roman" w:hAnsi="Times New Roman" w:cs="Times New Roman"/>
                              <w:sz w:val="26"/>
                              <w:szCs w:val="26"/>
                            </w:rPr>
                            <w:t>Hoàn tất sản phẩm</w:t>
                          </w:r>
                        </w:p>
                        <w:p w:rsidR="005E310F" w:rsidRPr="00C311BF" w:rsidRDefault="005E310F" w:rsidP="00993856">
                          <w:pPr>
                            <w:jc w:val="center"/>
                            <w:rPr>
                              <w:rFonts w:ascii="Times New Roman" w:hAnsi="Times New Roman" w:cs="Times New Roman"/>
                              <w:sz w:val="26"/>
                              <w:szCs w:val="26"/>
                            </w:rPr>
                          </w:pPr>
                        </w:p>
                      </w:txbxContent>
                    </v:textbox>
                  </v:rect>
                  <v:shape id="AutoShape 40" o:spid="_x0000_s1059" type="#_x0000_t32" style="position:absolute;left:6014;top:10224;width:0;height:4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0ymcUAAADbAAAADwAAAGRycy9kb3ducmV2LnhtbESPQWvCQBSE70L/w/IKvekmPYhJXYMU&#10;WorioVpCvT2yzySYfRt2V43++q4g9DjMzDfMvBhMJ87kfGtZQTpJQBBXVrdcK/jZfYxnIHxA1thZ&#10;JgVX8lAsnkZzzLW98Dedt6EWEcI+RwVNCH0upa8aMugntieO3sE6gyFKV0vt8BLhppOvSTKVBluO&#10;Cw329N5QddyejILfdXYqr+WGVmWarfbojL/tPpV6eR6WbyACDeE//Gh/aQX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0ymcUAAADbAAAADwAAAAAAAAAA&#10;AAAAAAChAgAAZHJzL2Rvd25yZXYueG1sUEsFBgAAAAAEAAQA+QAAAJMDAAAAAA==&#10;">
                    <v:stroke endarrow="block"/>
                  </v:shape>
                  <v:shape id="AutoShape 41" o:spid="_x0000_s1060" type="#_x0000_t32" style="position:absolute;left:6057;top:11297;width:0;height: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4N2cEAAADbAAAADwAAAGRycy9kb3ducmV2LnhtbERPy4rCMBTdC/MP4Q6409RZ+KhGGQZG&#10;RHHhg6K7S3OnLdPclCRq9evNQnB5OO/ZojW1uJLzlWUFg34Cgji3uuJCwfHw2xuD8AFZY22ZFNzJ&#10;w2L+0Zlhqu2Nd3Tdh0LEEPYpKihDaFIpfV6SQd+3DXHk/qwzGCJ0hdQObzHc1PIrSYbSYMWxocSG&#10;fkrK//cXo+C0mVyye7aldTaYrM/ojH8clkp1P9vvKYhAbXiLX+6VVjCK6+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3g3ZwQAAANsAAAAPAAAAAAAAAAAAAAAA&#10;AKECAABkcnMvZG93bnJldi54bWxQSwUGAAAAAAQABAD5AAAAjwMAAAAA&#10;">
                    <v:stroke endarrow="block"/>
                  </v:shape>
                  <v:shape id="AutoShape 42" o:spid="_x0000_s1061" type="#_x0000_t32" style="position:absolute;left:7703;top:9900;width:6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9LhsMAAADbAAAADwAAAGRycy9kb3ducmV2LnhtbESPwW7CMBBE70j8g7VIvYFDDwWlGIQQ&#10;lcgFSugHLPESR8Tr1DYQ/r6uVKnH0cy80SxWvW3FnXxoHCuYTjIQxJXTDdcKvk4f4zmIEJE1to5J&#10;wZMCrJbDwQJz7R58pHsZa5EgHHJUYGLscilDZchimLiOOHkX5y3GJH0ttcdHgttWvmbZm7TYcFow&#10;2NHGUHUtb1YB7Z/F9lJlpSn2/lCsP/F8230r9TLq1+8gIvXxP/zX3mkFsyn8fkk/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fS4bDAAAA2wAAAA8AAAAAAAAAAAAA&#10;AAAAoQIAAGRycy9kb3ducmV2LnhtbFBLBQYAAAAABAAEAPkAAACRAwAAAAA=&#10;" strokeweight="1.5pt">
                    <v:stroke dashstyle="1 1" endarrow="block"/>
                  </v:shape>
                  <v:rect id="Rectangle 43" o:spid="_x0000_s1062" style="position:absolute;left:4403;top:9633;width:3300;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mTcEA&#10;AADcAAAADwAAAGRycy9kb3ducmV2LnhtbERPPW/CMBDdkfgP1iF1AwcoiAYMQiAqGElYuh3xNUmJ&#10;z1FsIOXX4wGJ8el9L1atqcSNGldaVjAcRCCIM6tLzhWc0l1/BsJ5ZI2VZVLwTw5Wy25ngbG2dz7S&#10;LfG5CCHsYlRQeF/HUrqsIINuYGviwP3axqAPsMmlbvAewk0lR1E0lQZLDg0F1rQpKLskV6PgXI5O&#10;+Dim35H52o39oU3/rj9bpT567XoOwlPr3+KXe68VTD7D2n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8Zk3BAAAA3AAAAA8AAAAAAAAAAAAAAAAAmAIAAGRycy9kb3du&#10;cmV2LnhtbFBLBQYAAAAABAAEAPUAAACGAwAAAAA=&#10;">
                    <v:textbox>
                      <w:txbxContent>
                        <w:p w:rsidR="005E310F" w:rsidRPr="00C311BF" w:rsidRDefault="005E310F" w:rsidP="00993856">
                          <w:pPr>
                            <w:jc w:val="center"/>
                            <w:rPr>
                              <w:rFonts w:ascii="Times New Roman" w:hAnsi="Times New Roman" w:cs="Times New Roman"/>
                              <w:sz w:val="26"/>
                              <w:szCs w:val="26"/>
                            </w:rPr>
                          </w:pPr>
                          <w:r w:rsidRPr="00C311BF">
                            <w:rPr>
                              <w:rFonts w:ascii="Times New Roman" w:hAnsi="Times New Roman" w:cs="Times New Roman"/>
                              <w:sz w:val="26"/>
                              <w:szCs w:val="26"/>
                            </w:rPr>
                            <w:t>Đóng gói hoàn tất</w:t>
                          </w:r>
                        </w:p>
                        <w:p w:rsidR="005E310F" w:rsidRPr="00C311BF" w:rsidRDefault="005E310F" w:rsidP="00993856">
                          <w:pPr>
                            <w:jc w:val="center"/>
                            <w:rPr>
                              <w:rFonts w:ascii="Times New Roman" w:hAnsi="Times New Roman" w:cs="Times New Roman"/>
                              <w:sz w:val="26"/>
                              <w:szCs w:val="26"/>
                            </w:rPr>
                          </w:pPr>
                        </w:p>
                      </w:txbxContent>
                    </v:textbox>
                  </v:rect>
                  <v:rect id="Rectangle 44" o:spid="_x0000_s1063" style="position:absolute;left:4403;top:10704;width:3300;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DD1sQA&#10;AADcAAAADwAAAGRycy9kb3ducmV2LnhtbESPT4vCMBTE7wt+h/AEb2vqX9auUURR9Kj1sre3zbOt&#10;Ni+liVr99JsFweMwM79hpvPGlOJGtSssK+h1IxDEqdUFZwqOyfrzC4TzyBpLy6TgQQ7ms9bHFGNt&#10;77yn28FnIkDYxagg976KpXRpTgZd11bEwTvZ2qAPss6krvEe4KaU/SgaS4MFh4UcK1rmlF4OV6Pg&#10;t+gf8blPNpGZrAd+1yTn689KqU67WXyD8NT4d/jV3moFo+EE/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ww9bEAAAA3AAAAA8AAAAAAAAAAAAAAAAAmAIAAGRycy9k&#10;b3ducmV2LnhtbFBLBQYAAAAABAAEAPUAAACJAwAAAAA=&#10;">
                    <v:textbox>
                      <w:txbxContent>
                        <w:p w:rsidR="005E310F" w:rsidRPr="00C311BF" w:rsidRDefault="005E310F" w:rsidP="00993856">
                          <w:pPr>
                            <w:jc w:val="center"/>
                            <w:rPr>
                              <w:rFonts w:ascii="Times New Roman" w:hAnsi="Times New Roman" w:cs="Times New Roman"/>
                              <w:sz w:val="26"/>
                              <w:szCs w:val="26"/>
                            </w:rPr>
                          </w:pPr>
                          <w:r w:rsidRPr="00C311BF">
                            <w:rPr>
                              <w:rFonts w:ascii="Times New Roman" w:hAnsi="Times New Roman" w:cs="Times New Roman"/>
                              <w:sz w:val="26"/>
                              <w:szCs w:val="26"/>
                            </w:rPr>
                            <w:t>KCS kiểm tra lần cuối</w:t>
                          </w:r>
                        </w:p>
                        <w:p w:rsidR="005E310F" w:rsidRPr="00C311BF" w:rsidRDefault="005E310F" w:rsidP="00993856">
                          <w:pPr>
                            <w:jc w:val="center"/>
                            <w:rPr>
                              <w:rFonts w:ascii="Times New Roman" w:hAnsi="Times New Roman" w:cs="Times New Roman"/>
                              <w:sz w:val="26"/>
                              <w:szCs w:val="26"/>
                            </w:rPr>
                          </w:pPr>
                        </w:p>
                      </w:txbxContent>
                    </v:textbox>
                  </v:rect>
                  <v:rect id="Rectangle 45" o:spid="_x0000_s1064" style="position:absolute;left:4403;top:11740;width:3300;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P8lsIA&#10;AADcAAAADwAAAGRycy9kb3ducmV2LnhtbERPPW/CMBDdK/EfrEPq1jhQgdoQByEQVTtCsnS7xkeS&#10;Nj5HtoG0v74ekBif3ne+Hk0vLuR8Z1nBLElBENdWd9woqMr90wsIH5A19pZJwS95WBeThxwzba98&#10;oMsxNCKGsM9QQRvCkEnp65YM+sQOxJE7WWcwROgaqR1eY7jp5TxNl9Jgx7GhxYG2LdU/x7NR8NXN&#10;K/w7lG+ped0/h4+x/D5/7pR6nI6bFYhAY7iLb+53rWCxiPP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k/yWwgAAANwAAAAPAAAAAAAAAAAAAAAAAJgCAABkcnMvZG93&#10;bnJldi54bWxQSwUGAAAAAAQABAD1AAAAhwMAAAAA&#10;">
                    <v:textbox>
                      <w:txbxContent>
                        <w:p w:rsidR="005E310F" w:rsidRPr="00C311BF" w:rsidRDefault="005E310F" w:rsidP="00993856">
                          <w:pPr>
                            <w:jc w:val="center"/>
                            <w:rPr>
                              <w:rFonts w:ascii="Times New Roman" w:hAnsi="Times New Roman" w:cs="Times New Roman"/>
                              <w:sz w:val="26"/>
                              <w:szCs w:val="26"/>
                            </w:rPr>
                          </w:pPr>
                          <w:r w:rsidRPr="00C311BF">
                            <w:rPr>
                              <w:rFonts w:ascii="Times New Roman" w:hAnsi="Times New Roman" w:cs="Times New Roman"/>
                              <w:sz w:val="26"/>
                              <w:szCs w:val="26"/>
                            </w:rPr>
                            <w:t>Xuất ra thị trường</w:t>
                          </w:r>
                        </w:p>
                      </w:txbxContent>
                    </v:textbox>
                  </v:rect>
                </v:group>
              </v:group>
            </w:pict>
          </mc:Fallback>
        </mc:AlternateContent>
      </w:r>
    </w:p>
    <w:p w:rsidR="00DC6E90" w:rsidRPr="003B43B7" w:rsidRDefault="00DC6E90" w:rsidP="00120550">
      <w:pPr>
        <w:pStyle w:val="Heading4"/>
        <w:spacing w:before="120" w:after="120" w:line="288" w:lineRule="auto"/>
        <w:jc w:val="both"/>
        <w:rPr>
          <w:rFonts w:eastAsia="PMingLiU"/>
          <w:sz w:val="27"/>
          <w:szCs w:val="27"/>
          <w:lang w:val="vi-VN"/>
        </w:rPr>
      </w:pPr>
    </w:p>
    <w:p w:rsidR="004D16CC" w:rsidRPr="003B43B7" w:rsidRDefault="004D16CC" w:rsidP="004D16CC">
      <w:pPr>
        <w:rPr>
          <w:rFonts w:ascii="Times New Roman" w:eastAsia="PMingLiU" w:hAnsi="Times New Roman" w:cs="Times New Roman"/>
          <w:color w:val="auto"/>
          <w:lang w:eastAsia="x-none"/>
        </w:rPr>
      </w:pPr>
    </w:p>
    <w:p w:rsidR="004D16CC" w:rsidRPr="003B43B7" w:rsidRDefault="004D16CC" w:rsidP="004D16CC">
      <w:pPr>
        <w:rPr>
          <w:rFonts w:ascii="Times New Roman" w:eastAsia="PMingLiU" w:hAnsi="Times New Roman" w:cs="Times New Roman"/>
          <w:color w:val="auto"/>
          <w:lang w:eastAsia="x-none"/>
        </w:rPr>
      </w:pPr>
    </w:p>
    <w:p w:rsidR="004D16CC" w:rsidRPr="003B43B7" w:rsidRDefault="004D16CC" w:rsidP="004D16CC">
      <w:pPr>
        <w:rPr>
          <w:rFonts w:ascii="Times New Roman" w:eastAsia="PMingLiU" w:hAnsi="Times New Roman" w:cs="Times New Roman"/>
          <w:color w:val="auto"/>
          <w:lang w:eastAsia="x-none"/>
        </w:rPr>
      </w:pPr>
    </w:p>
    <w:p w:rsidR="00711D07" w:rsidRPr="003B43B7" w:rsidRDefault="00711D07" w:rsidP="004D16CC">
      <w:pPr>
        <w:rPr>
          <w:rFonts w:ascii="Times New Roman" w:eastAsia="PMingLiU" w:hAnsi="Times New Roman" w:cs="Times New Roman"/>
          <w:color w:val="auto"/>
          <w:lang w:eastAsia="x-none"/>
        </w:rPr>
      </w:pPr>
    </w:p>
    <w:p w:rsidR="004D16CC" w:rsidRPr="003B43B7" w:rsidRDefault="004D16CC" w:rsidP="004D16CC">
      <w:pPr>
        <w:rPr>
          <w:rFonts w:ascii="Times New Roman" w:eastAsia="PMingLiU" w:hAnsi="Times New Roman" w:cs="Times New Roman"/>
          <w:color w:val="auto"/>
          <w:lang w:eastAsia="x-none"/>
        </w:rPr>
      </w:pPr>
    </w:p>
    <w:p w:rsidR="004D16CC" w:rsidRPr="003B43B7" w:rsidRDefault="004D16CC" w:rsidP="004D16CC">
      <w:pPr>
        <w:rPr>
          <w:rFonts w:ascii="Times New Roman" w:eastAsia="PMingLiU" w:hAnsi="Times New Roman" w:cs="Times New Roman"/>
          <w:color w:val="auto"/>
          <w:lang w:eastAsia="x-none"/>
        </w:rPr>
      </w:pPr>
    </w:p>
    <w:p w:rsidR="004D16CC" w:rsidRPr="003B43B7" w:rsidRDefault="004D16CC" w:rsidP="004D16CC">
      <w:pPr>
        <w:rPr>
          <w:rFonts w:ascii="Times New Roman" w:eastAsia="PMingLiU" w:hAnsi="Times New Roman" w:cs="Times New Roman"/>
          <w:color w:val="auto"/>
          <w:lang w:eastAsia="x-none"/>
        </w:rPr>
      </w:pPr>
    </w:p>
    <w:p w:rsidR="004D16CC" w:rsidRPr="003B43B7" w:rsidRDefault="004D16CC" w:rsidP="004D16CC">
      <w:pPr>
        <w:rPr>
          <w:rFonts w:ascii="Times New Roman" w:eastAsia="PMingLiU" w:hAnsi="Times New Roman" w:cs="Times New Roman"/>
          <w:color w:val="auto"/>
          <w:lang w:eastAsia="x-none"/>
        </w:rPr>
      </w:pPr>
    </w:p>
    <w:p w:rsidR="009E3CDF" w:rsidRPr="003B43B7" w:rsidRDefault="009E3CDF" w:rsidP="004D16CC">
      <w:pPr>
        <w:rPr>
          <w:rFonts w:ascii="Times New Roman" w:eastAsia="PMingLiU" w:hAnsi="Times New Roman" w:cs="Times New Roman"/>
          <w:color w:val="auto"/>
          <w:lang w:eastAsia="x-none"/>
        </w:rPr>
      </w:pPr>
    </w:p>
    <w:p w:rsidR="00C311BF" w:rsidRPr="003B43B7" w:rsidRDefault="00C311BF" w:rsidP="003E3B21">
      <w:pPr>
        <w:pStyle w:val="Title"/>
        <w:keepNext/>
        <w:spacing w:after="120" w:line="264" w:lineRule="auto"/>
        <w:outlineLvl w:val="0"/>
        <w:rPr>
          <w:rFonts w:eastAsia="Calibri"/>
          <w:spacing w:val="-4"/>
          <w:kern w:val="28"/>
          <w:sz w:val="27"/>
          <w:szCs w:val="27"/>
          <w:lang w:val="vi-VN"/>
        </w:rPr>
      </w:pPr>
      <w:bookmarkStart w:id="175" w:name="_Toc98508008"/>
      <w:bookmarkStart w:id="176" w:name="_Toc98508236"/>
      <w:bookmarkStart w:id="177" w:name="_Toc98508381"/>
      <w:bookmarkStart w:id="178" w:name="_Toc101966568"/>
    </w:p>
    <w:p w:rsidR="00C311BF" w:rsidRPr="003B43B7" w:rsidRDefault="00C311BF" w:rsidP="003E3B21">
      <w:pPr>
        <w:pStyle w:val="Title"/>
        <w:keepNext/>
        <w:spacing w:after="120" w:line="264" w:lineRule="auto"/>
        <w:outlineLvl w:val="0"/>
        <w:rPr>
          <w:rFonts w:eastAsia="Calibri"/>
          <w:spacing w:val="-4"/>
          <w:kern w:val="28"/>
          <w:sz w:val="27"/>
          <w:szCs w:val="27"/>
          <w:lang w:val="vi-VN"/>
        </w:rPr>
      </w:pPr>
    </w:p>
    <w:p w:rsidR="00C311BF" w:rsidRPr="003B43B7" w:rsidRDefault="00C311BF" w:rsidP="003E3B21">
      <w:pPr>
        <w:pStyle w:val="Title"/>
        <w:keepNext/>
        <w:spacing w:after="120" w:line="264" w:lineRule="auto"/>
        <w:outlineLvl w:val="0"/>
        <w:rPr>
          <w:rFonts w:eastAsia="Calibri"/>
          <w:spacing w:val="-4"/>
          <w:kern w:val="28"/>
          <w:sz w:val="27"/>
          <w:szCs w:val="27"/>
          <w:lang w:val="vi-VN"/>
        </w:rPr>
      </w:pPr>
    </w:p>
    <w:p w:rsidR="00C311BF" w:rsidRPr="003B43B7" w:rsidRDefault="00C311BF" w:rsidP="003E3B21">
      <w:pPr>
        <w:pStyle w:val="Title"/>
        <w:keepNext/>
        <w:spacing w:after="120" w:line="264" w:lineRule="auto"/>
        <w:outlineLvl w:val="0"/>
        <w:rPr>
          <w:rFonts w:eastAsia="Calibri"/>
          <w:spacing w:val="-4"/>
          <w:kern w:val="28"/>
          <w:sz w:val="27"/>
          <w:szCs w:val="27"/>
          <w:lang w:val="vi-VN"/>
        </w:rPr>
      </w:pPr>
    </w:p>
    <w:p w:rsidR="00C311BF" w:rsidRPr="003B43B7" w:rsidRDefault="00C311BF" w:rsidP="003E3B21">
      <w:pPr>
        <w:pStyle w:val="Title"/>
        <w:keepNext/>
        <w:spacing w:after="120" w:line="264" w:lineRule="auto"/>
        <w:outlineLvl w:val="0"/>
        <w:rPr>
          <w:rFonts w:eastAsia="Calibri"/>
          <w:spacing w:val="-4"/>
          <w:kern w:val="28"/>
          <w:sz w:val="27"/>
          <w:szCs w:val="27"/>
          <w:lang w:val="vi-VN"/>
        </w:rPr>
      </w:pPr>
    </w:p>
    <w:p w:rsidR="00D56991" w:rsidRPr="003B43B7" w:rsidRDefault="00D56991">
      <w:pPr>
        <w:widowControl/>
        <w:spacing w:after="200" w:line="276" w:lineRule="auto"/>
        <w:rPr>
          <w:rFonts w:ascii="Times New Roman" w:eastAsia="Calibri" w:hAnsi="Times New Roman" w:cs="Times New Roman"/>
          <w:b/>
          <w:bCs/>
          <w:color w:val="auto"/>
          <w:spacing w:val="-4"/>
          <w:kern w:val="28"/>
          <w:sz w:val="27"/>
          <w:szCs w:val="27"/>
          <w:lang w:eastAsia="x-none"/>
        </w:rPr>
      </w:pPr>
      <w:bookmarkStart w:id="179" w:name="_Toc104902249"/>
    </w:p>
    <w:p w:rsidR="007E439B" w:rsidRPr="003B43B7" w:rsidRDefault="007E439B">
      <w:pPr>
        <w:widowControl/>
        <w:spacing w:after="200" w:line="276" w:lineRule="auto"/>
        <w:rPr>
          <w:rFonts w:ascii="Times New Roman" w:eastAsia="Calibri" w:hAnsi="Times New Roman" w:cs="Times New Roman"/>
          <w:b/>
          <w:bCs/>
          <w:color w:val="auto"/>
          <w:spacing w:val="-4"/>
          <w:kern w:val="28"/>
          <w:sz w:val="27"/>
          <w:szCs w:val="27"/>
          <w:lang w:eastAsia="x-none"/>
        </w:rPr>
      </w:pPr>
    </w:p>
    <w:p w:rsidR="007E439B" w:rsidRPr="003B43B7" w:rsidRDefault="007E439B">
      <w:pPr>
        <w:widowControl/>
        <w:spacing w:after="200" w:line="276" w:lineRule="auto"/>
        <w:rPr>
          <w:rFonts w:ascii="Times New Roman" w:eastAsia="Calibri" w:hAnsi="Times New Roman" w:cs="Times New Roman"/>
          <w:b/>
          <w:bCs/>
          <w:color w:val="auto"/>
          <w:spacing w:val="-4"/>
          <w:kern w:val="28"/>
          <w:sz w:val="27"/>
          <w:szCs w:val="27"/>
          <w:lang w:eastAsia="x-none"/>
        </w:rPr>
      </w:pPr>
    </w:p>
    <w:p w:rsidR="00D56991" w:rsidRPr="003B43B7" w:rsidRDefault="00D56991">
      <w:pPr>
        <w:widowControl/>
        <w:spacing w:after="200" w:line="276" w:lineRule="auto"/>
        <w:rPr>
          <w:rFonts w:ascii="Times New Roman" w:eastAsia="Calibri" w:hAnsi="Times New Roman" w:cs="Times New Roman"/>
          <w:b/>
          <w:bCs/>
          <w:color w:val="auto"/>
          <w:spacing w:val="-4"/>
          <w:kern w:val="28"/>
          <w:sz w:val="27"/>
          <w:szCs w:val="27"/>
          <w:lang w:eastAsia="x-none"/>
        </w:rPr>
      </w:pPr>
    </w:p>
    <w:p w:rsidR="00D56991" w:rsidRPr="003B43B7" w:rsidRDefault="00D56991">
      <w:pPr>
        <w:widowControl/>
        <w:spacing w:after="200" w:line="276" w:lineRule="auto"/>
        <w:rPr>
          <w:rFonts w:ascii="Times New Roman" w:eastAsia="Calibri" w:hAnsi="Times New Roman" w:cs="Times New Roman"/>
          <w:b/>
          <w:bCs/>
          <w:color w:val="auto"/>
          <w:spacing w:val="-4"/>
          <w:kern w:val="28"/>
          <w:sz w:val="27"/>
          <w:szCs w:val="27"/>
          <w:lang w:eastAsia="x-none"/>
        </w:rPr>
      </w:pPr>
    </w:p>
    <w:p w:rsidR="00D56991" w:rsidRPr="003B43B7" w:rsidRDefault="00D56991">
      <w:pPr>
        <w:widowControl/>
        <w:spacing w:after="200" w:line="276" w:lineRule="auto"/>
        <w:rPr>
          <w:rFonts w:ascii="Times New Roman" w:eastAsia="Calibri" w:hAnsi="Times New Roman" w:cs="Times New Roman"/>
          <w:b/>
          <w:bCs/>
          <w:color w:val="auto"/>
          <w:spacing w:val="-4"/>
          <w:kern w:val="28"/>
          <w:sz w:val="27"/>
          <w:szCs w:val="27"/>
          <w:lang w:eastAsia="x-none"/>
        </w:rPr>
      </w:pPr>
    </w:p>
    <w:p w:rsidR="00D56991" w:rsidRPr="003B43B7" w:rsidRDefault="00D56991">
      <w:pPr>
        <w:widowControl/>
        <w:spacing w:after="200" w:line="276" w:lineRule="auto"/>
        <w:rPr>
          <w:rFonts w:ascii="Times New Roman" w:eastAsia="Calibri" w:hAnsi="Times New Roman" w:cs="Times New Roman"/>
          <w:b/>
          <w:bCs/>
          <w:color w:val="auto"/>
          <w:spacing w:val="-4"/>
          <w:kern w:val="28"/>
          <w:sz w:val="27"/>
          <w:szCs w:val="27"/>
          <w:lang w:eastAsia="x-none"/>
        </w:rPr>
      </w:pPr>
    </w:p>
    <w:p w:rsidR="00D56991" w:rsidRPr="003B43B7" w:rsidRDefault="00D56991">
      <w:pPr>
        <w:widowControl/>
        <w:spacing w:after="200" w:line="276" w:lineRule="auto"/>
        <w:rPr>
          <w:rFonts w:ascii="Times New Roman" w:eastAsia="Calibri" w:hAnsi="Times New Roman" w:cs="Times New Roman"/>
          <w:b/>
          <w:bCs/>
          <w:color w:val="auto"/>
          <w:spacing w:val="-4"/>
          <w:kern w:val="28"/>
          <w:sz w:val="27"/>
          <w:szCs w:val="27"/>
          <w:lang w:eastAsia="x-none"/>
        </w:rPr>
      </w:pPr>
    </w:p>
    <w:p w:rsidR="00D56991" w:rsidRPr="003B43B7" w:rsidRDefault="00D56991">
      <w:pPr>
        <w:widowControl/>
        <w:spacing w:after="200" w:line="276" w:lineRule="auto"/>
        <w:rPr>
          <w:rFonts w:ascii="Times New Roman" w:eastAsia="Calibri" w:hAnsi="Times New Roman" w:cs="Times New Roman"/>
          <w:b/>
          <w:bCs/>
          <w:color w:val="auto"/>
          <w:spacing w:val="-4"/>
          <w:kern w:val="28"/>
          <w:sz w:val="27"/>
          <w:szCs w:val="27"/>
          <w:lang w:eastAsia="x-none"/>
        </w:rPr>
      </w:pPr>
    </w:p>
    <w:p w:rsidR="006F2F4D" w:rsidRPr="003B43B7" w:rsidRDefault="00941FC2" w:rsidP="003E3B21">
      <w:pPr>
        <w:pStyle w:val="Title"/>
        <w:keepNext/>
        <w:spacing w:after="120" w:line="264" w:lineRule="auto"/>
        <w:outlineLvl w:val="0"/>
        <w:rPr>
          <w:rFonts w:eastAsia="Calibri"/>
          <w:spacing w:val="-4"/>
          <w:kern w:val="28"/>
          <w:sz w:val="27"/>
          <w:szCs w:val="27"/>
          <w:lang w:val="vi-VN"/>
        </w:rPr>
      </w:pPr>
      <w:bookmarkStart w:id="180" w:name="_Toc115252245"/>
      <w:bookmarkStart w:id="181" w:name="_Toc117262119"/>
      <w:bookmarkStart w:id="182" w:name="_Toc117694121"/>
      <w:bookmarkStart w:id="183" w:name="_Toc118296129"/>
      <w:r w:rsidRPr="003B43B7">
        <w:rPr>
          <w:rFonts w:eastAsia="Calibri"/>
          <w:spacing w:val="-4"/>
          <w:kern w:val="28"/>
          <w:sz w:val="27"/>
          <w:szCs w:val="27"/>
          <w:lang w:val="vi-VN"/>
        </w:rPr>
        <w:t>Sơ đồ 1.1</w:t>
      </w:r>
      <w:r w:rsidR="006F2F4D" w:rsidRPr="003B43B7">
        <w:rPr>
          <w:rFonts w:eastAsia="Calibri"/>
          <w:spacing w:val="-4"/>
          <w:kern w:val="28"/>
          <w:sz w:val="27"/>
          <w:szCs w:val="27"/>
          <w:lang w:val="vi-VN"/>
        </w:rPr>
        <w:t xml:space="preserve">. </w:t>
      </w:r>
      <w:r w:rsidR="008D6B36" w:rsidRPr="003B43B7">
        <w:rPr>
          <w:rFonts w:eastAsia="Calibri"/>
          <w:spacing w:val="-4"/>
          <w:kern w:val="28"/>
          <w:sz w:val="27"/>
          <w:szCs w:val="27"/>
          <w:lang w:val="vi-VN"/>
        </w:rPr>
        <w:t>Quy trình thực hiện</w:t>
      </w:r>
      <w:r w:rsidR="006F2F4D" w:rsidRPr="003B43B7">
        <w:rPr>
          <w:rFonts w:eastAsia="Calibri"/>
          <w:spacing w:val="-4"/>
          <w:kern w:val="28"/>
          <w:sz w:val="27"/>
          <w:szCs w:val="27"/>
          <w:lang w:val="vi-VN"/>
        </w:rPr>
        <w:t xml:space="preserve"> </w:t>
      </w:r>
      <w:bookmarkEnd w:id="173"/>
      <w:bookmarkEnd w:id="175"/>
      <w:bookmarkEnd w:id="176"/>
      <w:bookmarkEnd w:id="177"/>
      <w:bookmarkEnd w:id="178"/>
      <w:r w:rsidR="005B6A7C" w:rsidRPr="003B43B7">
        <w:rPr>
          <w:rFonts w:eastAsia="Calibri"/>
          <w:spacing w:val="-4"/>
          <w:kern w:val="28"/>
          <w:sz w:val="27"/>
          <w:szCs w:val="27"/>
          <w:lang w:val="vi-VN"/>
        </w:rPr>
        <w:t>của Dự án</w:t>
      </w:r>
      <w:bookmarkEnd w:id="179"/>
      <w:bookmarkEnd w:id="180"/>
      <w:bookmarkEnd w:id="181"/>
      <w:bookmarkEnd w:id="182"/>
      <w:bookmarkEnd w:id="183"/>
      <w:r w:rsidR="00234F4E" w:rsidRPr="003B43B7">
        <w:rPr>
          <w:rFonts w:eastAsia="Calibri"/>
          <w:spacing w:val="-4"/>
          <w:kern w:val="28"/>
          <w:sz w:val="27"/>
          <w:szCs w:val="27"/>
          <w:lang w:val="vi-VN"/>
        </w:rPr>
        <w:t xml:space="preserve"> </w:t>
      </w:r>
    </w:p>
    <w:p w:rsidR="00F4357E" w:rsidRPr="003B43B7" w:rsidRDefault="00F4357E" w:rsidP="007D78E3">
      <w:pPr>
        <w:pStyle w:val="Heading2"/>
        <w:keepLines w:val="0"/>
        <w:widowControl/>
        <w:spacing w:before="120" w:after="120" w:line="264" w:lineRule="auto"/>
        <w:ind w:firstLine="540"/>
        <w:jc w:val="both"/>
        <w:rPr>
          <w:rFonts w:ascii="Times New Roman" w:eastAsia="Times New Roman" w:hAnsi="Times New Roman" w:cs="Times New Roman"/>
          <w:b w:val="0"/>
          <w:i/>
          <w:iCs/>
          <w:color w:val="auto"/>
          <w:sz w:val="27"/>
          <w:szCs w:val="27"/>
          <w:lang w:eastAsia="en-US"/>
        </w:rPr>
      </w:pPr>
      <w:bookmarkStart w:id="184" w:name="_Toc115252246"/>
      <w:bookmarkStart w:id="185" w:name="_Toc115253153"/>
      <w:bookmarkStart w:id="186" w:name="_Toc115253334"/>
      <w:bookmarkStart w:id="187" w:name="_Toc117262020"/>
      <w:bookmarkStart w:id="188" w:name="_Toc117262120"/>
      <w:bookmarkStart w:id="189" w:name="_Toc117606918"/>
      <w:bookmarkStart w:id="190" w:name="_Toc117694122"/>
      <w:bookmarkStart w:id="191" w:name="_Toc117694239"/>
      <w:bookmarkStart w:id="192" w:name="_Toc118296130"/>
      <w:bookmarkStart w:id="193" w:name="_Toc98508122"/>
      <w:bookmarkStart w:id="194" w:name="_Toc99111229"/>
      <w:bookmarkStart w:id="195" w:name="_Toc101966569"/>
      <w:bookmarkStart w:id="196" w:name="_Toc101967102"/>
      <w:bookmarkStart w:id="197" w:name="_Toc101967248"/>
      <w:bookmarkStart w:id="198" w:name="_Toc104901691"/>
      <w:bookmarkStart w:id="199" w:name="_Toc104902094"/>
      <w:bookmarkStart w:id="200" w:name="_Toc104902250"/>
      <w:bookmarkStart w:id="201" w:name="_Toc105145750"/>
      <w:r w:rsidRPr="003B43B7">
        <w:rPr>
          <w:rFonts w:ascii="Times New Roman" w:eastAsia="Times New Roman" w:hAnsi="Times New Roman" w:cs="Times New Roman"/>
          <w:b w:val="0"/>
          <w:i/>
          <w:iCs/>
          <w:color w:val="auto"/>
          <w:sz w:val="27"/>
          <w:szCs w:val="27"/>
          <w:lang w:eastAsia="en-US"/>
        </w:rPr>
        <w:t>* Thuyết minh quy trình</w:t>
      </w:r>
      <w:bookmarkEnd w:id="184"/>
      <w:bookmarkEnd w:id="185"/>
      <w:bookmarkEnd w:id="186"/>
      <w:bookmarkEnd w:id="187"/>
      <w:bookmarkEnd w:id="188"/>
      <w:bookmarkEnd w:id="189"/>
      <w:bookmarkEnd w:id="190"/>
      <w:bookmarkEnd w:id="191"/>
      <w:bookmarkEnd w:id="192"/>
    </w:p>
    <w:p w:rsidR="00F4357E" w:rsidRPr="003B43B7" w:rsidRDefault="00F4357E" w:rsidP="007D78E3">
      <w:pPr>
        <w:pStyle w:val="k3"/>
        <w:spacing w:before="120" w:after="120" w:line="276" w:lineRule="auto"/>
        <w:ind w:firstLine="540"/>
        <w:outlineLvl w:val="1"/>
        <w:rPr>
          <w:b w:val="0"/>
          <w:bCs/>
          <w:color w:val="auto"/>
          <w:sz w:val="27"/>
          <w:szCs w:val="27"/>
          <w:lang w:val="es-ES"/>
        </w:rPr>
      </w:pPr>
      <w:bookmarkStart w:id="202" w:name="_Toc115252247"/>
      <w:bookmarkStart w:id="203" w:name="_Toc115253154"/>
      <w:bookmarkStart w:id="204" w:name="_Toc115253335"/>
      <w:bookmarkStart w:id="205" w:name="_Toc117262021"/>
      <w:bookmarkStart w:id="206" w:name="_Toc117262121"/>
      <w:bookmarkStart w:id="207" w:name="_Toc117606919"/>
      <w:bookmarkStart w:id="208" w:name="_Toc117694123"/>
      <w:bookmarkStart w:id="209" w:name="_Toc117694240"/>
      <w:bookmarkStart w:id="210" w:name="_Toc118296131"/>
      <w:r w:rsidRPr="003B43B7">
        <w:rPr>
          <w:b w:val="0"/>
          <w:bCs/>
          <w:color w:val="auto"/>
          <w:sz w:val="27"/>
          <w:szCs w:val="27"/>
          <w:lang w:val="es-ES"/>
        </w:rPr>
        <w:t>- Công đoạn chuẩn bị nguyên phụ liệu: tiếp nhận nguyên phụ liệu từ nguồn hàng gia công, từ phía khách hàng, từ nơi đặt mua,... sau đó bộ phận KCS tiến hành kiểm đếm số lượng, kiểm tra chất lượng, màu sắc nguyên phụ liệu.</w:t>
      </w:r>
      <w:bookmarkEnd w:id="202"/>
      <w:bookmarkEnd w:id="203"/>
      <w:bookmarkEnd w:id="204"/>
      <w:bookmarkEnd w:id="205"/>
      <w:bookmarkEnd w:id="206"/>
      <w:bookmarkEnd w:id="207"/>
      <w:bookmarkEnd w:id="208"/>
      <w:bookmarkEnd w:id="209"/>
      <w:bookmarkEnd w:id="210"/>
    </w:p>
    <w:p w:rsidR="00F4357E" w:rsidRPr="003B43B7" w:rsidRDefault="00F4357E" w:rsidP="007D78E3">
      <w:pPr>
        <w:pStyle w:val="k3"/>
        <w:spacing w:before="120" w:after="120" w:line="276" w:lineRule="auto"/>
        <w:ind w:firstLine="540"/>
        <w:outlineLvl w:val="1"/>
        <w:rPr>
          <w:b w:val="0"/>
          <w:bCs/>
          <w:color w:val="auto"/>
          <w:sz w:val="27"/>
          <w:szCs w:val="27"/>
          <w:lang w:val="es-ES"/>
        </w:rPr>
      </w:pPr>
      <w:bookmarkStart w:id="211" w:name="_Toc522092091"/>
      <w:bookmarkStart w:id="212" w:name="_Toc522092225"/>
      <w:bookmarkStart w:id="213" w:name="_Toc522092391"/>
      <w:bookmarkStart w:id="214" w:name="_Toc522092524"/>
      <w:bookmarkStart w:id="215" w:name="_Toc522092658"/>
      <w:bookmarkStart w:id="216" w:name="_Toc522092797"/>
      <w:bookmarkStart w:id="217" w:name="_Toc522194173"/>
      <w:bookmarkStart w:id="218" w:name="_Toc523477291"/>
      <w:bookmarkStart w:id="219" w:name="_Toc523925034"/>
      <w:bookmarkStart w:id="220" w:name="_Toc523925353"/>
      <w:bookmarkStart w:id="221" w:name="_Toc523925524"/>
      <w:bookmarkStart w:id="222" w:name="_Toc526167244"/>
      <w:bookmarkStart w:id="223" w:name="_Toc115252248"/>
      <w:bookmarkStart w:id="224" w:name="_Toc115253155"/>
      <w:bookmarkStart w:id="225" w:name="_Toc115253336"/>
      <w:bookmarkStart w:id="226" w:name="_Toc117262022"/>
      <w:bookmarkStart w:id="227" w:name="_Toc117262122"/>
      <w:bookmarkStart w:id="228" w:name="_Toc117606920"/>
      <w:bookmarkStart w:id="229" w:name="_Toc117694124"/>
      <w:bookmarkStart w:id="230" w:name="_Toc117694241"/>
      <w:bookmarkStart w:id="231" w:name="_Toc118296132"/>
      <w:r w:rsidRPr="003B43B7">
        <w:rPr>
          <w:b w:val="0"/>
          <w:bCs/>
          <w:color w:val="auto"/>
          <w:sz w:val="27"/>
          <w:szCs w:val="27"/>
          <w:lang w:val="es-ES"/>
        </w:rPr>
        <w:lastRenderedPageBreak/>
        <w:t>- Công đoạn chuẩn bị kỹ thuật bao gồm: thiết kế các loại mẫu phục vụ cho công đoạn cắt, may; xây dựng quy trình kỹ thuật làm cơ sở cho công đoạn cắt, may, hoàn thành.</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F4357E" w:rsidRPr="003B43B7" w:rsidRDefault="00F4357E" w:rsidP="007D78E3">
      <w:pPr>
        <w:pStyle w:val="k3"/>
        <w:spacing w:before="120" w:after="120" w:line="276" w:lineRule="auto"/>
        <w:ind w:firstLine="540"/>
        <w:outlineLvl w:val="1"/>
        <w:rPr>
          <w:b w:val="0"/>
          <w:bCs/>
          <w:color w:val="auto"/>
          <w:sz w:val="27"/>
          <w:szCs w:val="27"/>
          <w:lang w:val="es-ES"/>
        </w:rPr>
      </w:pPr>
      <w:bookmarkStart w:id="232" w:name="_Toc522092092"/>
      <w:bookmarkStart w:id="233" w:name="_Toc522092226"/>
      <w:bookmarkStart w:id="234" w:name="_Toc522092392"/>
      <w:bookmarkStart w:id="235" w:name="_Toc522092525"/>
      <w:bookmarkStart w:id="236" w:name="_Toc522092659"/>
      <w:bookmarkStart w:id="237" w:name="_Toc522092798"/>
      <w:bookmarkStart w:id="238" w:name="_Toc522194174"/>
      <w:bookmarkStart w:id="239" w:name="_Toc523477292"/>
      <w:bookmarkStart w:id="240" w:name="_Toc523925035"/>
      <w:bookmarkStart w:id="241" w:name="_Toc523925354"/>
      <w:bookmarkStart w:id="242" w:name="_Toc523925525"/>
      <w:bookmarkStart w:id="243" w:name="_Toc526167245"/>
      <w:bookmarkStart w:id="244" w:name="_Toc115252249"/>
      <w:bookmarkStart w:id="245" w:name="_Toc115253156"/>
      <w:bookmarkStart w:id="246" w:name="_Toc115253337"/>
      <w:bookmarkStart w:id="247" w:name="_Toc117262023"/>
      <w:bookmarkStart w:id="248" w:name="_Toc117262123"/>
      <w:bookmarkStart w:id="249" w:name="_Toc117606921"/>
      <w:bookmarkStart w:id="250" w:name="_Toc117694125"/>
      <w:bookmarkStart w:id="251" w:name="_Toc117694242"/>
      <w:bookmarkStart w:id="252" w:name="_Toc118296133"/>
      <w:r w:rsidRPr="003B43B7">
        <w:rPr>
          <w:b w:val="0"/>
          <w:bCs/>
          <w:color w:val="auto"/>
          <w:sz w:val="27"/>
          <w:szCs w:val="27"/>
          <w:lang w:val="es-ES"/>
        </w:rPr>
        <w:t>- Công đoạn cắt: sử dụng máy cắt để cắt các đường chi tiết của sản phẩm theo những đường đã được sang dấu từ sơ đồ cắt lên lá mặt của bàn vải sao cho chi tiết của sản phẩm phải đảm bảo được tiêu chuẩn kỹ thuật và được cấp phát kịp thời cho công đoạn may.</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rsidR="00F4357E" w:rsidRPr="003B43B7" w:rsidRDefault="00F4357E" w:rsidP="007D78E3">
      <w:pPr>
        <w:pStyle w:val="k3"/>
        <w:spacing w:before="120" w:after="120" w:line="276" w:lineRule="auto"/>
        <w:ind w:firstLine="540"/>
        <w:outlineLvl w:val="1"/>
        <w:rPr>
          <w:b w:val="0"/>
          <w:bCs/>
          <w:color w:val="auto"/>
          <w:sz w:val="27"/>
          <w:szCs w:val="27"/>
          <w:lang w:val="es-ES"/>
        </w:rPr>
      </w:pPr>
      <w:bookmarkStart w:id="253" w:name="_Toc522092093"/>
      <w:bookmarkStart w:id="254" w:name="_Toc522092227"/>
      <w:bookmarkStart w:id="255" w:name="_Toc522092393"/>
      <w:bookmarkStart w:id="256" w:name="_Toc522092526"/>
      <w:bookmarkStart w:id="257" w:name="_Toc522092660"/>
      <w:bookmarkStart w:id="258" w:name="_Toc522092799"/>
      <w:bookmarkStart w:id="259" w:name="_Toc522194175"/>
      <w:bookmarkStart w:id="260" w:name="_Toc523477293"/>
      <w:bookmarkStart w:id="261" w:name="_Toc523925036"/>
      <w:bookmarkStart w:id="262" w:name="_Toc523925355"/>
      <w:bookmarkStart w:id="263" w:name="_Toc523925526"/>
      <w:bookmarkStart w:id="264" w:name="_Toc526167246"/>
      <w:bookmarkStart w:id="265" w:name="_Toc115252250"/>
      <w:bookmarkStart w:id="266" w:name="_Toc115253157"/>
      <w:bookmarkStart w:id="267" w:name="_Toc115253338"/>
      <w:bookmarkStart w:id="268" w:name="_Toc117262024"/>
      <w:bookmarkStart w:id="269" w:name="_Toc117262124"/>
      <w:bookmarkStart w:id="270" w:name="_Toc117606922"/>
      <w:bookmarkStart w:id="271" w:name="_Toc117694126"/>
      <w:bookmarkStart w:id="272" w:name="_Toc117694243"/>
      <w:bookmarkStart w:id="273" w:name="_Toc118296134"/>
      <w:r w:rsidRPr="003B43B7">
        <w:rPr>
          <w:b w:val="0"/>
          <w:bCs/>
          <w:color w:val="auto"/>
          <w:sz w:val="27"/>
          <w:szCs w:val="27"/>
          <w:lang w:val="es-ES"/>
        </w:rPr>
        <w:t>- Công đoạn may: đây là công đoạn chiếm khối lượng công việc lớn nhất trong quá trình phân công sản phẩm từ 75-80%. Công đoạn may chia thành các bộ phận nhỏ, may từng chi tiết của sản phẩm.</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rsidR="00A235AE" w:rsidRPr="003B43B7" w:rsidRDefault="00F4357E" w:rsidP="00A235AE">
      <w:pPr>
        <w:spacing w:before="120" w:after="120" w:line="288" w:lineRule="auto"/>
        <w:ind w:firstLine="562"/>
        <w:jc w:val="both"/>
        <w:rPr>
          <w:rFonts w:ascii="Times New Roman" w:hAnsi="Times New Roman" w:cs="Times New Roman"/>
          <w:color w:val="auto"/>
          <w:sz w:val="27"/>
          <w:szCs w:val="27"/>
          <w:lang w:eastAsia="zh-CN"/>
        </w:rPr>
      </w:pPr>
      <w:bookmarkStart w:id="274" w:name="_Toc522092094"/>
      <w:bookmarkStart w:id="275" w:name="_Toc522092228"/>
      <w:bookmarkStart w:id="276" w:name="_Toc522092394"/>
      <w:bookmarkStart w:id="277" w:name="_Toc522092527"/>
      <w:bookmarkStart w:id="278" w:name="_Toc522092661"/>
      <w:bookmarkStart w:id="279" w:name="_Toc522092800"/>
      <w:bookmarkStart w:id="280" w:name="_Toc522194176"/>
      <w:bookmarkStart w:id="281" w:name="_Toc523477294"/>
      <w:bookmarkStart w:id="282" w:name="_Toc523925037"/>
      <w:bookmarkStart w:id="283" w:name="_Toc523925356"/>
      <w:bookmarkStart w:id="284" w:name="_Toc523925527"/>
      <w:bookmarkStart w:id="285" w:name="_Toc526167247"/>
      <w:r w:rsidRPr="003B43B7">
        <w:rPr>
          <w:rFonts w:ascii="Times New Roman" w:hAnsi="Times New Roman" w:cs="Times New Roman"/>
          <w:bCs/>
          <w:color w:val="auto"/>
          <w:sz w:val="27"/>
          <w:szCs w:val="27"/>
          <w:lang w:val="es-ES"/>
        </w:rPr>
        <w:t xml:space="preserve">- Công đoạn ủi: </w:t>
      </w:r>
      <w:bookmarkStart w:id="286" w:name="_Toc526167248"/>
      <w:bookmarkStart w:id="287" w:name="_Toc115252251"/>
      <w:bookmarkStart w:id="288" w:name="_Toc115253158"/>
      <w:bookmarkStart w:id="289" w:name="_Toc115253339"/>
      <w:bookmarkEnd w:id="274"/>
      <w:bookmarkEnd w:id="275"/>
      <w:bookmarkEnd w:id="276"/>
      <w:bookmarkEnd w:id="277"/>
      <w:bookmarkEnd w:id="278"/>
      <w:bookmarkEnd w:id="279"/>
      <w:bookmarkEnd w:id="280"/>
      <w:bookmarkEnd w:id="281"/>
      <w:bookmarkEnd w:id="282"/>
      <w:bookmarkEnd w:id="283"/>
      <w:bookmarkEnd w:id="284"/>
      <w:bookmarkEnd w:id="285"/>
      <w:r w:rsidR="00A235AE" w:rsidRPr="003B43B7">
        <w:rPr>
          <w:rFonts w:ascii="Times New Roman" w:hAnsi="Times New Roman" w:cs="Times New Roman"/>
          <w:color w:val="auto"/>
          <w:sz w:val="27"/>
          <w:szCs w:val="27"/>
          <w:lang w:eastAsia="zh-CN"/>
        </w:rPr>
        <w:t>nhân viên dùng bàn ủi sử dụng hơi nóng (hơi bão hòa) cấp từ lò hơi điện để ủi thẳng sản phẩm hoàn thiện theo yêu cầu thiết kế hoặc của khách hàng, cài đặt phụ kiện kiểm tra trước khi đóng gói.</w:t>
      </w:r>
    </w:p>
    <w:p w:rsidR="00F4357E" w:rsidRPr="003B43B7" w:rsidRDefault="00F4357E" w:rsidP="007D78E3">
      <w:pPr>
        <w:pStyle w:val="k3"/>
        <w:spacing w:before="120" w:after="120" w:line="276" w:lineRule="auto"/>
        <w:ind w:firstLine="540"/>
        <w:outlineLvl w:val="1"/>
        <w:rPr>
          <w:b w:val="0"/>
          <w:bCs/>
          <w:color w:val="auto"/>
          <w:sz w:val="27"/>
          <w:szCs w:val="27"/>
          <w:lang w:val="es-ES"/>
        </w:rPr>
      </w:pPr>
      <w:bookmarkStart w:id="290" w:name="_Toc522092229"/>
      <w:bookmarkStart w:id="291" w:name="_Toc522092395"/>
      <w:bookmarkStart w:id="292" w:name="_Toc522092528"/>
      <w:bookmarkStart w:id="293" w:name="_Toc522092662"/>
      <w:bookmarkStart w:id="294" w:name="_Toc522092801"/>
      <w:bookmarkStart w:id="295" w:name="_Toc522194177"/>
      <w:bookmarkStart w:id="296" w:name="_Toc523477295"/>
      <w:bookmarkStart w:id="297" w:name="_Toc523925038"/>
      <w:bookmarkStart w:id="298" w:name="_Toc523925357"/>
      <w:bookmarkStart w:id="299" w:name="_Toc523925528"/>
      <w:bookmarkStart w:id="300" w:name="_Toc526167249"/>
      <w:bookmarkStart w:id="301" w:name="_Toc115252252"/>
      <w:bookmarkStart w:id="302" w:name="_Toc115253159"/>
      <w:bookmarkStart w:id="303" w:name="_Toc115253340"/>
      <w:bookmarkStart w:id="304" w:name="_Toc117262025"/>
      <w:bookmarkStart w:id="305" w:name="_Toc117262125"/>
      <w:bookmarkStart w:id="306" w:name="_Toc117606923"/>
      <w:bookmarkStart w:id="307" w:name="_Toc117694127"/>
      <w:bookmarkStart w:id="308" w:name="_Toc117694244"/>
      <w:bookmarkStart w:id="309" w:name="_Toc118296135"/>
      <w:bookmarkEnd w:id="286"/>
      <w:bookmarkEnd w:id="287"/>
      <w:bookmarkEnd w:id="288"/>
      <w:bookmarkEnd w:id="289"/>
      <w:r w:rsidRPr="003B43B7">
        <w:rPr>
          <w:b w:val="0"/>
          <w:bCs/>
          <w:color w:val="auto"/>
          <w:sz w:val="27"/>
          <w:szCs w:val="27"/>
          <w:lang w:val="es-ES"/>
        </w:rPr>
        <w:t>- Công đoạn đóng gói hoàn tất: sản phẩm sau khi ủi xong được kiểm tra. Nếu đạt yêu cầu thì tiến hành đóng gói các sản phẩm vào bao bì, hộp khác nhau.</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F4357E" w:rsidRPr="003B43B7" w:rsidRDefault="00F4357E" w:rsidP="007D78E3">
      <w:pPr>
        <w:pStyle w:val="k3"/>
        <w:spacing w:before="120" w:after="120" w:line="276" w:lineRule="auto"/>
        <w:ind w:firstLine="540"/>
        <w:outlineLvl w:val="1"/>
        <w:rPr>
          <w:b w:val="0"/>
          <w:bCs/>
          <w:color w:val="auto"/>
          <w:sz w:val="27"/>
          <w:szCs w:val="27"/>
          <w:lang w:val="es-ES"/>
        </w:rPr>
      </w:pPr>
      <w:bookmarkStart w:id="310" w:name="_Toc522092230"/>
      <w:bookmarkStart w:id="311" w:name="_Toc522092396"/>
      <w:bookmarkStart w:id="312" w:name="_Toc522092529"/>
      <w:bookmarkStart w:id="313" w:name="_Toc522092663"/>
      <w:bookmarkStart w:id="314" w:name="_Toc522092802"/>
      <w:bookmarkStart w:id="315" w:name="_Toc522194178"/>
      <w:bookmarkStart w:id="316" w:name="_Toc523477296"/>
      <w:bookmarkStart w:id="317" w:name="_Toc523925039"/>
      <w:bookmarkStart w:id="318" w:name="_Toc523925358"/>
      <w:bookmarkStart w:id="319" w:name="_Toc523925529"/>
      <w:bookmarkStart w:id="320" w:name="_Toc526167250"/>
      <w:bookmarkStart w:id="321" w:name="_Toc115252253"/>
      <w:bookmarkStart w:id="322" w:name="_Toc115253160"/>
      <w:bookmarkStart w:id="323" w:name="_Toc115253341"/>
      <w:bookmarkStart w:id="324" w:name="_Toc117262026"/>
      <w:bookmarkStart w:id="325" w:name="_Toc117262126"/>
      <w:bookmarkStart w:id="326" w:name="_Toc117606924"/>
      <w:bookmarkStart w:id="327" w:name="_Toc117694128"/>
      <w:bookmarkStart w:id="328" w:name="_Toc117694245"/>
      <w:bookmarkStart w:id="329" w:name="_Toc118296136"/>
      <w:r w:rsidRPr="003B43B7">
        <w:rPr>
          <w:b w:val="0"/>
          <w:bCs/>
          <w:color w:val="auto"/>
          <w:sz w:val="27"/>
          <w:szCs w:val="27"/>
          <w:lang w:val="es-ES"/>
        </w:rPr>
        <w:t>- Công đoạn KCS kiểm tra lần cuối: sản phẩm sau khi được đóng gói tiến hành công đoạn kiểm tra KCS đảm bảo số lượng và chất lượng sản phẩm cuối cùng, bảo quản xuất nhập hàng hóa thuận tiện.</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rsidR="006F2F4D" w:rsidRPr="003B43B7" w:rsidRDefault="006F2F4D" w:rsidP="003E3B21">
      <w:pPr>
        <w:pStyle w:val="Heading2"/>
        <w:keepLines w:val="0"/>
        <w:widowControl/>
        <w:spacing w:before="120" w:after="120" w:line="264" w:lineRule="auto"/>
        <w:jc w:val="both"/>
        <w:rPr>
          <w:rFonts w:ascii="Times New Roman" w:eastAsia="Times New Roman" w:hAnsi="Times New Roman" w:cs="Times New Roman"/>
          <w:i/>
          <w:iCs/>
          <w:color w:val="auto"/>
          <w:sz w:val="27"/>
          <w:szCs w:val="27"/>
          <w:lang w:eastAsia="en-US"/>
        </w:rPr>
      </w:pPr>
      <w:bookmarkStart w:id="330" w:name="_Toc115252255"/>
      <w:bookmarkStart w:id="331" w:name="_Toc115253162"/>
      <w:bookmarkStart w:id="332" w:name="_Toc115253343"/>
      <w:bookmarkStart w:id="333" w:name="_Toc117262028"/>
      <w:bookmarkStart w:id="334" w:name="_Toc117262128"/>
      <w:bookmarkStart w:id="335" w:name="_Toc117606925"/>
      <w:bookmarkStart w:id="336" w:name="_Toc117694129"/>
      <w:bookmarkStart w:id="337" w:name="_Toc117694246"/>
      <w:bookmarkStart w:id="338" w:name="_Toc118296137"/>
      <w:r w:rsidRPr="003B43B7">
        <w:rPr>
          <w:rFonts w:ascii="Times New Roman" w:eastAsia="Times New Roman" w:hAnsi="Times New Roman" w:cs="Times New Roman"/>
          <w:i/>
          <w:iCs/>
          <w:color w:val="auto"/>
          <w:sz w:val="27"/>
          <w:szCs w:val="27"/>
          <w:lang w:eastAsia="en-US"/>
        </w:rPr>
        <w:t>3.2.2. Đánh giá việc lựa chọn công nghệ sản xuất của dự án đầu tư</w:t>
      </w:r>
      <w:bookmarkEnd w:id="193"/>
      <w:bookmarkEnd w:id="194"/>
      <w:bookmarkEnd w:id="195"/>
      <w:bookmarkEnd w:id="196"/>
      <w:bookmarkEnd w:id="197"/>
      <w:bookmarkEnd w:id="198"/>
      <w:bookmarkEnd w:id="199"/>
      <w:bookmarkEnd w:id="200"/>
      <w:bookmarkEnd w:id="201"/>
      <w:bookmarkEnd w:id="330"/>
      <w:bookmarkEnd w:id="331"/>
      <w:bookmarkEnd w:id="332"/>
      <w:bookmarkEnd w:id="333"/>
      <w:bookmarkEnd w:id="334"/>
      <w:bookmarkEnd w:id="335"/>
      <w:bookmarkEnd w:id="336"/>
      <w:bookmarkEnd w:id="337"/>
      <w:bookmarkEnd w:id="338"/>
    </w:p>
    <w:p w:rsidR="004B6A47" w:rsidRPr="003B43B7" w:rsidRDefault="004B6A47" w:rsidP="004B6A47">
      <w:pPr>
        <w:spacing w:before="120" w:after="120" w:line="288" w:lineRule="auto"/>
        <w:ind w:firstLine="562"/>
        <w:jc w:val="both"/>
        <w:rPr>
          <w:rFonts w:ascii="Times New Roman" w:hAnsi="Times New Roman" w:cs="Times New Roman"/>
          <w:color w:val="auto"/>
          <w:sz w:val="27"/>
          <w:szCs w:val="27"/>
          <w:lang w:eastAsia="zh-CN"/>
        </w:rPr>
      </w:pPr>
      <w:bookmarkStart w:id="339" w:name="_Toc98508123"/>
      <w:bookmarkStart w:id="340" w:name="_Toc99111230"/>
      <w:bookmarkStart w:id="341" w:name="_Toc101967103"/>
      <w:bookmarkStart w:id="342" w:name="_Toc101967249"/>
      <w:bookmarkStart w:id="343" w:name="_Toc104901692"/>
      <w:bookmarkStart w:id="344" w:name="_Toc104902095"/>
      <w:bookmarkStart w:id="345" w:name="_Toc105145751"/>
      <w:r w:rsidRPr="003B43B7">
        <w:rPr>
          <w:rFonts w:ascii="Times New Roman" w:hAnsi="Times New Roman" w:cs="Times New Roman"/>
          <w:color w:val="auto"/>
          <w:sz w:val="27"/>
          <w:szCs w:val="27"/>
          <w:lang w:eastAsia="zh-CN"/>
        </w:rPr>
        <w:t xml:space="preserve">Dự án sử dụng công nghệ mới từ các nước phát triển như </w:t>
      </w:r>
      <w:r w:rsidR="00356A51" w:rsidRPr="003B43B7">
        <w:rPr>
          <w:rFonts w:ascii="Times New Roman" w:hAnsi="Times New Roman" w:cs="Times New Roman"/>
          <w:color w:val="auto"/>
          <w:sz w:val="27"/>
          <w:szCs w:val="27"/>
          <w:lang w:val="en-US" w:eastAsia="zh-CN"/>
        </w:rPr>
        <w:t xml:space="preserve">Đài Loan, </w:t>
      </w:r>
      <w:r w:rsidRPr="003B43B7">
        <w:rPr>
          <w:rFonts w:ascii="Times New Roman" w:hAnsi="Times New Roman" w:cs="Times New Roman"/>
          <w:color w:val="auto"/>
          <w:sz w:val="27"/>
          <w:szCs w:val="27"/>
          <w:lang w:eastAsia="zh-CN"/>
        </w:rPr>
        <w:t>Nhật Bản</w:t>
      </w:r>
      <w:r w:rsidR="00674E48" w:rsidRPr="003B43B7">
        <w:rPr>
          <w:rFonts w:ascii="Times New Roman" w:hAnsi="Times New Roman" w:cs="Times New Roman"/>
          <w:color w:val="auto"/>
          <w:sz w:val="27"/>
          <w:szCs w:val="27"/>
          <w:lang w:val="en-US" w:eastAsia="zh-CN"/>
        </w:rPr>
        <w:t xml:space="preserve">, </w:t>
      </w:r>
      <w:r w:rsidR="00356A51" w:rsidRPr="003B43B7">
        <w:rPr>
          <w:rFonts w:ascii="Times New Roman" w:hAnsi="Times New Roman" w:cs="Times New Roman"/>
          <w:color w:val="auto"/>
          <w:sz w:val="27"/>
          <w:szCs w:val="27"/>
          <w:lang w:val="en-US" w:eastAsia="zh-CN"/>
        </w:rPr>
        <w:t xml:space="preserve">Italia, </w:t>
      </w:r>
      <w:r w:rsidR="00674E48" w:rsidRPr="003B43B7">
        <w:rPr>
          <w:rFonts w:ascii="Times New Roman" w:hAnsi="Times New Roman" w:cs="Times New Roman"/>
          <w:color w:val="auto"/>
          <w:sz w:val="27"/>
          <w:szCs w:val="27"/>
          <w:lang w:val="en-US" w:eastAsia="zh-CN"/>
        </w:rPr>
        <w:t>Việt Nam</w:t>
      </w:r>
      <w:r w:rsidRPr="003B43B7">
        <w:rPr>
          <w:rFonts w:ascii="Times New Roman" w:hAnsi="Times New Roman" w:cs="Times New Roman"/>
          <w:color w:val="auto"/>
          <w:sz w:val="27"/>
          <w:szCs w:val="27"/>
          <w:lang w:eastAsia="zh-CN"/>
        </w:rPr>
        <w:t>.</w:t>
      </w:r>
      <w:r w:rsidR="0074427B" w:rsidRPr="003B43B7">
        <w:rPr>
          <w:rFonts w:ascii="Times New Roman" w:hAnsi="Times New Roman" w:cs="Times New Roman"/>
          <w:color w:val="auto"/>
          <w:sz w:val="27"/>
          <w:szCs w:val="27"/>
          <w:lang w:eastAsia="zh-CN"/>
        </w:rPr>
        <w:t xml:space="preserve"> </w:t>
      </w:r>
      <w:r w:rsidRPr="003B43B7">
        <w:rPr>
          <w:rFonts w:ascii="Times New Roman" w:hAnsi="Times New Roman" w:cs="Times New Roman"/>
          <w:color w:val="auto"/>
          <w:sz w:val="27"/>
          <w:szCs w:val="27"/>
          <w:lang w:eastAsia="zh-CN"/>
        </w:rPr>
        <w:t>Đây là những quốc gia có nhiều kinh nghiệm trong việc sản xuất, chế tạo các loại dây chuyền may mặc. Đảm bảo cho Dự án hoạt động hiệu quả, ổn định công suất sản xuất.</w:t>
      </w:r>
    </w:p>
    <w:p w:rsidR="004B6A47" w:rsidRPr="003B43B7" w:rsidRDefault="004B6A47" w:rsidP="004B6A47">
      <w:pPr>
        <w:spacing w:before="120" w:after="120" w:line="288" w:lineRule="auto"/>
        <w:ind w:firstLine="562"/>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xml:space="preserve">Dự án không sử dụng công nghệ thuộc Danh mục công nghệ hạn chế chuyển giao theo quy định của Luật Chuyển giao công nghệ năm 2017, Nghị định số 76/2018/NĐ-CP và các văn bản pháp luật liên quan khác. </w:t>
      </w:r>
    </w:p>
    <w:p w:rsidR="002F6E23" w:rsidRPr="003B43B7" w:rsidRDefault="00342433" w:rsidP="00053768">
      <w:pPr>
        <w:pStyle w:val="Heading1"/>
        <w:keepLines w:val="0"/>
        <w:widowControl/>
        <w:spacing w:before="120" w:after="120" w:line="264" w:lineRule="auto"/>
        <w:jc w:val="both"/>
        <w:rPr>
          <w:rFonts w:ascii="Times New Roman" w:eastAsia="Times New Roman" w:hAnsi="Times New Roman" w:cs="Times New Roman"/>
          <w:color w:val="auto"/>
          <w:kern w:val="32"/>
          <w:sz w:val="27"/>
          <w:szCs w:val="27"/>
          <w:lang w:eastAsia="en-US"/>
        </w:rPr>
      </w:pPr>
      <w:bookmarkStart w:id="346" w:name="_Toc115253163"/>
      <w:bookmarkStart w:id="347" w:name="_Toc115253344"/>
      <w:bookmarkStart w:id="348" w:name="_Toc117262029"/>
      <w:bookmarkStart w:id="349" w:name="_Toc117606926"/>
      <w:bookmarkStart w:id="350" w:name="_Toc117694130"/>
      <w:bookmarkStart w:id="351" w:name="_Toc117694247"/>
      <w:bookmarkStart w:id="352" w:name="_Toc118296138"/>
      <w:r w:rsidRPr="003B43B7">
        <w:rPr>
          <w:rFonts w:ascii="Times New Roman" w:eastAsia="Times New Roman" w:hAnsi="Times New Roman" w:cs="Times New Roman"/>
          <w:color w:val="auto"/>
          <w:kern w:val="32"/>
          <w:sz w:val="27"/>
          <w:szCs w:val="27"/>
          <w:lang w:eastAsia="en-US"/>
        </w:rPr>
        <w:t>3</w:t>
      </w:r>
      <w:bookmarkEnd w:id="174"/>
      <w:r w:rsidRPr="003B43B7">
        <w:rPr>
          <w:rFonts w:ascii="Times New Roman" w:eastAsia="Times New Roman" w:hAnsi="Times New Roman" w:cs="Times New Roman"/>
          <w:color w:val="auto"/>
          <w:kern w:val="32"/>
          <w:sz w:val="27"/>
          <w:szCs w:val="27"/>
          <w:lang w:eastAsia="en-US"/>
        </w:rPr>
        <w:t>.3. Sản phẩm của dự án đầ</w:t>
      </w:r>
      <w:r w:rsidR="00FC2F5D" w:rsidRPr="003B43B7">
        <w:rPr>
          <w:rFonts w:ascii="Times New Roman" w:eastAsia="Times New Roman" w:hAnsi="Times New Roman" w:cs="Times New Roman"/>
          <w:color w:val="auto"/>
          <w:kern w:val="32"/>
          <w:sz w:val="27"/>
          <w:szCs w:val="27"/>
          <w:lang w:eastAsia="en-US"/>
        </w:rPr>
        <w:t>u tư</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9D442F" w:rsidRPr="003B43B7" w:rsidRDefault="004B6A47" w:rsidP="00346682">
      <w:pPr>
        <w:spacing w:before="120" w:after="120" w:line="312" w:lineRule="auto"/>
        <w:ind w:firstLine="540"/>
        <w:jc w:val="both"/>
        <w:rPr>
          <w:rFonts w:ascii="Times New Roman" w:hAnsi="Times New Roman" w:cs="Times New Roman"/>
          <w:color w:val="auto"/>
          <w:sz w:val="27"/>
          <w:szCs w:val="27"/>
        </w:rPr>
      </w:pPr>
      <w:bookmarkStart w:id="353" w:name="bookmark204"/>
      <w:bookmarkStart w:id="354" w:name="_Toc98508124"/>
      <w:bookmarkStart w:id="355" w:name="_Toc99111231"/>
      <w:bookmarkStart w:id="356" w:name="_Toc101967104"/>
      <w:bookmarkStart w:id="357" w:name="_Toc101967250"/>
      <w:bookmarkStart w:id="358" w:name="_Toc104901693"/>
      <w:bookmarkStart w:id="359" w:name="_Toc104902096"/>
      <w:bookmarkStart w:id="360" w:name="_Toc105145752"/>
      <w:r w:rsidRPr="003B43B7">
        <w:rPr>
          <w:rFonts w:ascii="Times New Roman" w:hAnsi="Times New Roman" w:cs="Times New Roman"/>
          <w:color w:val="auto"/>
          <w:sz w:val="27"/>
          <w:szCs w:val="27"/>
        </w:rPr>
        <w:t xml:space="preserve">Hiện tại, </w:t>
      </w:r>
      <w:r w:rsidR="00A62E48" w:rsidRPr="003B43B7">
        <w:rPr>
          <w:rFonts w:ascii="Times New Roman" w:hAnsi="Times New Roman" w:cs="Times New Roman"/>
          <w:color w:val="auto"/>
          <w:sz w:val="27"/>
          <w:szCs w:val="27"/>
        </w:rPr>
        <w:t>Dự án</w:t>
      </w:r>
      <w:r w:rsidRPr="003B43B7">
        <w:rPr>
          <w:rFonts w:ascii="Times New Roman" w:hAnsi="Times New Roman" w:cs="Times New Roman"/>
          <w:color w:val="auto"/>
          <w:sz w:val="27"/>
          <w:szCs w:val="27"/>
        </w:rPr>
        <w:t xml:space="preserve"> đang hoạt động với công suất khoảng </w:t>
      </w:r>
      <w:r w:rsidR="00E30356" w:rsidRPr="003B43B7">
        <w:rPr>
          <w:rFonts w:ascii="Times New Roman" w:hAnsi="Times New Roman" w:cs="Times New Roman"/>
          <w:color w:val="auto"/>
          <w:sz w:val="27"/>
          <w:szCs w:val="27"/>
        </w:rPr>
        <w:t>556</w:t>
      </w:r>
      <w:r w:rsidR="009D442F" w:rsidRPr="003B43B7">
        <w:rPr>
          <w:rFonts w:ascii="Times New Roman" w:hAnsi="Times New Roman" w:cs="Times New Roman"/>
          <w:color w:val="auto"/>
          <w:sz w:val="27"/>
          <w:szCs w:val="27"/>
        </w:rPr>
        <w:t>.000</w:t>
      </w:r>
      <w:r w:rsidRPr="003B43B7">
        <w:rPr>
          <w:rFonts w:ascii="Times New Roman" w:hAnsi="Times New Roman" w:cs="Times New Roman"/>
          <w:color w:val="auto"/>
          <w:sz w:val="27"/>
          <w:szCs w:val="27"/>
        </w:rPr>
        <w:t xml:space="preserve"> sản phẩm/năm </w:t>
      </w:r>
      <w:r w:rsidR="008A02CC" w:rsidRPr="003B43B7">
        <w:rPr>
          <w:rFonts w:ascii="Times New Roman" w:hAnsi="Times New Roman" w:cs="Times New Roman"/>
          <w:color w:val="auto"/>
          <w:sz w:val="27"/>
          <w:szCs w:val="27"/>
        </w:rPr>
        <w:t xml:space="preserve">với sản phẩm là áo jacket và quần áo thể thao </w:t>
      </w:r>
      <w:r w:rsidRPr="003B43B7">
        <w:rPr>
          <w:rFonts w:ascii="Times New Roman" w:hAnsi="Times New Roman" w:cs="Times New Roman"/>
          <w:color w:val="auto"/>
          <w:sz w:val="27"/>
          <w:szCs w:val="27"/>
        </w:rPr>
        <w:t>(</w:t>
      </w:r>
      <w:r w:rsidR="009D442F" w:rsidRPr="003B43B7">
        <w:rPr>
          <w:rFonts w:ascii="Times New Roman" w:hAnsi="Times New Roman" w:cs="Times New Roman"/>
          <w:color w:val="auto"/>
          <w:sz w:val="27"/>
          <w:szCs w:val="27"/>
        </w:rPr>
        <w:t xml:space="preserve">theo </w:t>
      </w:r>
      <w:r w:rsidR="009D442F" w:rsidRPr="003B43B7">
        <w:rPr>
          <w:rFonts w:ascii="Times New Roman" w:eastAsia="Calibri" w:hAnsi="Times New Roman" w:cs="Times New Roman"/>
          <w:color w:val="auto"/>
          <w:sz w:val="27"/>
          <w:szCs w:val="27"/>
          <w:lang w:val="de-DE"/>
        </w:rPr>
        <w:t>Giấy xác nhận số 117/GXN-UBND ngày 29/01/2016 của UBND huyện Gio Linh</w:t>
      </w:r>
      <w:r w:rsidR="009D442F" w:rsidRPr="003B43B7">
        <w:rPr>
          <w:rFonts w:ascii="Times New Roman" w:hAnsi="Times New Roman" w:cs="Times New Roman"/>
          <w:color w:val="auto"/>
          <w:sz w:val="27"/>
          <w:szCs w:val="27"/>
        </w:rPr>
        <w:t xml:space="preserve"> phê duyệt dự án có công suất 556.000 sản phẩm/năm). </w:t>
      </w:r>
      <w:r w:rsidR="00A62E48" w:rsidRPr="003B43B7">
        <w:rPr>
          <w:rFonts w:ascii="Times New Roman" w:hAnsi="Times New Roman" w:cs="Times New Roman"/>
          <w:color w:val="auto"/>
          <w:sz w:val="27"/>
          <w:szCs w:val="27"/>
        </w:rPr>
        <w:t>Dự án</w:t>
      </w:r>
      <w:r w:rsidR="009D442F" w:rsidRPr="003B43B7">
        <w:rPr>
          <w:rFonts w:ascii="Times New Roman" w:hAnsi="Times New Roman" w:cs="Times New Roman"/>
          <w:color w:val="auto"/>
          <w:sz w:val="27"/>
          <w:szCs w:val="27"/>
        </w:rPr>
        <w:t xml:space="preserve"> sẽ nâng công suất thành 2.000.000 sản phẩm/năm, trong đó: </w:t>
      </w:r>
    </w:p>
    <w:p w:rsidR="0043655F" w:rsidRPr="003B43B7" w:rsidRDefault="0043655F" w:rsidP="00EA09D3">
      <w:pPr>
        <w:spacing w:before="120" w:after="120" w:line="312" w:lineRule="auto"/>
        <w:ind w:firstLine="540"/>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w:t>
      </w:r>
      <w:r w:rsidR="009D442F" w:rsidRPr="003B43B7">
        <w:rPr>
          <w:rFonts w:ascii="Times New Roman" w:hAnsi="Times New Roman" w:cs="Times New Roman"/>
          <w:color w:val="auto"/>
          <w:sz w:val="27"/>
          <w:szCs w:val="27"/>
          <w:lang w:val="en-US"/>
        </w:rPr>
        <w:t xml:space="preserve"> Áo jacket</w:t>
      </w:r>
      <w:r w:rsidRPr="003B43B7">
        <w:rPr>
          <w:rFonts w:ascii="Times New Roman" w:hAnsi="Times New Roman" w:cs="Times New Roman"/>
          <w:color w:val="auto"/>
          <w:sz w:val="27"/>
          <w:szCs w:val="27"/>
        </w:rPr>
        <w:t xml:space="preserve">: khoảng </w:t>
      </w:r>
      <w:r w:rsidR="00D851C0" w:rsidRPr="003B43B7">
        <w:rPr>
          <w:rFonts w:ascii="Times New Roman" w:hAnsi="Times New Roman" w:cs="Times New Roman"/>
          <w:color w:val="auto"/>
          <w:sz w:val="27"/>
          <w:szCs w:val="27"/>
          <w:lang w:val="en-US"/>
        </w:rPr>
        <w:t>500.000</w:t>
      </w:r>
      <w:r w:rsidRPr="003B43B7">
        <w:rPr>
          <w:rFonts w:ascii="Times New Roman" w:hAnsi="Times New Roman" w:cs="Times New Roman"/>
          <w:color w:val="auto"/>
          <w:sz w:val="27"/>
          <w:szCs w:val="27"/>
        </w:rPr>
        <w:t xml:space="preserve"> sản phẩm/năm;</w:t>
      </w:r>
    </w:p>
    <w:p w:rsidR="009D442F" w:rsidRPr="003B43B7" w:rsidRDefault="0043655F" w:rsidP="00C974B1">
      <w:pPr>
        <w:spacing w:before="120" w:after="120" w:line="312" w:lineRule="auto"/>
        <w:ind w:firstLine="540"/>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w:t>
      </w:r>
      <w:r w:rsidR="00D851C0" w:rsidRPr="003B43B7">
        <w:rPr>
          <w:rFonts w:ascii="Times New Roman" w:hAnsi="Times New Roman" w:cs="Times New Roman"/>
          <w:color w:val="auto"/>
          <w:sz w:val="27"/>
          <w:szCs w:val="27"/>
        </w:rPr>
        <w:t xml:space="preserve"> Quần áo thể thao</w:t>
      </w:r>
      <w:r w:rsidRPr="003B43B7">
        <w:rPr>
          <w:rFonts w:ascii="Times New Roman" w:hAnsi="Times New Roman" w:cs="Times New Roman"/>
          <w:color w:val="auto"/>
          <w:sz w:val="27"/>
          <w:szCs w:val="27"/>
        </w:rPr>
        <w:t xml:space="preserve">: khoảng </w:t>
      </w:r>
      <w:r w:rsidR="00D851C0" w:rsidRPr="003B43B7">
        <w:rPr>
          <w:rFonts w:ascii="Times New Roman" w:hAnsi="Times New Roman" w:cs="Times New Roman"/>
          <w:color w:val="auto"/>
          <w:sz w:val="27"/>
          <w:szCs w:val="27"/>
        </w:rPr>
        <w:t>1.500.000</w:t>
      </w:r>
      <w:r w:rsidRPr="003B43B7">
        <w:rPr>
          <w:rFonts w:ascii="Times New Roman" w:hAnsi="Times New Roman" w:cs="Times New Roman"/>
          <w:color w:val="auto"/>
          <w:sz w:val="27"/>
          <w:szCs w:val="27"/>
        </w:rPr>
        <w:t xml:space="preserve"> sản phẩm/năm;</w:t>
      </w:r>
    </w:p>
    <w:p w:rsidR="00F34856" w:rsidRPr="003B43B7" w:rsidRDefault="00342433" w:rsidP="00053768">
      <w:pPr>
        <w:pStyle w:val="Heading1"/>
        <w:keepLines w:val="0"/>
        <w:widowControl/>
        <w:spacing w:before="120" w:after="120" w:line="264" w:lineRule="auto"/>
        <w:jc w:val="both"/>
        <w:rPr>
          <w:rFonts w:ascii="Times New Roman" w:eastAsia="Times New Roman" w:hAnsi="Times New Roman" w:cs="Times New Roman"/>
          <w:color w:val="auto"/>
          <w:kern w:val="32"/>
          <w:sz w:val="27"/>
          <w:szCs w:val="27"/>
          <w:lang w:eastAsia="en-US"/>
        </w:rPr>
      </w:pPr>
      <w:bookmarkStart w:id="361" w:name="_Toc115253164"/>
      <w:bookmarkStart w:id="362" w:name="_Toc115253345"/>
      <w:bookmarkStart w:id="363" w:name="_Toc117262030"/>
      <w:bookmarkStart w:id="364" w:name="_Toc117606927"/>
      <w:bookmarkStart w:id="365" w:name="_Toc117694131"/>
      <w:bookmarkStart w:id="366" w:name="_Toc117694248"/>
      <w:bookmarkStart w:id="367" w:name="_Toc118296139"/>
      <w:r w:rsidRPr="003B43B7">
        <w:rPr>
          <w:rFonts w:ascii="Times New Roman" w:eastAsia="Times New Roman" w:hAnsi="Times New Roman" w:cs="Times New Roman"/>
          <w:color w:val="auto"/>
          <w:kern w:val="32"/>
          <w:sz w:val="27"/>
          <w:szCs w:val="27"/>
          <w:lang w:eastAsia="en-US"/>
        </w:rPr>
        <w:lastRenderedPageBreak/>
        <w:t>4</w:t>
      </w:r>
      <w:bookmarkEnd w:id="353"/>
      <w:r w:rsidRPr="003B43B7">
        <w:rPr>
          <w:rFonts w:ascii="Times New Roman" w:eastAsia="Times New Roman" w:hAnsi="Times New Roman" w:cs="Times New Roman"/>
          <w:color w:val="auto"/>
          <w:kern w:val="32"/>
          <w:sz w:val="27"/>
          <w:szCs w:val="27"/>
          <w:lang w:eastAsia="en-US"/>
        </w:rPr>
        <w:t>. Nguyên liệu, nhiên liệu, vật liệu, phế liệu, điện năng, hóa chất sử dụng, nguồn cung cấp điện, nước của dự án đầu tư</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rsidR="00F34856" w:rsidRPr="003B43B7" w:rsidRDefault="00F34856" w:rsidP="00053768">
      <w:pPr>
        <w:pStyle w:val="Heading1"/>
        <w:keepLines w:val="0"/>
        <w:widowControl/>
        <w:spacing w:before="120" w:after="120" w:line="264" w:lineRule="auto"/>
        <w:jc w:val="both"/>
        <w:rPr>
          <w:rFonts w:ascii="Times New Roman" w:eastAsia="Times New Roman" w:hAnsi="Times New Roman" w:cs="Times New Roman"/>
          <w:i/>
          <w:color w:val="auto"/>
          <w:kern w:val="32"/>
          <w:sz w:val="27"/>
          <w:szCs w:val="27"/>
          <w:lang w:eastAsia="en-US"/>
        </w:rPr>
      </w:pPr>
      <w:bookmarkStart w:id="368" w:name="_Toc98508125"/>
      <w:bookmarkStart w:id="369" w:name="_Toc99111232"/>
      <w:bookmarkStart w:id="370" w:name="_Toc101967105"/>
      <w:bookmarkStart w:id="371" w:name="_Toc101967251"/>
      <w:bookmarkStart w:id="372" w:name="_Toc104901694"/>
      <w:bookmarkStart w:id="373" w:name="_Toc104902097"/>
      <w:bookmarkStart w:id="374" w:name="_Toc105145753"/>
      <w:bookmarkStart w:id="375" w:name="_Toc115253165"/>
      <w:bookmarkStart w:id="376" w:name="_Toc115253346"/>
      <w:bookmarkStart w:id="377" w:name="_Toc117262031"/>
      <w:bookmarkStart w:id="378" w:name="_Toc117262131"/>
      <w:bookmarkStart w:id="379" w:name="_Toc117606928"/>
      <w:bookmarkStart w:id="380" w:name="_Toc117694132"/>
      <w:bookmarkStart w:id="381" w:name="_Toc117694249"/>
      <w:bookmarkStart w:id="382" w:name="_Toc118296140"/>
      <w:bookmarkStart w:id="383" w:name="bookmark205"/>
      <w:r w:rsidRPr="003B43B7">
        <w:rPr>
          <w:rFonts w:ascii="Times New Roman" w:eastAsia="Times New Roman" w:hAnsi="Times New Roman" w:cs="Times New Roman"/>
          <w:i/>
          <w:color w:val="auto"/>
          <w:kern w:val="32"/>
          <w:sz w:val="27"/>
          <w:szCs w:val="27"/>
          <w:lang w:eastAsia="en-US"/>
        </w:rPr>
        <w:t>4.1. Nhu cầu sử dụng nguyên vật liệu</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rsidR="00F34856" w:rsidRPr="003B43B7" w:rsidRDefault="00234F4E" w:rsidP="00234F4E">
      <w:pPr>
        <w:spacing w:before="120" w:after="120" w:line="288" w:lineRule="auto"/>
        <w:jc w:val="both"/>
        <w:rPr>
          <w:rFonts w:ascii="Times New Roman" w:hAnsi="Times New Roman" w:cs="Times New Roman"/>
          <w:i/>
          <w:color w:val="auto"/>
          <w:sz w:val="27"/>
          <w:szCs w:val="27"/>
        </w:rPr>
      </w:pPr>
      <w:r w:rsidRPr="003B43B7">
        <w:rPr>
          <w:rFonts w:ascii="Times New Roman" w:hAnsi="Times New Roman" w:cs="Times New Roman"/>
          <w:i/>
          <w:color w:val="auto"/>
          <w:sz w:val="27"/>
          <w:szCs w:val="27"/>
        </w:rPr>
        <w:t xml:space="preserve">4.1.1. </w:t>
      </w:r>
      <w:r w:rsidR="00F34856" w:rsidRPr="003B43B7">
        <w:rPr>
          <w:rFonts w:ascii="Times New Roman" w:hAnsi="Times New Roman" w:cs="Times New Roman"/>
          <w:i/>
          <w:color w:val="auto"/>
          <w:sz w:val="27"/>
          <w:szCs w:val="27"/>
        </w:rPr>
        <w:t>Đối với giai đoạn thi công</w:t>
      </w:r>
    </w:p>
    <w:p w:rsidR="00E30356" w:rsidRPr="003B43B7" w:rsidRDefault="00677355" w:rsidP="007A2F2A">
      <w:pPr>
        <w:spacing w:before="120" w:after="120" w:line="276" w:lineRule="auto"/>
        <w:ind w:firstLine="540"/>
        <w:jc w:val="both"/>
        <w:rPr>
          <w:rFonts w:ascii="Times New Roman" w:eastAsia="Calibri" w:hAnsi="Times New Roman" w:cs="Times New Roman"/>
          <w:color w:val="auto"/>
          <w:sz w:val="27"/>
          <w:szCs w:val="27"/>
          <w:lang w:val="de-DE"/>
        </w:rPr>
      </w:pPr>
      <w:bookmarkStart w:id="384" w:name="_Toc98508127"/>
      <w:bookmarkStart w:id="385" w:name="_Toc99111234"/>
      <w:bookmarkStart w:id="386" w:name="_Toc101967113"/>
      <w:bookmarkStart w:id="387" w:name="_Toc101967259"/>
      <w:bookmarkStart w:id="388" w:name="_Toc104902099"/>
      <w:bookmarkStart w:id="389" w:name="_Toc105145755"/>
      <w:r w:rsidRPr="003B43B7">
        <w:rPr>
          <w:rFonts w:ascii="Times New Roman" w:hAnsi="Times New Roman" w:cs="Times New Roman"/>
          <w:bCs/>
          <w:iCs/>
          <w:color w:val="auto"/>
          <w:sz w:val="27"/>
          <w:szCs w:val="27"/>
        </w:rPr>
        <w:t xml:space="preserve">Dự án đã xây dựng </w:t>
      </w:r>
      <w:r w:rsidR="003835C8" w:rsidRPr="003B43B7">
        <w:rPr>
          <w:rFonts w:ascii="Times New Roman" w:hAnsi="Times New Roman" w:cs="Times New Roman"/>
          <w:bCs/>
          <w:iCs/>
          <w:color w:val="auto"/>
          <w:sz w:val="27"/>
          <w:szCs w:val="27"/>
        </w:rPr>
        <w:t xml:space="preserve">hoàn thiện </w:t>
      </w:r>
      <w:r w:rsidRPr="003B43B7">
        <w:rPr>
          <w:rFonts w:ascii="Times New Roman" w:hAnsi="Times New Roman" w:cs="Times New Roman"/>
          <w:bCs/>
          <w:iCs/>
          <w:color w:val="auto"/>
          <w:sz w:val="27"/>
          <w:szCs w:val="27"/>
        </w:rPr>
        <w:t xml:space="preserve">các hạng mục công trình theo Kế hoạch bảo vệ môi trường đã được </w:t>
      </w:r>
      <w:r w:rsidR="003835C8" w:rsidRPr="003B43B7">
        <w:rPr>
          <w:rFonts w:ascii="Times New Roman" w:eastAsia="Calibri" w:hAnsi="Times New Roman" w:cs="Times New Roman"/>
          <w:color w:val="auto"/>
          <w:sz w:val="27"/>
          <w:szCs w:val="27"/>
          <w:lang w:val="de-DE"/>
        </w:rPr>
        <w:t>UBND huyện Gio Linh</w:t>
      </w:r>
      <w:r w:rsidR="003835C8" w:rsidRPr="003B43B7">
        <w:rPr>
          <w:rFonts w:ascii="Times New Roman" w:hAnsi="Times New Roman" w:cs="Times New Roman"/>
          <w:bCs/>
          <w:iCs/>
          <w:color w:val="auto"/>
          <w:sz w:val="27"/>
          <w:szCs w:val="27"/>
        </w:rPr>
        <w:t xml:space="preserve"> </w:t>
      </w:r>
      <w:r w:rsidRPr="003B43B7">
        <w:rPr>
          <w:rFonts w:ascii="Times New Roman" w:hAnsi="Times New Roman" w:cs="Times New Roman"/>
          <w:bCs/>
          <w:iCs/>
          <w:color w:val="auto"/>
          <w:sz w:val="27"/>
          <w:szCs w:val="27"/>
        </w:rPr>
        <w:t xml:space="preserve">phê duyệt tại </w:t>
      </w:r>
      <w:r w:rsidR="0066108F" w:rsidRPr="003B43B7">
        <w:rPr>
          <w:rFonts w:ascii="Times New Roman" w:eastAsia="Calibri" w:hAnsi="Times New Roman" w:cs="Times New Roman"/>
          <w:color w:val="auto"/>
          <w:sz w:val="27"/>
          <w:szCs w:val="27"/>
          <w:lang w:val="de-DE"/>
        </w:rPr>
        <w:t>Giấy xác nhận số</w:t>
      </w:r>
      <w:r w:rsidR="003835C8" w:rsidRPr="003B43B7">
        <w:rPr>
          <w:rFonts w:ascii="Times New Roman" w:eastAsia="Calibri" w:hAnsi="Times New Roman" w:cs="Times New Roman"/>
          <w:color w:val="auto"/>
          <w:sz w:val="27"/>
          <w:szCs w:val="27"/>
          <w:lang w:val="de-DE"/>
        </w:rPr>
        <w:t xml:space="preserve"> 117/GXN-UBND ngày 29/01/2016. </w:t>
      </w:r>
    </w:p>
    <w:p w:rsidR="00EC703A" w:rsidRPr="003B43B7" w:rsidRDefault="00EC703A" w:rsidP="007A2F2A">
      <w:pPr>
        <w:spacing w:before="120" w:after="120" w:line="276" w:lineRule="auto"/>
        <w:ind w:firstLine="540"/>
        <w:jc w:val="both"/>
        <w:rPr>
          <w:rFonts w:ascii="Times New Roman" w:eastAsia="Calibri" w:hAnsi="Times New Roman" w:cs="Times New Roman"/>
          <w:color w:val="auto"/>
          <w:sz w:val="27"/>
          <w:szCs w:val="27"/>
          <w:lang w:val="de-DE"/>
        </w:rPr>
      </w:pPr>
      <w:r w:rsidRPr="003B43B7">
        <w:rPr>
          <w:rFonts w:ascii="Times New Roman" w:eastAsia="Calibri" w:hAnsi="Times New Roman" w:cs="Times New Roman"/>
          <w:color w:val="auto"/>
          <w:sz w:val="27"/>
          <w:szCs w:val="27"/>
          <w:lang w:val="de-DE"/>
        </w:rPr>
        <w:t xml:space="preserve">Hiện tại, dự án đã lắp đặt 13 dây chuyền phục vụ cho quá trình sản xuất. Trong thời gian tới, sẽ bổ sung 12 dây chuyền tại khu vực Nhà xưởng 2. </w:t>
      </w:r>
    </w:p>
    <w:p w:rsidR="00EC703A" w:rsidRPr="003B43B7" w:rsidRDefault="00EC703A" w:rsidP="00F657A6">
      <w:pPr>
        <w:spacing w:before="120" w:after="120" w:line="276" w:lineRule="auto"/>
        <w:ind w:firstLine="540"/>
        <w:jc w:val="both"/>
        <w:rPr>
          <w:rFonts w:ascii="Times New Roman" w:eastAsia="Calibri" w:hAnsi="Times New Roman" w:cs="Times New Roman"/>
          <w:color w:val="auto"/>
          <w:sz w:val="27"/>
          <w:szCs w:val="27"/>
          <w:lang w:val="de-DE"/>
        </w:rPr>
      </w:pPr>
      <w:r w:rsidRPr="003B43B7">
        <w:rPr>
          <w:rFonts w:ascii="Times New Roman" w:eastAsia="Calibri" w:hAnsi="Times New Roman" w:cs="Times New Roman"/>
          <w:color w:val="auto"/>
          <w:sz w:val="27"/>
          <w:szCs w:val="27"/>
          <w:lang w:val="de-DE"/>
        </w:rPr>
        <w:t xml:space="preserve">Khi dự án nâng công suất, </w:t>
      </w:r>
      <w:r w:rsidR="00F657A6" w:rsidRPr="003B43B7">
        <w:rPr>
          <w:rFonts w:ascii="Times New Roman" w:eastAsia="Calibri" w:hAnsi="Times New Roman" w:cs="Times New Roman"/>
          <w:color w:val="auto"/>
          <w:sz w:val="27"/>
          <w:szCs w:val="27"/>
          <w:lang w:val="de-DE"/>
        </w:rPr>
        <w:t xml:space="preserve">sẽ xây dựng mới HTXLNT </w:t>
      </w:r>
      <w:r w:rsidR="009B1D19" w:rsidRPr="003B43B7">
        <w:rPr>
          <w:rFonts w:ascii="Times New Roman" w:eastAsia="Calibri" w:hAnsi="Times New Roman" w:cs="Times New Roman"/>
          <w:color w:val="auto"/>
          <w:sz w:val="27"/>
          <w:szCs w:val="27"/>
          <w:lang w:val="de-DE"/>
        </w:rPr>
        <w:t>có công suất 25m</w:t>
      </w:r>
      <w:r w:rsidR="009B1D19" w:rsidRPr="003B43B7">
        <w:rPr>
          <w:rFonts w:ascii="Times New Roman" w:eastAsia="Calibri" w:hAnsi="Times New Roman" w:cs="Times New Roman"/>
          <w:color w:val="auto"/>
          <w:sz w:val="27"/>
          <w:szCs w:val="27"/>
          <w:vertAlign w:val="superscript"/>
          <w:lang w:val="de-DE"/>
        </w:rPr>
        <w:t>3</w:t>
      </w:r>
      <w:r w:rsidR="009B1D19" w:rsidRPr="003B43B7">
        <w:rPr>
          <w:rFonts w:ascii="Times New Roman" w:eastAsia="Calibri" w:hAnsi="Times New Roman" w:cs="Times New Roman"/>
          <w:color w:val="auto"/>
          <w:sz w:val="27"/>
          <w:szCs w:val="27"/>
          <w:lang w:val="de-DE"/>
        </w:rPr>
        <w:t xml:space="preserve">/ngày.đêm </w:t>
      </w:r>
      <w:r w:rsidR="00F657A6" w:rsidRPr="003B43B7">
        <w:rPr>
          <w:rFonts w:ascii="Times New Roman" w:eastAsia="Calibri" w:hAnsi="Times New Roman" w:cs="Times New Roman"/>
          <w:color w:val="auto"/>
          <w:sz w:val="27"/>
          <w:szCs w:val="27"/>
          <w:lang w:val="de-DE"/>
        </w:rPr>
        <w:t xml:space="preserve">tại Nhà máy. </w:t>
      </w:r>
      <w:r w:rsidRPr="003B43B7">
        <w:rPr>
          <w:rFonts w:ascii="Times New Roman" w:eastAsia="Calibri" w:hAnsi="Times New Roman" w:cs="Times New Roman"/>
          <w:color w:val="auto"/>
          <w:sz w:val="27"/>
          <w:szCs w:val="27"/>
          <w:lang w:val="de-DE"/>
        </w:rPr>
        <w:t xml:space="preserve">Nhu cầu </w:t>
      </w:r>
      <w:r w:rsidR="007A2F2A" w:rsidRPr="003B43B7">
        <w:rPr>
          <w:rFonts w:ascii="Times New Roman" w:eastAsia="Calibri" w:hAnsi="Times New Roman" w:cs="Times New Roman"/>
          <w:color w:val="auto"/>
          <w:sz w:val="27"/>
          <w:szCs w:val="27"/>
          <w:lang w:val="de-DE"/>
        </w:rPr>
        <w:t xml:space="preserve">sử dụng nguyên vật liệu để </w:t>
      </w:r>
      <w:r w:rsidR="00F657A6" w:rsidRPr="003B43B7">
        <w:rPr>
          <w:rFonts w:ascii="Times New Roman" w:eastAsia="Calibri" w:hAnsi="Times New Roman" w:cs="Times New Roman"/>
          <w:color w:val="auto"/>
          <w:sz w:val="27"/>
          <w:szCs w:val="27"/>
          <w:lang w:val="de-DE"/>
        </w:rPr>
        <w:t>xây dựng</w:t>
      </w:r>
      <w:r w:rsidR="007A2F2A" w:rsidRPr="003B43B7">
        <w:rPr>
          <w:rFonts w:ascii="Times New Roman" w:eastAsia="Calibri" w:hAnsi="Times New Roman" w:cs="Times New Roman"/>
          <w:color w:val="auto"/>
          <w:sz w:val="27"/>
          <w:szCs w:val="27"/>
          <w:lang w:val="de-DE"/>
        </w:rPr>
        <w:t xml:space="preserve"> HTXLNT như sau:</w:t>
      </w:r>
    </w:p>
    <w:p w:rsidR="007A2F2A" w:rsidRPr="003B43B7" w:rsidRDefault="007A2F2A" w:rsidP="007A2F2A">
      <w:pPr>
        <w:pStyle w:val="Title"/>
        <w:keepNext/>
        <w:spacing w:after="120"/>
        <w:outlineLvl w:val="0"/>
        <w:rPr>
          <w:rFonts w:eastAsia="Calibri"/>
          <w:spacing w:val="-4"/>
          <w:kern w:val="28"/>
          <w:sz w:val="27"/>
          <w:szCs w:val="27"/>
          <w:lang w:val="vi-VN"/>
        </w:rPr>
      </w:pPr>
      <w:bookmarkStart w:id="390" w:name="_Toc117694133"/>
      <w:bookmarkStart w:id="391" w:name="_Toc118296141"/>
      <w:r w:rsidRPr="003B43B7">
        <w:rPr>
          <w:rFonts w:eastAsia="Calibri"/>
          <w:spacing w:val="-4"/>
          <w:kern w:val="28"/>
          <w:sz w:val="27"/>
          <w:szCs w:val="27"/>
          <w:lang w:val="vi-VN"/>
        </w:rPr>
        <w:t>Bảng 1.1. Nhu cầu nguyên vật liệu chính trong giai đoạn thi công</w:t>
      </w:r>
      <w:bookmarkEnd w:id="390"/>
      <w:bookmarkEnd w:id="391"/>
    </w:p>
    <w:tbl>
      <w:tblPr>
        <w:tblW w:w="4918" w:type="pct"/>
        <w:jc w:val="center"/>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5"/>
        <w:gridCol w:w="1799"/>
        <w:gridCol w:w="1765"/>
        <w:gridCol w:w="2344"/>
        <w:gridCol w:w="2441"/>
      </w:tblGrid>
      <w:tr w:rsidR="003B43B7" w:rsidRPr="003B43B7" w:rsidTr="00585F93">
        <w:trPr>
          <w:trHeight w:val="113"/>
          <w:tblHeader/>
          <w:jc w:val="center"/>
        </w:trPr>
        <w:tc>
          <w:tcPr>
            <w:tcW w:w="430" w:type="pct"/>
            <w:vAlign w:val="center"/>
          </w:tcPr>
          <w:p w:rsidR="007A2F2A" w:rsidRPr="003B43B7" w:rsidRDefault="007A2F2A" w:rsidP="008261BF">
            <w:pPr>
              <w:numPr>
                <w:ilvl w:val="12"/>
                <w:numId w:val="0"/>
              </w:numPr>
              <w:spacing w:before="20" w:after="20"/>
              <w:jc w:val="center"/>
              <w:rPr>
                <w:rFonts w:ascii="Times New Roman" w:eastAsia="Arial" w:hAnsi="Times New Roman" w:cs="Times New Roman"/>
                <w:b/>
                <w:color w:val="auto"/>
                <w:sz w:val="26"/>
                <w:szCs w:val="26"/>
              </w:rPr>
            </w:pPr>
            <w:bookmarkStart w:id="392" w:name="_Toc403025221"/>
            <w:bookmarkStart w:id="393" w:name="_Toc431287890"/>
            <w:bookmarkStart w:id="394" w:name="_Toc431299076"/>
            <w:bookmarkStart w:id="395" w:name="_Toc431308594"/>
            <w:bookmarkStart w:id="396" w:name="_Toc431364593"/>
            <w:bookmarkStart w:id="397" w:name="_Toc432139612"/>
            <w:bookmarkStart w:id="398" w:name="_Toc444088496"/>
            <w:bookmarkStart w:id="399" w:name="_Toc444181256"/>
            <w:bookmarkStart w:id="400" w:name="_Toc444693951"/>
            <w:bookmarkStart w:id="401" w:name="_Toc453575652"/>
            <w:r w:rsidRPr="003B43B7">
              <w:rPr>
                <w:rFonts w:ascii="Times New Roman" w:eastAsia="Arial" w:hAnsi="Times New Roman" w:cs="Times New Roman"/>
                <w:b/>
                <w:color w:val="auto"/>
                <w:sz w:val="26"/>
                <w:szCs w:val="26"/>
              </w:rPr>
              <w:t>TT</w:t>
            </w:r>
          </w:p>
        </w:tc>
        <w:tc>
          <w:tcPr>
            <w:tcW w:w="985" w:type="pct"/>
            <w:vAlign w:val="center"/>
          </w:tcPr>
          <w:p w:rsidR="007A2F2A" w:rsidRPr="003B43B7" w:rsidRDefault="007A2F2A" w:rsidP="008261BF">
            <w:pPr>
              <w:numPr>
                <w:ilvl w:val="12"/>
                <w:numId w:val="0"/>
              </w:numPr>
              <w:spacing w:before="20" w:after="20"/>
              <w:jc w:val="center"/>
              <w:rPr>
                <w:rFonts w:ascii="Times New Roman" w:eastAsia="Arial" w:hAnsi="Times New Roman" w:cs="Times New Roman"/>
                <w:b/>
                <w:color w:val="auto"/>
                <w:sz w:val="26"/>
                <w:szCs w:val="26"/>
              </w:rPr>
            </w:pPr>
            <w:r w:rsidRPr="003B43B7">
              <w:rPr>
                <w:rFonts w:ascii="Times New Roman" w:eastAsia="Arial" w:hAnsi="Times New Roman" w:cs="Times New Roman"/>
                <w:b/>
                <w:color w:val="auto"/>
                <w:sz w:val="26"/>
                <w:szCs w:val="26"/>
              </w:rPr>
              <w:t>Loại</w:t>
            </w:r>
          </w:p>
        </w:tc>
        <w:tc>
          <w:tcPr>
            <w:tcW w:w="966" w:type="pct"/>
            <w:vAlign w:val="center"/>
          </w:tcPr>
          <w:p w:rsidR="007A2F2A" w:rsidRPr="003B43B7" w:rsidRDefault="007A2F2A" w:rsidP="008261BF">
            <w:pPr>
              <w:numPr>
                <w:ilvl w:val="12"/>
                <w:numId w:val="0"/>
              </w:numPr>
              <w:spacing w:before="20" w:after="20"/>
              <w:jc w:val="center"/>
              <w:rPr>
                <w:rFonts w:ascii="Times New Roman" w:eastAsia="Arial" w:hAnsi="Times New Roman" w:cs="Times New Roman"/>
                <w:b/>
                <w:color w:val="auto"/>
                <w:sz w:val="26"/>
                <w:szCs w:val="26"/>
              </w:rPr>
            </w:pPr>
            <w:r w:rsidRPr="003B43B7">
              <w:rPr>
                <w:rFonts w:ascii="Times New Roman" w:eastAsia="Arial" w:hAnsi="Times New Roman" w:cs="Times New Roman"/>
                <w:b/>
                <w:color w:val="auto"/>
                <w:sz w:val="26"/>
                <w:szCs w:val="26"/>
              </w:rPr>
              <w:t>Khối lượng</w:t>
            </w:r>
          </w:p>
        </w:tc>
        <w:tc>
          <w:tcPr>
            <w:tcW w:w="1283" w:type="pct"/>
            <w:vAlign w:val="center"/>
          </w:tcPr>
          <w:p w:rsidR="007A2F2A" w:rsidRPr="003B43B7" w:rsidRDefault="007A2F2A" w:rsidP="007A2F2A">
            <w:pPr>
              <w:numPr>
                <w:ilvl w:val="12"/>
                <w:numId w:val="0"/>
              </w:numPr>
              <w:spacing w:before="20" w:after="20"/>
              <w:jc w:val="center"/>
              <w:rPr>
                <w:rFonts w:ascii="Times New Roman" w:eastAsia="Arial" w:hAnsi="Times New Roman" w:cs="Times New Roman"/>
                <w:b/>
                <w:color w:val="auto"/>
                <w:sz w:val="26"/>
                <w:szCs w:val="26"/>
              </w:rPr>
            </w:pPr>
            <w:r w:rsidRPr="003B43B7">
              <w:rPr>
                <w:rFonts w:ascii="Times New Roman" w:eastAsia="Arial" w:hAnsi="Times New Roman" w:cs="Times New Roman"/>
                <w:b/>
                <w:color w:val="auto"/>
                <w:sz w:val="26"/>
                <w:szCs w:val="26"/>
              </w:rPr>
              <w:t>Trọng lượng riêng (kg/m</w:t>
            </w:r>
            <w:r w:rsidRPr="003B43B7">
              <w:rPr>
                <w:rFonts w:ascii="Times New Roman" w:eastAsia="Arial" w:hAnsi="Times New Roman" w:cs="Times New Roman"/>
                <w:b/>
                <w:color w:val="auto"/>
                <w:sz w:val="26"/>
                <w:szCs w:val="26"/>
                <w:vertAlign w:val="superscript"/>
              </w:rPr>
              <w:t>3</w:t>
            </w:r>
            <w:r w:rsidRPr="003B43B7">
              <w:rPr>
                <w:rFonts w:ascii="Times New Roman" w:eastAsia="Arial" w:hAnsi="Times New Roman" w:cs="Times New Roman"/>
                <w:b/>
                <w:color w:val="auto"/>
                <w:sz w:val="26"/>
                <w:szCs w:val="26"/>
              </w:rPr>
              <w:t>) [2]</w:t>
            </w:r>
          </w:p>
        </w:tc>
        <w:tc>
          <w:tcPr>
            <w:tcW w:w="1336" w:type="pct"/>
            <w:vAlign w:val="center"/>
          </w:tcPr>
          <w:p w:rsidR="007A2F2A" w:rsidRPr="003B43B7" w:rsidRDefault="007A2F2A" w:rsidP="008261BF">
            <w:pPr>
              <w:numPr>
                <w:ilvl w:val="12"/>
                <w:numId w:val="0"/>
              </w:numPr>
              <w:spacing w:before="20" w:after="20"/>
              <w:jc w:val="center"/>
              <w:rPr>
                <w:rFonts w:ascii="Times New Roman" w:eastAsia="Arial" w:hAnsi="Times New Roman" w:cs="Times New Roman"/>
                <w:b/>
                <w:color w:val="auto"/>
                <w:sz w:val="26"/>
                <w:szCs w:val="26"/>
              </w:rPr>
            </w:pPr>
            <w:r w:rsidRPr="003B43B7">
              <w:rPr>
                <w:rFonts w:ascii="Times New Roman" w:eastAsia="Arial" w:hAnsi="Times New Roman" w:cs="Times New Roman"/>
                <w:b/>
                <w:color w:val="auto"/>
                <w:sz w:val="26"/>
                <w:szCs w:val="26"/>
              </w:rPr>
              <w:t>Khối lượng (tấn)</w:t>
            </w:r>
          </w:p>
        </w:tc>
      </w:tr>
      <w:tr w:rsidR="003B43B7" w:rsidRPr="003B43B7" w:rsidTr="00585F93">
        <w:trPr>
          <w:trHeight w:val="113"/>
          <w:jc w:val="center"/>
        </w:trPr>
        <w:tc>
          <w:tcPr>
            <w:tcW w:w="430" w:type="pct"/>
            <w:vAlign w:val="center"/>
          </w:tcPr>
          <w:p w:rsidR="00585F93" w:rsidRPr="003B43B7" w:rsidRDefault="00585F93" w:rsidP="008261BF">
            <w:pPr>
              <w:numPr>
                <w:ilvl w:val="0"/>
                <w:numId w:val="27"/>
              </w:numPr>
              <w:spacing w:before="20" w:after="20"/>
              <w:jc w:val="center"/>
              <w:rPr>
                <w:rFonts w:ascii="Times New Roman" w:hAnsi="Times New Roman" w:cs="Times New Roman"/>
                <w:color w:val="auto"/>
                <w:sz w:val="26"/>
                <w:szCs w:val="26"/>
              </w:rPr>
            </w:pPr>
          </w:p>
        </w:tc>
        <w:tc>
          <w:tcPr>
            <w:tcW w:w="985" w:type="pct"/>
            <w:vAlign w:val="center"/>
          </w:tcPr>
          <w:p w:rsidR="00585F93" w:rsidRPr="003B43B7" w:rsidRDefault="00585F93" w:rsidP="008261BF">
            <w:pPr>
              <w:numPr>
                <w:ilvl w:val="12"/>
                <w:numId w:val="0"/>
              </w:numPr>
              <w:spacing w:before="20" w:after="20"/>
              <w:rPr>
                <w:rFonts w:ascii="Times New Roman" w:eastAsia="Arial" w:hAnsi="Times New Roman" w:cs="Times New Roman"/>
                <w:color w:val="auto"/>
                <w:sz w:val="26"/>
                <w:szCs w:val="26"/>
              </w:rPr>
            </w:pPr>
            <w:r w:rsidRPr="003B43B7">
              <w:rPr>
                <w:rFonts w:ascii="Times New Roman" w:eastAsia="Arial" w:hAnsi="Times New Roman" w:cs="Times New Roman"/>
                <w:color w:val="auto"/>
                <w:sz w:val="26"/>
                <w:szCs w:val="26"/>
              </w:rPr>
              <w:t>Cát các loại</w:t>
            </w:r>
          </w:p>
        </w:tc>
        <w:tc>
          <w:tcPr>
            <w:tcW w:w="966" w:type="pct"/>
            <w:vAlign w:val="center"/>
          </w:tcPr>
          <w:p w:rsidR="00585F93" w:rsidRPr="003B43B7" w:rsidRDefault="00585F93" w:rsidP="005E310F">
            <w:pPr>
              <w:numPr>
                <w:ilvl w:val="12"/>
                <w:numId w:val="0"/>
              </w:numPr>
              <w:spacing w:before="20" w:after="20"/>
              <w:jc w:val="center"/>
              <w:rPr>
                <w:rFonts w:ascii="Times New Roman" w:eastAsia="Arial" w:hAnsi="Times New Roman" w:cs="Times New Roman"/>
                <w:color w:val="auto"/>
                <w:sz w:val="26"/>
                <w:szCs w:val="26"/>
              </w:rPr>
            </w:pPr>
            <w:r w:rsidRPr="003B43B7">
              <w:rPr>
                <w:rFonts w:ascii="Times New Roman" w:hAnsi="Times New Roman" w:cs="Times New Roman"/>
                <w:color w:val="auto"/>
                <w:sz w:val="26"/>
                <w:szCs w:val="26"/>
              </w:rPr>
              <w:t>6 m</w:t>
            </w:r>
            <w:r w:rsidRPr="003B43B7">
              <w:rPr>
                <w:rFonts w:ascii="Times New Roman" w:hAnsi="Times New Roman" w:cs="Times New Roman"/>
                <w:color w:val="auto"/>
                <w:sz w:val="26"/>
                <w:szCs w:val="26"/>
                <w:vertAlign w:val="superscript"/>
              </w:rPr>
              <w:t>3</w:t>
            </w:r>
          </w:p>
        </w:tc>
        <w:tc>
          <w:tcPr>
            <w:tcW w:w="1283" w:type="pct"/>
            <w:vAlign w:val="center"/>
          </w:tcPr>
          <w:p w:rsidR="00585F93" w:rsidRPr="003B43B7" w:rsidRDefault="00585F93" w:rsidP="008261BF">
            <w:pPr>
              <w:numPr>
                <w:ilvl w:val="12"/>
                <w:numId w:val="0"/>
              </w:numPr>
              <w:spacing w:before="20" w:after="20"/>
              <w:jc w:val="center"/>
              <w:rPr>
                <w:rFonts w:ascii="Times New Roman" w:eastAsia="Arial" w:hAnsi="Times New Roman" w:cs="Times New Roman"/>
                <w:color w:val="auto"/>
                <w:sz w:val="26"/>
                <w:szCs w:val="26"/>
              </w:rPr>
            </w:pPr>
            <w:r w:rsidRPr="003B43B7">
              <w:rPr>
                <w:rFonts w:ascii="Times New Roman" w:eastAsia="Arial" w:hAnsi="Times New Roman" w:cs="Times New Roman"/>
                <w:color w:val="auto"/>
                <w:sz w:val="26"/>
                <w:szCs w:val="26"/>
              </w:rPr>
              <w:t>1,45</w:t>
            </w:r>
          </w:p>
        </w:tc>
        <w:tc>
          <w:tcPr>
            <w:tcW w:w="1336" w:type="pct"/>
            <w:vAlign w:val="center"/>
          </w:tcPr>
          <w:p w:rsidR="00585F93" w:rsidRPr="003B43B7" w:rsidRDefault="00585F93" w:rsidP="005E310F">
            <w:pPr>
              <w:numPr>
                <w:ilvl w:val="12"/>
                <w:numId w:val="0"/>
              </w:numPr>
              <w:spacing w:before="20" w:after="20"/>
              <w:ind w:right="264"/>
              <w:jc w:val="right"/>
              <w:rPr>
                <w:rFonts w:ascii="Times New Roman" w:eastAsia="Arial" w:hAnsi="Times New Roman" w:cs="Times New Roman"/>
                <w:color w:val="auto"/>
                <w:sz w:val="26"/>
                <w:szCs w:val="26"/>
                <w:lang w:val="en-US"/>
              </w:rPr>
            </w:pPr>
            <w:r w:rsidRPr="003B43B7">
              <w:rPr>
                <w:rFonts w:ascii="Times New Roman" w:eastAsia="Arial" w:hAnsi="Times New Roman" w:cs="Times New Roman"/>
                <w:color w:val="auto"/>
                <w:sz w:val="26"/>
                <w:szCs w:val="26"/>
                <w:lang w:val="en-US"/>
              </w:rPr>
              <w:t>8,7</w:t>
            </w:r>
          </w:p>
        </w:tc>
      </w:tr>
      <w:tr w:rsidR="003B43B7" w:rsidRPr="003B43B7" w:rsidTr="00585F93">
        <w:trPr>
          <w:trHeight w:val="113"/>
          <w:jc w:val="center"/>
        </w:trPr>
        <w:tc>
          <w:tcPr>
            <w:tcW w:w="430" w:type="pct"/>
            <w:vAlign w:val="center"/>
          </w:tcPr>
          <w:p w:rsidR="00585F93" w:rsidRPr="003B43B7" w:rsidRDefault="00585F93" w:rsidP="008261BF">
            <w:pPr>
              <w:numPr>
                <w:ilvl w:val="0"/>
                <w:numId w:val="27"/>
              </w:numPr>
              <w:spacing w:before="20" w:after="20"/>
              <w:jc w:val="center"/>
              <w:rPr>
                <w:rFonts w:ascii="Times New Roman" w:hAnsi="Times New Roman" w:cs="Times New Roman"/>
                <w:color w:val="auto"/>
                <w:sz w:val="26"/>
                <w:szCs w:val="26"/>
              </w:rPr>
            </w:pPr>
          </w:p>
        </w:tc>
        <w:tc>
          <w:tcPr>
            <w:tcW w:w="985" w:type="pct"/>
            <w:vAlign w:val="center"/>
          </w:tcPr>
          <w:p w:rsidR="00585F93" w:rsidRPr="003B43B7" w:rsidRDefault="00585F93" w:rsidP="008261BF">
            <w:pPr>
              <w:numPr>
                <w:ilvl w:val="12"/>
                <w:numId w:val="0"/>
              </w:numPr>
              <w:spacing w:before="20" w:after="20"/>
              <w:rPr>
                <w:rFonts w:ascii="Times New Roman" w:eastAsia="Arial" w:hAnsi="Times New Roman" w:cs="Times New Roman"/>
                <w:color w:val="auto"/>
                <w:sz w:val="26"/>
                <w:szCs w:val="26"/>
              </w:rPr>
            </w:pPr>
            <w:r w:rsidRPr="003B43B7">
              <w:rPr>
                <w:rFonts w:ascii="Times New Roman" w:eastAsia="Arial" w:hAnsi="Times New Roman" w:cs="Times New Roman"/>
                <w:color w:val="auto"/>
                <w:sz w:val="26"/>
                <w:szCs w:val="26"/>
              </w:rPr>
              <w:t>Đá các loại</w:t>
            </w:r>
          </w:p>
        </w:tc>
        <w:tc>
          <w:tcPr>
            <w:tcW w:w="966" w:type="pct"/>
            <w:vAlign w:val="center"/>
          </w:tcPr>
          <w:p w:rsidR="00585F93" w:rsidRPr="003B43B7" w:rsidRDefault="00585F93" w:rsidP="005E310F">
            <w:pPr>
              <w:numPr>
                <w:ilvl w:val="12"/>
                <w:numId w:val="0"/>
              </w:numPr>
              <w:spacing w:before="20" w:after="20"/>
              <w:jc w:val="center"/>
              <w:rPr>
                <w:rFonts w:ascii="Times New Roman" w:eastAsia="Arial" w:hAnsi="Times New Roman" w:cs="Times New Roman"/>
                <w:color w:val="auto"/>
                <w:sz w:val="26"/>
                <w:szCs w:val="26"/>
              </w:rPr>
            </w:pPr>
            <w:r w:rsidRPr="003B43B7">
              <w:rPr>
                <w:rFonts w:ascii="Times New Roman" w:hAnsi="Times New Roman" w:cs="Times New Roman"/>
                <w:color w:val="auto"/>
                <w:sz w:val="26"/>
                <w:szCs w:val="26"/>
              </w:rPr>
              <w:t>7 m</w:t>
            </w:r>
            <w:r w:rsidRPr="003B43B7">
              <w:rPr>
                <w:rFonts w:ascii="Times New Roman" w:hAnsi="Times New Roman" w:cs="Times New Roman"/>
                <w:color w:val="auto"/>
                <w:sz w:val="26"/>
                <w:szCs w:val="26"/>
                <w:vertAlign w:val="superscript"/>
              </w:rPr>
              <w:t>3</w:t>
            </w:r>
          </w:p>
        </w:tc>
        <w:tc>
          <w:tcPr>
            <w:tcW w:w="1283" w:type="pct"/>
            <w:vAlign w:val="center"/>
          </w:tcPr>
          <w:p w:rsidR="00585F93" w:rsidRPr="003B43B7" w:rsidRDefault="00585F93" w:rsidP="008261BF">
            <w:pPr>
              <w:numPr>
                <w:ilvl w:val="12"/>
                <w:numId w:val="0"/>
              </w:numPr>
              <w:spacing w:before="20" w:after="20"/>
              <w:jc w:val="center"/>
              <w:rPr>
                <w:rFonts w:ascii="Times New Roman" w:eastAsia="Arial" w:hAnsi="Times New Roman" w:cs="Times New Roman"/>
                <w:color w:val="auto"/>
                <w:sz w:val="26"/>
                <w:szCs w:val="26"/>
              </w:rPr>
            </w:pPr>
            <w:r w:rsidRPr="003B43B7">
              <w:rPr>
                <w:rFonts w:ascii="Times New Roman" w:eastAsia="Arial" w:hAnsi="Times New Roman" w:cs="Times New Roman"/>
                <w:color w:val="auto"/>
                <w:sz w:val="26"/>
                <w:szCs w:val="26"/>
              </w:rPr>
              <w:t>1,55</w:t>
            </w:r>
          </w:p>
        </w:tc>
        <w:tc>
          <w:tcPr>
            <w:tcW w:w="1336" w:type="pct"/>
            <w:vAlign w:val="center"/>
          </w:tcPr>
          <w:p w:rsidR="00585F93" w:rsidRPr="003B43B7" w:rsidRDefault="00585F93" w:rsidP="005E310F">
            <w:pPr>
              <w:numPr>
                <w:ilvl w:val="12"/>
                <w:numId w:val="0"/>
              </w:numPr>
              <w:spacing w:before="20" w:after="20"/>
              <w:ind w:right="264"/>
              <w:jc w:val="right"/>
              <w:rPr>
                <w:rFonts w:ascii="Times New Roman" w:eastAsia="Arial" w:hAnsi="Times New Roman" w:cs="Times New Roman"/>
                <w:color w:val="auto"/>
                <w:sz w:val="26"/>
                <w:szCs w:val="26"/>
                <w:lang w:val="en-US"/>
              </w:rPr>
            </w:pPr>
            <w:r w:rsidRPr="003B43B7">
              <w:rPr>
                <w:rFonts w:ascii="Times New Roman" w:eastAsia="Arial" w:hAnsi="Times New Roman" w:cs="Times New Roman"/>
                <w:color w:val="auto"/>
                <w:sz w:val="26"/>
                <w:szCs w:val="26"/>
                <w:lang w:val="en-US"/>
              </w:rPr>
              <w:t>10,9</w:t>
            </w:r>
          </w:p>
        </w:tc>
      </w:tr>
      <w:tr w:rsidR="003B43B7" w:rsidRPr="003B43B7" w:rsidTr="00585F93">
        <w:trPr>
          <w:trHeight w:val="113"/>
          <w:jc w:val="center"/>
        </w:trPr>
        <w:tc>
          <w:tcPr>
            <w:tcW w:w="430" w:type="pct"/>
            <w:vAlign w:val="center"/>
          </w:tcPr>
          <w:p w:rsidR="00585F93" w:rsidRPr="003B43B7" w:rsidRDefault="00585F93" w:rsidP="008261BF">
            <w:pPr>
              <w:numPr>
                <w:ilvl w:val="0"/>
                <w:numId w:val="27"/>
              </w:numPr>
              <w:spacing w:before="20" w:after="20"/>
              <w:jc w:val="center"/>
              <w:rPr>
                <w:rFonts w:ascii="Times New Roman" w:hAnsi="Times New Roman" w:cs="Times New Roman"/>
                <w:color w:val="auto"/>
                <w:sz w:val="26"/>
                <w:szCs w:val="26"/>
              </w:rPr>
            </w:pPr>
          </w:p>
        </w:tc>
        <w:tc>
          <w:tcPr>
            <w:tcW w:w="985" w:type="pct"/>
            <w:vAlign w:val="center"/>
          </w:tcPr>
          <w:p w:rsidR="00585F93" w:rsidRPr="003B43B7" w:rsidRDefault="00585F93" w:rsidP="008261BF">
            <w:pPr>
              <w:numPr>
                <w:ilvl w:val="12"/>
                <w:numId w:val="0"/>
              </w:numPr>
              <w:spacing w:before="20" w:after="20"/>
              <w:rPr>
                <w:rFonts w:ascii="Times New Roman" w:eastAsia="Arial" w:hAnsi="Times New Roman" w:cs="Times New Roman"/>
                <w:color w:val="auto"/>
                <w:sz w:val="26"/>
                <w:szCs w:val="26"/>
              </w:rPr>
            </w:pPr>
            <w:r w:rsidRPr="003B43B7">
              <w:rPr>
                <w:rFonts w:ascii="Times New Roman" w:eastAsia="Arial" w:hAnsi="Times New Roman" w:cs="Times New Roman"/>
                <w:color w:val="auto"/>
                <w:sz w:val="26"/>
                <w:szCs w:val="26"/>
              </w:rPr>
              <w:t>Thép các loại</w:t>
            </w:r>
          </w:p>
        </w:tc>
        <w:tc>
          <w:tcPr>
            <w:tcW w:w="966" w:type="pct"/>
            <w:vAlign w:val="center"/>
          </w:tcPr>
          <w:p w:rsidR="00585F93" w:rsidRPr="003B43B7" w:rsidRDefault="00585F93" w:rsidP="005E310F">
            <w:pPr>
              <w:numPr>
                <w:ilvl w:val="12"/>
                <w:numId w:val="0"/>
              </w:numPr>
              <w:spacing w:before="20" w:after="20"/>
              <w:jc w:val="center"/>
              <w:rPr>
                <w:rFonts w:ascii="Times New Roman" w:eastAsia="Arial" w:hAnsi="Times New Roman" w:cs="Times New Roman"/>
                <w:color w:val="auto"/>
                <w:sz w:val="26"/>
                <w:szCs w:val="26"/>
              </w:rPr>
            </w:pPr>
            <w:r w:rsidRPr="003B43B7">
              <w:rPr>
                <w:rFonts w:ascii="Times New Roman" w:hAnsi="Times New Roman" w:cs="Times New Roman"/>
                <w:color w:val="auto"/>
                <w:sz w:val="26"/>
                <w:szCs w:val="26"/>
              </w:rPr>
              <w:t>2 tấn</w:t>
            </w:r>
          </w:p>
        </w:tc>
        <w:tc>
          <w:tcPr>
            <w:tcW w:w="1283" w:type="pct"/>
            <w:vAlign w:val="center"/>
          </w:tcPr>
          <w:p w:rsidR="00585F93" w:rsidRPr="003B43B7" w:rsidRDefault="00585F93" w:rsidP="008261BF">
            <w:pPr>
              <w:numPr>
                <w:ilvl w:val="12"/>
                <w:numId w:val="0"/>
              </w:numPr>
              <w:spacing w:before="20" w:after="20"/>
              <w:jc w:val="center"/>
              <w:rPr>
                <w:rFonts w:ascii="Times New Roman" w:eastAsia="Arial" w:hAnsi="Times New Roman" w:cs="Times New Roman"/>
                <w:color w:val="auto"/>
                <w:sz w:val="26"/>
                <w:szCs w:val="26"/>
              </w:rPr>
            </w:pPr>
            <w:r w:rsidRPr="003B43B7">
              <w:rPr>
                <w:rFonts w:ascii="Times New Roman" w:eastAsia="Arial" w:hAnsi="Times New Roman" w:cs="Times New Roman"/>
                <w:color w:val="auto"/>
                <w:sz w:val="26"/>
                <w:szCs w:val="26"/>
              </w:rPr>
              <w:t>-</w:t>
            </w:r>
          </w:p>
        </w:tc>
        <w:tc>
          <w:tcPr>
            <w:tcW w:w="1336" w:type="pct"/>
            <w:vAlign w:val="center"/>
          </w:tcPr>
          <w:p w:rsidR="00585F93" w:rsidRPr="003B43B7" w:rsidRDefault="00585F93" w:rsidP="005E310F">
            <w:pPr>
              <w:numPr>
                <w:ilvl w:val="12"/>
                <w:numId w:val="0"/>
              </w:numPr>
              <w:spacing w:before="20" w:after="20"/>
              <w:ind w:right="264"/>
              <w:jc w:val="right"/>
              <w:rPr>
                <w:rFonts w:ascii="Times New Roman" w:eastAsia="Arial" w:hAnsi="Times New Roman" w:cs="Times New Roman"/>
                <w:color w:val="auto"/>
                <w:sz w:val="26"/>
                <w:szCs w:val="26"/>
                <w:lang w:val="en-US"/>
              </w:rPr>
            </w:pPr>
            <w:r w:rsidRPr="003B43B7">
              <w:rPr>
                <w:rFonts w:ascii="Times New Roman" w:eastAsia="Arial" w:hAnsi="Times New Roman" w:cs="Times New Roman"/>
                <w:color w:val="auto"/>
                <w:sz w:val="26"/>
                <w:szCs w:val="26"/>
                <w:lang w:val="en-US"/>
              </w:rPr>
              <w:t>2</w:t>
            </w:r>
          </w:p>
        </w:tc>
      </w:tr>
      <w:tr w:rsidR="003B43B7" w:rsidRPr="003B43B7" w:rsidTr="00585F93">
        <w:trPr>
          <w:trHeight w:val="113"/>
          <w:jc w:val="center"/>
        </w:trPr>
        <w:tc>
          <w:tcPr>
            <w:tcW w:w="430" w:type="pct"/>
            <w:vAlign w:val="center"/>
          </w:tcPr>
          <w:p w:rsidR="00585F93" w:rsidRPr="003B43B7" w:rsidRDefault="00585F93" w:rsidP="008261BF">
            <w:pPr>
              <w:numPr>
                <w:ilvl w:val="0"/>
                <w:numId w:val="27"/>
              </w:numPr>
              <w:spacing w:before="20" w:after="20"/>
              <w:jc w:val="center"/>
              <w:rPr>
                <w:rFonts w:ascii="Times New Roman" w:hAnsi="Times New Roman" w:cs="Times New Roman"/>
                <w:color w:val="auto"/>
                <w:sz w:val="26"/>
                <w:szCs w:val="26"/>
              </w:rPr>
            </w:pPr>
          </w:p>
        </w:tc>
        <w:tc>
          <w:tcPr>
            <w:tcW w:w="985" w:type="pct"/>
            <w:vAlign w:val="center"/>
          </w:tcPr>
          <w:p w:rsidR="00585F93" w:rsidRPr="003B43B7" w:rsidRDefault="00585F93" w:rsidP="008261BF">
            <w:pPr>
              <w:numPr>
                <w:ilvl w:val="12"/>
                <w:numId w:val="0"/>
              </w:numPr>
              <w:spacing w:before="20" w:after="20"/>
              <w:rPr>
                <w:rFonts w:ascii="Times New Roman" w:eastAsia="Arial" w:hAnsi="Times New Roman" w:cs="Times New Roman"/>
                <w:color w:val="auto"/>
                <w:sz w:val="26"/>
                <w:szCs w:val="26"/>
              </w:rPr>
            </w:pPr>
            <w:r w:rsidRPr="003B43B7">
              <w:rPr>
                <w:rFonts w:ascii="Times New Roman" w:eastAsia="Arial" w:hAnsi="Times New Roman" w:cs="Times New Roman"/>
                <w:color w:val="auto"/>
                <w:sz w:val="26"/>
                <w:szCs w:val="26"/>
              </w:rPr>
              <w:t>Xi măng</w:t>
            </w:r>
          </w:p>
        </w:tc>
        <w:tc>
          <w:tcPr>
            <w:tcW w:w="966" w:type="pct"/>
            <w:vAlign w:val="center"/>
          </w:tcPr>
          <w:p w:rsidR="00585F93" w:rsidRPr="003B43B7" w:rsidRDefault="00585F93" w:rsidP="005E310F">
            <w:pPr>
              <w:numPr>
                <w:ilvl w:val="12"/>
                <w:numId w:val="0"/>
              </w:numPr>
              <w:spacing w:before="20" w:after="20"/>
              <w:jc w:val="center"/>
              <w:rPr>
                <w:rFonts w:ascii="Times New Roman" w:eastAsia="Arial" w:hAnsi="Times New Roman" w:cs="Times New Roman"/>
                <w:color w:val="auto"/>
                <w:sz w:val="26"/>
                <w:szCs w:val="26"/>
              </w:rPr>
            </w:pPr>
            <w:r w:rsidRPr="003B43B7">
              <w:rPr>
                <w:rFonts w:ascii="Times New Roman" w:hAnsi="Times New Roman" w:cs="Times New Roman"/>
                <w:color w:val="auto"/>
                <w:sz w:val="26"/>
                <w:szCs w:val="26"/>
              </w:rPr>
              <w:t>2 tấn</w:t>
            </w:r>
          </w:p>
        </w:tc>
        <w:tc>
          <w:tcPr>
            <w:tcW w:w="1283" w:type="pct"/>
            <w:vAlign w:val="center"/>
          </w:tcPr>
          <w:p w:rsidR="00585F93" w:rsidRPr="003B43B7" w:rsidRDefault="00585F93" w:rsidP="008261BF">
            <w:pPr>
              <w:numPr>
                <w:ilvl w:val="12"/>
                <w:numId w:val="0"/>
              </w:numPr>
              <w:spacing w:before="20" w:after="20"/>
              <w:jc w:val="center"/>
              <w:rPr>
                <w:rFonts w:ascii="Times New Roman" w:eastAsia="Arial" w:hAnsi="Times New Roman" w:cs="Times New Roman"/>
                <w:color w:val="auto"/>
                <w:sz w:val="26"/>
                <w:szCs w:val="26"/>
              </w:rPr>
            </w:pPr>
            <w:r w:rsidRPr="003B43B7">
              <w:rPr>
                <w:rFonts w:ascii="Times New Roman" w:eastAsia="Arial" w:hAnsi="Times New Roman" w:cs="Times New Roman"/>
                <w:color w:val="auto"/>
                <w:sz w:val="26"/>
                <w:szCs w:val="26"/>
              </w:rPr>
              <w:t>-</w:t>
            </w:r>
          </w:p>
        </w:tc>
        <w:tc>
          <w:tcPr>
            <w:tcW w:w="1336" w:type="pct"/>
            <w:vAlign w:val="center"/>
          </w:tcPr>
          <w:p w:rsidR="00585F93" w:rsidRPr="003B43B7" w:rsidRDefault="00585F93" w:rsidP="005E310F">
            <w:pPr>
              <w:numPr>
                <w:ilvl w:val="12"/>
                <w:numId w:val="0"/>
              </w:numPr>
              <w:spacing w:before="20" w:after="20"/>
              <w:ind w:right="264"/>
              <w:jc w:val="right"/>
              <w:rPr>
                <w:rFonts w:ascii="Times New Roman" w:eastAsia="Arial" w:hAnsi="Times New Roman" w:cs="Times New Roman"/>
                <w:color w:val="auto"/>
                <w:sz w:val="26"/>
                <w:szCs w:val="26"/>
                <w:lang w:val="en-US"/>
              </w:rPr>
            </w:pPr>
            <w:r w:rsidRPr="003B43B7">
              <w:rPr>
                <w:rFonts w:ascii="Times New Roman" w:eastAsia="Arial" w:hAnsi="Times New Roman" w:cs="Times New Roman"/>
                <w:color w:val="auto"/>
                <w:sz w:val="26"/>
                <w:szCs w:val="26"/>
                <w:lang w:val="en-US"/>
              </w:rPr>
              <w:t>2</w:t>
            </w:r>
          </w:p>
        </w:tc>
      </w:tr>
      <w:tr w:rsidR="003B43B7" w:rsidRPr="003B43B7" w:rsidTr="00585F93">
        <w:trPr>
          <w:trHeight w:val="113"/>
          <w:jc w:val="center"/>
        </w:trPr>
        <w:tc>
          <w:tcPr>
            <w:tcW w:w="430" w:type="pct"/>
            <w:tcBorders>
              <w:bottom w:val="single" w:sz="4" w:space="0" w:color="auto"/>
            </w:tcBorders>
            <w:vAlign w:val="center"/>
          </w:tcPr>
          <w:p w:rsidR="00585F93" w:rsidRPr="003B43B7" w:rsidRDefault="00585F93" w:rsidP="008261BF">
            <w:pPr>
              <w:numPr>
                <w:ilvl w:val="12"/>
                <w:numId w:val="0"/>
              </w:numPr>
              <w:spacing w:before="20" w:after="20"/>
              <w:jc w:val="center"/>
              <w:rPr>
                <w:rFonts w:ascii="Times New Roman" w:hAnsi="Times New Roman" w:cs="Times New Roman"/>
                <w:b/>
                <w:color w:val="auto"/>
                <w:sz w:val="26"/>
                <w:szCs w:val="26"/>
                <w:lang w:val="x-none"/>
              </w:rPr>
            </w:pPr>
          </w:p>
        </w:tc>
        <w:tc>
          <w:tcPr>
            <w:tcW w:w="985" w:type="pct"/>
            <w:tcBorders>
              <w:bottom w:val="single" w:sz="4" w:space="0" w:color="auto"/>
            </w:tcBorders>
            <w:vAlign w:val="center"/>
          </w:tcPr>
          <w:p w:rsidR="00585F93" w:rsidRPr="003B43B7" w:rsidRDefault="00585F93" w:rsidP="008261BF">
            <w:pPr>
              <w:numPr>
                <w:ilvl w:val="12"/>
                <w:numId w:val="0"/>
              </w:numPr>
              <w:spacing w:before="20" w:after="20"/>
              <w:jc w:val="center"/>
              <w:rPr>
                <w:rFonts w:ascii="Times New Roman" w:eastAsia="Arial" w:hAnsi="Times New Roman" w:cs="Times New Roman"/>
                <w:b/>
                <w:color w:val="auto"/>
                <w:sz w:val="26"/>
                <w:szCs w:val="26"/>
              </w:rPr>
            </w:pPr>
            <w:r w:rsidRPr="003B43B7">
              <w:rPr>
                <w:rFonts w:ascii="Times New Roman" w:eastAsia="Arial" w:hAnsi="Times New Roman" w:cs="Times New Roman"/>
                <w:b/>
                <w:color w:val="auto"/>
                <w:sz w:val="26"/>
                <w:szCs w:val="26"/>
              </w:rPr>
              <w:t>Tổng cộng</w:t>
            </w:r>
          </w:p>
        </w:tc>
        <w:tc>
          <w:tcPr>
            <w:tcW w:w="966" w:type="pct"/>
            <w:tcBorders>
              <w:bottom w:val="single" w:sz="4" w:space="0" w:color="auto"/>
            </w:tcBorders>
          </w:tcPr>
          <w:p w:rsidR="00585F93" w:rsidRPr="003B43B7" w:rsidRDefault="00585F93" w:rsidP="008261BF">
            <w:pPr>
              <w:numPr>
                <w:ilvl w:val="12"/>
                <w:numId w:val="0"/>
              </w:numPr>
              <w:spacing w:before="20" w:after="20"/>
              <w:jc w:val="center"/>
              <w:rPr>
                <w:rFonts w:ascii="Times New Roman" w:eastAsia="Arial" w:hAnsi="Times New Roman" w:cs="Times New Roman"/>
                <w:b/>
                <w:color w:val="auto"/>
                <w:sz w:val="26"/>
                <w:szCs w:val="26"/>
              </w:rPr>
            </w:pPr>
          </w:p>
        </w:tc>
        <w:tc>
          <w:tcPr>
            <w:tcW w:w="1283" w:type="pct"/>
            <w:tcBorders>
              <w:bottom w:val="single" w:sz="4" w:space="0" w:color="auto"/>
            </w:tcBorders>
            <w:vAlign w:val="center"/>
          </w:tcPr>
          <w:p w:rsidR="00585F93" w:rsidRPr="003B43B7" w:rsidRDefault="00585F93" w:rsidP="008261BF">
            <w:pPr>
              <w:numPr>
                <w:ilvl w:val="12"/>
                <w:numId w:val="0"/>
              </w:numPr>
              <w:spacing w:before="20" w:after="20"/>
              <w:jc w:val="center"/>
              <w:rPr>
                <w:rFonts w:ascii="Times New Roman" w:eastAsia="Arial" w:hAnsi="Times New Roman" w:cs="Times New Roman"/>
                <w:b/>
                <w:color w:val="auto"/>
                <w:sz w:val="26"/>
                <w:szCs w:val="26"/>
              </w:rPr>
            </w:pPr>
          </w:p>
        </w:tc>
        <w:tc>
          <w:tcPr>
            <w:tcW w:w="1336" w:type="pct"/>
            <w:tcBorders>
              <w:bottom w:val="single" w:sz="4" w:space="0" w:color="auto"/>
            </w:tcBorders>
            <w:vAlign w:val="center"/>
          </w:tcPr>
          <w:p w:rsidR="00585F93" w:rsidRPr="003B43B7" w:rsidRDefault="00585F93" w:rsidP="005E310F">
            <w:pPr>
              <w:numPr>
                <w:ilvl w:val="12"/>
                <w:numId w:val="0"/>
              </w:numPr>
              <w:spacing w:before="20" w:after="20"/>
              <w:ind w:right="264"/>
              <w:jc w:val="right"/>
              <w:rPr>
                <w:rFonts w:ascii="Times New Roman" w:eastAsia="Arial" w:hAnsi="Times New Roman" w:cs="Times New Roman"/>
                <w:b/>
                <w:color w:val="auto"/>
                <w:sz w:val="26"/>
                <w:szCs w:val="26"/>
                <w:lang w:val="en-US"/>
              </w:rPr>
            </w:pPr>
            <w:r w:rsidRPr="003B43B7">
              <w:rPr>
                <w:rFonts w:ascii="Times New Roman" w:eastAsia="Arial" w:hAnsi="Times New Roman" w:cs="Times New Roman"/>
                <w:b/>
                <w:color w:val="auto"/>
                <w:sz w:val="26"/>
                <w:szCs w:val="26"/>
                <w:lang w:val="en-US"/>
              </w:rPr>
              <w:t>23,6</w:t>
            </w:r>
          </w:p>
        </w:tc>
      </w:tr>
    </w:tbl>
    <w:bookmarkEnd w:id="392"/>
    <w:bookmarkEnd w:id="393"/>
    <w:bookmarkEnd w:id="394"/>
    <w:bookmarkEnd w:id="395"/>
    <w:bookmarkEnd w:id="396"/>
    <w:bookmarkEnd w:id="397"/>
    <w:bookmarkEnd w:id="398"/>
    <w:bookmarkEnd w:id="399"/>
    <w:bookmarkEnd w:id="400"/>
    <w:bookmarkEnd w:id="401"/>
    <w:p w:rsidR="00D36FFE" w:rsidRPr="003B43B7" w:rsidRDefault="00D36FFE" w:rsidP="00D36FFE">
      <w:pPr>
        <w:spacing w:before="120" w:after="120" w:line="276" w:lineRule="auto"/>
        <w:jc w:val="both"/>
        <w:rPr>
          <w:rFonts w:ascii="Times New Roman" w:hAnsi="Times New Roman" w:cs="Times New Roman"/>
          <w:bCs/>
          <w:i/>
          <w:iCs/>
          <w:color w:val="auto"/>
          <w:sz w:val="27"/>
          <w:szCs w:val="27"/>
        </w:rPr>
      </w:pPr>
      <w:r w:rsidRPr="003B43B7">
        <w:rPr>
          <w:rFonts w:ascii="Times New Roman" w:hAnsi="Times New Roman" w:cs="Times New Roman"/>
          <w:bCs/>
          <w:i/>
          <w:iCs/>
          <w:color w:val="auto"/>
          <w:sz w:val="27"/>
          <w:szCs w:val="27"/>
        </w:rPr>
        <w:t>4.1.2. Đối với giai đoạn vận hành</w:t>
      </w:r>
    </w:p>
    <w:p w:rsidR="00D36FFE" w:rsidRPr="003B43B7" w:rsidRDefault="00D36FFE" w:rsidP="00375106">
      <w:pPr>
        <w:spacing w:before="120" w:after="120" w:line="312" w:lineRule="auto"/>
        <w:ind w:firstLine="540"/>
        <w:jc w:val="both"/>
        <w:rPr>
          <w:rFonts w:ascii="Times New Roman" w:hAnsi="Times New Roman" w:cs="Times New Roman"/>
          <w:bCs/>
          <w:i/>
          <w:iCs/>
          <w:color w:val="auto"/>
          <w:sz w:val="27"/>
          <w:szCs w:val="27"/>
        </w:rPr>
      </w:pPr>
      <w:r w:rsidRPr="003B43B7">
        <w:rPr>
          <w:rFonts w:ascii="Times New Roman" w:hAnsi="Times New Roman" w:cs="Times New Roman"/>
          <w:bCs/>
          <w:i/>
          <w:iCs/>
          <w:color w:val="auto"/>
          <w:sz w:val="27"/>
          <w:szCs w:val="27"/>
        </w:rPr>
        <w:t>* Nhu cầu nguyên liệu</w:t>
      </w:r>
      <w:r w:rsidR="002B6D50" w:rsidRPr="003B43B7">
        <w:rPr>
          <w:rFonts w:ascii="Times New Roman" w:hAnsi="Times New Roman" w:cs="Times New Roman"/>
          <w:bCs/>
          <w:i/>
          <w:iCs/>
          <w:color w:val="auto"/>
          <w:sz w:val="27"/>
          <w:szCs w:val="27"/>
          <w:lang w:val="en-US"/>
        </w:rPr>
        <w:t>, hóa chất</w:t>
      </w:r>
      <w:r w:rsidRPr="003B43B7">
        <w:rPr>
          <w:rFonts w:ascii="Times New Roman" w:hAnsi="Times New Roman" w:cs="Times New Roman"/>
          <w:bCs/>
          <w:i/>
          <w:iCs/>
          <w:color w:val="auto"/>
          <w:sz w:val="27"/>
          <w:szCs w:val="27"/>
        </w:rPr>
        <w:t xml:space="preserve">: </w:t>
      </w:r>
    </w:p>
    <w:p w:rsidR="002666C9" w:rsidRPr="003B43B7" w:rsidRDefault="00D36FFE" w:rsidP="00375106">
      <w:pPr>
        <w:spacing w:before="120" w:after="120" w:line="312" w:lineRule="auto"/>
        <w:ind w:firstLine="540"/>
        <w:jc w:val="both"/>
        <w:rPr>
          <w:rFonts w:ascii="Times New Roman" w:hAnsi="Times New Roman" w:cs="Times New Roman"/>
          <w:bCs/>
          <w:iCs/>
          <w:color w:val="auto"/>
          <w:sz w:val="27"/>
          <w:szCs w:val="27"/>
        </w:rPr>
      </w:pPr>
      <w:r w:rsidRPr="003B43B7">
        <w:rPr>
          <w:rFonts w:ascii="Times New Roman" w:hAnsi="Times New Roman" w:cs="Times New Roman"/>
          <w:bCs/>
          <w:iCs/>
          <w:color w:val="auto"/>
          <w:sz w:val="27"/>
          <w:szCs w:val="27"/>
        </w:rPr>
        <w:t xml:space="preserve">Nguyên liệu đầu vào chủ yếu của </w:t>
      </w:r>
      <w:r w:rsidR="00A62E48" w:rsidRPr="003B43B7">
        <w:rPr>
          <w:rFonts w:ascii="Times New Roman" w:hAnsi="Times New Roman" w:cs="Times New Roman"/>
          <w:bCs/>
          <w:iCs/>
          <w:color w:val="auto"/>
          <w:sz w:val="27"/>
          <w:szCs w:val="27"/>
        </w:rPr>
        <w:t>dự án</w:t>
      </w:r>
      <w:r w:rsidRPr="003B43B7">
        <w:rPr>
          <w:rFonts w:ascii="Times New Roman" w:hAnsi="Times New Roman" w:cs="Times New Roman"/>
          <w:bCs/>
          <w:iCs/>
          <w:color w:val="auto"/>
          <w:sz w:val="27"/>
          <w:szCs w:val="27"/>
        </w:rPr>
        <w:t xml:space="preserve"> bao gồm: keo dán, vải kaki 100%</w:t>
      </w:r>
      <w:r w:rsidR="002666C9" w:rsidRPr="003B43B7">
        <w:rPr>
          <w:rFonts w:ascii="Times New Roman" w:hAnsi="Times New Roman" w:cs="Times New Roman"/>
          <w:bCs/>
          <w:iCs/>
          <w:color w:val="auto"/>
          <w:sz w:val="27"/>
          <w:szCs w:val="27"/>
        </w:rPr>
        <w:t>,</w:t>
      </w:r>
      <w:r w:rsidRPr="003B43B7">
        <w:rPr>
          <w:rFonts w:ascii="Times New Roman" w:hAnsi="Times New Roman" w:cs="Times New Roman"/>
          <w:bCs/>
          <w:iCs/>
          <w:color w:val="auto"/>
          <w:sz w:val="27"/>
          <w:szCs w:val="27"/>
        </w:rPr>
        <w:t xml:space="preserve"> </w:t>
      </w:r>
      <w:r w:rsidR="002666C9" w:rsidRPr="003B43B7">
        <w:rPr>
          <w:rFonts w:ascii="Times New Roman" w:hAnsi="Times New Roman" w:cs="Times New Roman"/>
          <w:bCs/>
          <w:iCs/>
          <w:color w:val="auto"/>
          <w:sz w:val="27"/>
          <w:szCs w:val="27"/>
        </w:rPr>
        <w:t xml:space="preserve">vải </w:t>
      </w:r>
      <w:r w:rsidRPr="003B43B7">
        <w:rPr>
          <w:rFonts w:ascii="Times New Roman" w:hAnsi="Times New Roman" w:cs="Times New Roman"/>
          <w:bCs/>
          <w:iCs/>
          <w:color w:val="auto"/>
          <w:sz w:val="27"/>
          <w:szCs w:val="27"/>
        </w:rPr>
        <w:t xml:space="preserve">cotton, vải lót túi TC 65/35 và được cung cấp từ </w:t>
      </w:r>
      <w:r w:rsidR="00B7701E" w:rsidRPr="003B43B7">
        <w:rPr>
          <w:rFonts w:ascii="Times New Roman" w:hAnsi="Times New Roman" w:cs="Times New Roman"/>
          <w:bCs/>
          <w:iCs/>
          <w:color w:val="auto"/>
          <w:sz w:val="27"/>
          <w:szCs w:val="27"/>
        </w:rPr>
        <w:t>nguồn vải của Công ty TNHH</w:t>
      </w:r>
      <w:r w:rsidR="00685753" w:rsidRPr="003B43B7">
        <w:rPr>
          <w:rFonts w:ascii="Times New Roman" w:hAnsi="Times New Roman" w:cs="Times New Roman"/>
          <w:bCs/>
          <w:iCs/>
          <w:color w:val="auto"/>
          <w:sz w:val="27"/>
          <w:szCs w:val="27"/>
        </w:rPr>
        <w:t xml:space="preserve"> Thương mại Dịch vụ Hòn Ngọc</w:t>
      </w:r>
      <w:r w:rsidR="002666C9" w:rsidRPr="003B43B7">
        <w:rPr>
          <w:rFonts w:ascii="Times New Roman" w:hAnsi="Times New Roman" w:cs="Times New Roman"/>
          <w:bCs/>
          <w:iCs/>
          <w:color w:val="auto"/>
          <w:sz w:val="27"/>
          <w:szCs w:val="27"/>
        </w:rPr>
        <w:t xml:space="preserve"> và các đơn vị nhập khẩu</w:t>
      </w:r>
      <w:r w:rsidRPr="003B43B7">
        <w:rPr>
          <w:rFonts w:ascii="Times New Roman" w:hAnsi="Times New Roman" w:cs="Times New Roman"/>
          <w:bCs/>
          <w:iCs/>
          <w:color w:val="auto"/>
          <w:sz w:val="27"/>
          <w:szCs w:val="27"/>
        </w:rPr>
        <w:t xml:space="preserve">. </w:t>
      </w:r>
      <w:r w:rsidR="002666C9" w:rsidRPr="003B43B7">
        <w:rPr>
          <w:rFonts w:ascii="Times New Roman" w:hAnsi="Times New Roman" w:cs="Times New Roman"/>
          <w:bCs/>
          <w:iCs/>
          <w:color w:val="auto"/>
          <w:sz w:val="27"/>
          <w:szCs w:val="27"/>
        </w:rPr>
        <w:t xml:space="preserve">Nhu cầu sử dụng </w:t>
      </w:r>
      <w:r w:rsidR="0019033A" w:rsidRPr="003B43B7">
        <w:rPr>
          <w:rFonts w:ascii="Times New Roman" w:hAnsi="Times New Roman" w:cs="Times New Roman"/>
          <w:bCs/>
          <w:iCs/>
          <w:color w:val="auto"/>
          <w:sz w:val="27"/>
          <w:szCs w:val="27"/>
        </w:rPr>
        <w:t xml:space="preserve">nguyên liệu khi tăng quy mô </w:t>
      </w:r>
      <w:r w:rsidR="00ED0842" w:rsidRPr="003B43B7">
        <w:rPr>
          <w:rFonts w:ascii="Times New Roman" w:hAnsi="Times New Roman" w:cs="Times New Roman"/>
          <w:bCs/>
          <w:iCs/>
          <w:color w:val="auto"/>
          <w:sz w:val="27"/>
          <w:szCs w:val="27"/>
        </w:rPr>
        <w:t xml:space="preserve">công suất </w:t>
      </w:r>
      <w:r w:rsidR="0019033A" w:rsidRPr="003B43B7">
        <w:rPr>
          <w:rFonts w:ascii="Times New Roman" w:hAnsi="Times New Roman" w:cs="Times New Roman"/>
          <w:bCs/>
          <w:iCs/>
          <w:color w:val="auto"/>
          <w:sz w:val="27"/>
          <w:szCs w:val="27"/>
        </w:rPr>
        <w:t xml:space="preserve">2.000.000 sản phẩm/năm </w:t>
      </w:r>
      <w:r w:rsidR="002666C9" w:rsidRPr="003B43B7">
        <w:rPr>
          <w:rFonts w:ascii="Times New Roman" w:hAnsi="Times New Roman" w:cs="Times New Roman"/>
          <w:bCs/>
          <w:iCs/>
          <w:color w:val="auto"/>
          <w:sz w:val="27"/>
          <w:szCs w:val="27"/>
        </w:rPr>
        <w:t>như sau:</w:t>
      </w:r>
    </w:p>
    <w:tbl>
      <w:tblPr>
        <w:tblStyle w:val="TableGrid"/>
        <w:tblW w:w="0" w:type="auto"/>
        <w:tblInd w:w="198" w:type="dxa"/>
        <w:tblLook w:val="04A0" w:firstRow="1" w:lastRow="0" w:firstColumn="1" w:lastColumn="0" w:noHBand="0" w:noVBand="1"/>
      </w:tblPr>
      <w:tblGrid>
        <w:gridCol w:w="930"/>
        <w:gridCol w:w="3163"/>
        <w:gridCol w:w="2575"/>
        <w:gridCol w:w="2420"/>
      </w:tblGrid>
      <w:tr w:rsidR="003B43B7" w:rsidRPr="003B43B7" w:rsidTr="00A92E35">
        <w:tc>
          <w:tcPr>
            <w:tcW w:w="930" w:type="dxa"/>
          </w:tcPr>
          <w:p w:rsidR="00A92E35" w:rsidRPr="003B43B7" w:rsidRDefault="00A92E35" w:rsidP="008A2D22">
            <w:pPr>
              <w:spacing w:before="60" w:after="60"/>
              <w:jc w:val="center"/>
              <w:rPr>
                <w:rFonts w:ascii="Times New Roman" w:hAnsi="Times New Roman" w:cs="Times New Roman"/>
                <w:b/>
                <w:bCs/>
                <w:iCs/>
                <w:color w:val="auto"/>
                <w:sz w:val="27"/>
                <w:szCs w:val="27"/>
                <w:lang w:val="en-US"/>
              </w:rPr>
            </w:pPr>
            <w:r w:rsidRPr="003B43B7">
              <w:rPr>
                <w:rFonts w:ascii="Times New Roman" w:hAnsi="Times New Roman" w:cs="Times New Roman"/>
                <w:b/>
                <w:bCs/>
                <w:iCs/>
                <w:color w:val="auto"/>
                <w:sz w:val="27"/>
                <w:szCs w:val="27"/>
                <w:lang w:val="en-US"/>
              </w:rPr>
              <w:t>TT</w:t>
            </w:r>
          </w:p>
        </w:tc>
        <w:tc>
          <w:tcPr>
            <w:tcW w:w="3163" w:type="dxa"/>
          </w:tcPr>
          <w:p w:rsidR="00A92E35" w:rsidRPr="003B43B7" w:rsidRDefault="00A92E35" w:rsidP="008A2D22">
            <w:pPr>
              <w:spacing w:before="60" w:after="60"/>
              <w:jc w:val="center"/>
              <w:rPr>
                <w:rFonts w:ascii="Times New Roman" w:hAnsi="Times New Roman" w:cs="Times New Roman"/>
                <w:b/>
                <w:bCs/>
                <w:iCs/>
                <w:color w:val="auto"/>
                <w:sz w:val="27"/>
                <w:szCs w:val="27"/>
                <w:lang w:val="en-US"/>
              </w:rPr>
            </w:pPr>
            <w:r w:rsidRPr="003B43B7">
              <w:rPr>
                <w:rFonts w:ascii="Times New Roman" w:hAnsi="Times New Roman" w:cs="Times New Roman"/>
                <w:b/>
                <w:bCs/>
                <w:iCs/>
                <w:color w:val="auto"/>
                <w:sz w:val="27"/>
                <w:szCs w:val="27"/>
                <w:lang w:val="en-US"/>
              </w:rPr>
              <w:t>Nguyên liệu</w:t>
            </w:r>
          </w:p>
        </w:tc>
        <w:tc>
          <w:tcPr>
            <w:tcW w:w="2575" w:type="dxa"/>
          </w:tcPr>
          <w:p w:rsidR="00A92E35" w:rsidRPr="003B43B7" w:rsidRDefault="00A92E35" w:rsidP="006666AF">
            <w:pPr>
              <w:spacing w:before="60" w:after="60"/>
              <w:jc w:val="center"/>
              <w:rPr>
                <w:rFonts w:ascii="Times New Roman" w:hAnsi="Times New Roman" w:cs="Times New Roman"/>
                <w:b/>
                <w:bCs/>
                <w:iCs/>
                <w:color w:val="auto"/>
                <w:sz w:val="27"/>
                <w:szCs w:val="27"/>
                <w:lang w:val="en-US"/>
              </w:rPr>
            </w:pPr>
            <w:r w:rsidRPr="003B43B7">
              <w:rPr>
                <w:rFonts w:ascii="Times New Roman" w:hAnsi="Times New Roman" w:cs="Times New Roman"/>
                <w:b/>
                <w:bCs/>
                <w:iCs/>
                <w:color w:val="auto"/>
                <w:sz w:val="27"/>
                <w:szCs w:val="27"/>
                <w:lang w:val="en-US"/>
              </w:rPr>
              <w:t>Khối lượng (tấn)</w:t>
            </w:r>
          </w:p>
        </w:tc>
        <w:tc>
          <w:tcPr>
            <w:tcW w:w="2420" w:type="dxa"/>
          </w:tcPr>
          <w:p w:rsidR="00A92E35" w:rsidRPr="003B43B7" w:rsidRDefault="00A92E35" w:rsidP="006666AF">
            <w:pPr>
              <w:spacing w:before="60" w:after="60"/>
              <w:jc w:val="center"/>
              <w:rPr>
                <w:rFonts w:ascii="Times New Roman" w:hAnsi="Times New Roman" w:cs="Times New Roman"/>
                <w:b/>
                <w:bCs/>
                <w:iCs/>
                <w:color w:val="auto"/>
                <w:sz w:val="27"/>
                <w:szCs w:val="27"/>
                <w:lang w:val="en-US"/>
              </w:rPr>
            </w:pPr>
            <w:r w:rsidRPr="003B43B7">
              <w:rPr>
                <w:rFonts w:ascii="Times New Roman" w:hAnsi="Times New Roman" w:cs="Times New Roman"/>
                <w:b/>
                <w:bCs/>
                <w:iCs/>
                <w:color w:val="auto"/>
                <w:sz w:val="27"/>
                <w:szCs w:val="27"/>
                <w:lang w:val="en-US"/>
              </w:rPr>
              <w:t>Khối lượng (m</w:t>
            </w:r>
            <w:r w:rsidRPr="003B43B7">
              <w:rPr>
                <w:rFonts w:ascii="Times New Roman" w:hAnsi="Times New Roman" w:cs="Times New Roman"/>
                <w:b/>
                <w:bCs/>
                <w:iCs/>
                <w:color w:val="auto"/>
                <w:sz w:val="27"/>
                <w:szCs w:val="27"/>
                <w:vertAlign w:val="superscript"/>
                <w:lang w:val="en-US"/>
              </w:rPr>
              <w:t>2</w:t>
            </w:r>
            <w:r w:rsidRPr="003B43B7">
              <w:rPr>
                <w:rFonts w:ascii="Times New Roman" w:hAnsi="Times New Roman" w:cs="Times New Roman"/>
                <w:b/>
                <w:bCs/>
                <w:iCs/>
                <w:color w:val="auto"/>
                <w:sz w:val="27"/>
                <w:szCs w:val="27"/>
                <w:lang w:val="en-US"/>
              </w:rPr>
              <w:t>)</w:t>
            </w:r>
          </w:p>
        </w:tc>
      </w:tr>
      <w:tr w:rsidR="003B43B7" w:rsidRPr="003B43B7" w:rsidTr="00A92E35">
        <w:trPr>
          <w:trHeight w:val="301"/>
        </w:trPr>
        <w:tc>
          <w:tcPr>
            <w:tcW w:w="930" w:type="dxa"/>
          </w:tcPr>
          <w:p w:rsidR="00A92E35" w:rsidRPr="003B43B7" w:rsidRDefault="00A92E35" w:rsidP="008A2D22">
            <w:pPr>
              <w:spacing w:before="60" w:after="60"/>
              <w:jc w:val="center"/>
              <w:rPr>
                <w:rFonts w:ascii="Times New Roman" w:hAnsi="Times New Roman" w:cs="Times New Roman"/>
                <w:bCs/>
                <w:iCs/>
                <w:color w:val="auto"/>
                <w:sz w:val="27"/>
                <w:szCs w:val="27"/>
                <w:lang w:val="en-US"/>
              </w:rPr>
            </w:pPr>
            <w:r w:rsidRPr="003B43B7">
              <w:rPr>
                <w:rFonts w:ascii="Times New Roman" w:hAnsi="Times New Roman" w:cs="Times New Roman"/>
                <w:bCs/>
                <w:iCs/>
                <w:color w:val="auto"/>
                <w:sz w:val="27"/>
                <w:szCs w:val="27"/>
                <w:lang w:val="en-US"/>
              </w:rPr>
              <w:t>1</w:t>
            </w:r>
          </w:p>
        </w:tc>
        <w:tc>
          <w:tcPr>
            <w:tcW w:w="3163" w:type="dxa"/>
          </w:tcPr>
          <w:p w:rsidR="00A92E35" w:rsidRPr="003B43B7" w:rsidRDefault="00A92E35" w:rsidP="008A2D22">
            <w:pPr>
              <w:spacing w:before="60" w:after="60"/>
              <w:jc w:val="both"/>
              <w:rPr>
                <w:rFonts w:ascii="Times New Roman" w:hAnsi="Times New Roman" w:cs="Times New Roman"/>
                <w:bCs/>
                <w:iCs/>
                <w:color w:val="auto"/>
                <w:sz w:val="27"/>
                <w:szCs w:val="27"/>
                <w:lang w:val="en-US"/>
              </w:rPr>
            </w:pPr>
            <w:r w:rsidRPr="003B43B7">
              <w:rPr>
                <w:rFonts w:ascii="Times New Roman" w:hAnsi="Times New Roman" w:cs="Times New Roman"/>
                <w:bCs/>
                <w:iCs/>
                <w:color w:val="auto"/>
                <w:sz w:val="27"/>
                <w:szCs w:val="27"/>
                <w:lang w:val="en-US"/>
              </w:rPr>
              <w:t>Keo dán</w:t>
            </w:r>
          </w:p>
        </w:tc>
        <w:tc>
          <w:tcPr>
            <w:tcW w:w="2575" w:type="dxa"/>
          </w:tcPr>
          <w:p w:rsidR="00A92E35" w:rsidRPr="003B43B7" w:rsidRDefault="00A321C5" w:rsidP="006666AF">
            <w:pPr>
              <w:spacing w:before="60" w:after="60"/>
              <w:jc w:val="center"/>
              <w:rPr>
                <w:rFonts w:ascii="Times New Roman" w:hAnsi="Times New Roman" w:cs="Times New Roman"/>
                <w:bCs/>
                <w:iCs/>
                <w:color w:val="auto"/>
                <w:sz w:val="27"/>
                <w:szCs w:val="27"/>
                <w:lang w:val="en-US"/>
              </w:rPr>
            </w:pPr>
            <w:r w:rsidRPr="003B43B7">
              <w:rPr>
                <w:rFonts w:ascii="Times New Roman" w:hAnsi="Times New Roman" w:cs="Times New Roman"/>
                <w:bCs/>
                <w:iCs/>
                <w:color w:val="auto"/>
                <w:sz w:val="27"/>
                <w:szCs w:val="27"/>
                <w:lang w:val="en-US"/>
              </w:rPr>
              <w:t>5</w:t>
            </w:r>
          </w:p>
        </w:tc>
        <w:tc>
          <w:tcPr>
            <w:tcW w:w="2420" w:type="dxa"/>
          </w:tcPr>
          <w:p w:rsidR="00A92E35" w:rsidRPr="003B43B7" w:rsidRDefault="00A321C5" w:rsidP="006666AF">
            <w:pPr>
              <w:spacing w:before="60" w:after="60"/>
              <w:jc w:val="center"/>
              <w:rPr>
                <w:rFonts w:ascii="Times New Roman" w:hAnsi="Times New Roman" w:cs="Times New Roman"/>
                <w:bCs/>
                <w:iCs/>
                <w:color w:val="auto"/>
                <w:sz w:val="27"/>
                <w:szCs w:val="27"/>
                <w:lang w:val="en-US"/>
              </w:rPr>
            </w:pPr>
            <w:r w:rsidRPr="003B43B7">
              <w:rPr>
                <w:rFonts w:ascii="Times New Roman" w:hAnsi="Times New Roman" w:cs="Times New Roman"/>
                <w:bCs/>
                <w:iCs/>
                <w:color w:val="auto"/>
                <w:sz w:val="27"/>
                <w:szCs w:val="27"/>
                <w:lang w:val="en-US"/>
              </w:rPr>
              <w:t>-</w:t>
            </w:r>
          </w:p>
        </w:tc>
      </w:tr>
      <w:tr w:rsidR="003B43B7" w:rsidRPr="003B43B7" w:rsidTr="00A92E35">
        <w:tc>
          <w:tcPr>
            <w:tcW w:w="930" w:type="dxa"/>
          </w:tcPr>
          <w:p w:rsidR="00A92E35" w:rsidRPr="003B43B7" w:rsidRDefault="00A92E35" w:rsidP="008A2D22">
            <w:pPr>
              <w:spacing w:before="60" w:after="60"/>
              <w:jc w:val="center"/>
              <w:rPr>
                <w:rFonts w:ascii="Times New Roman" w:hAnsi="Times New Roman" w:cs="Times New Roman"/>
                <w:bCs/>
                <w:iCs/>
                <w:color w:val="auto"/>
                <w:sz w:val="27"/>
                <w:szCs w:val="27"/>
                <w:lang w:val="en-US"/>
              </w:rPr>
            </w:pPr>
            <w:r w:rsidRPr="003B43B7">
              <w:rPr>
                <w:rFonts w:ascii="Times New Roman" w:hAnsi="Times New Roman" w:cs="Times New Roman"/>
                <w:bCs/>
                <w:iCs/>
                <w:color w:val="auto"/>
                <w:sz w:val="27"/>
                <w:szCs w:val="27"/>
                <w:lang w:val="en-US"/>
              </w:rPr>
              <w:t>2</w:t>
            </w:r>
          </w:p>
        </w:tc>
        <w:tc>
          <w:tcPr>
            <w:tcW w:w="3163" w:type="dxa"/>
          </w:tcPr>
          <w:p w:rsidR="00A92E35" w:rsidRPr="003B43B7" w:rsidRDefault="00A92E35" w:rsidP="008A2D22">
            <w:pPr>
              <w:spacing w:before="60" w:after="60"/>
              <w:jc w:val="both"/>
              <w:rPr>
                <w:rFonts w:ascii="Times New Roman" w:hAnsi="Times New Roman" w:cs="Times New Roman"/>
                <w:bCs/>
                <w:iCs/>
                <w:color w:val="auto"/>
                <w:sz w:val="27"/>
                <w:szCs w:val="27"/>
                <w:lang w:val="en-US"/>
              </w:rPr>
            </w:pPr>
            <w:r w:rsidRPr="003B43B7">
              <w:rPr>
                <w:rFonts w:ascii="Times New Roman" w:hAnsi="Times New Roman" w:cs="Times New Roman"/>
                <w:bCs/>
                <w:iCs/>
                <w:color w:val="auto"/>
                <w:sz w:val="27"/>
                <w:szCs w:val="27"/>
                <w:lang w:val="en-US"/>
              </w:rPr>
              <w:t>Vải kaki 100%</w:t>
            </w:r>
          </w:p>
        </w:tc>
        <w:tc>
          <w:tcPr>
            <w:tcW w:w="2575" w:type="dxa"/>
          </w:tcPr>
          <w:p w:rsidR="00A92E35" w:rsidRPr="003B43B7" w:rsidRDefault="00A321C5" w:rsidP="006666AF">
            <w:pPr>
              <w:spacing w:before="60" w:after="60"/>
              <w:jc w:val="center"/>
              <w:rPr>
                <w:rFonts w:ascii="Times New Roman" w:hAnsi="Times New Roman" w:cs="Times New Roman"/>
                <w:bCs/>
                <w:iCs/>
                <w:color w:val="auto"/>
                <w:sz w:val="27"/>
                <w:szCs w:val="27"/>
                <w:lang w:val="en-US"/>
              </w:rPr>
            </w:pPr>
            <w:r w:rsidRPr="003B43B7">
              <w:rPr>
                <w:rFonts w:ascii="Times New Roman" w:hAnsi="Times New Roman" w:cs="Times New Roman"/>
                <w:bCs/>
                <w:iCs/>
                <w:color w:val="auto"/>
                <w:sz w:val="27"/>
                <w:szCs w:val="27"/>
                <w:lang w:val="en-US"/>
              </w:rPr>
              <w:t>516</w:t>
            </w:r>
          </w:p>
        </w:tc>
        <w:tc>
          <w:tcPr>
            <w:tcW w:w="2420" w:type="dxa"/>
          </w:tcPr>
          <w:p w:rsidR="00A92E35" w:rsidRPr="003B43B7" w:rsidRDefault="00A321C5" w:rsidP="006666AF">
            <w:pPr>
              <w:spacing w:before="60" w:after="60"/>
              <w:jc w:val="center"/>
              <w:rPr>
                <w:rFonts w:ascii="Times New Roman" w:hAnsi="Times New Roman" w:cs="Times New Roman"/>
                <w:bCs/>
                <w:iCs/>
                <w:color w:val="auto"/>
                <w:sz w:val="27"/>
                <w:szCs w:val="27"/>
                <w:lang w:val="en-US"/>
              </w:rPr>
            </w:pPr>
            <w:r w:rsidRPr="003B43B7">
              <w:rPr>
                <w:rFonts w:ascii="Times New Roman" w:hAnsi="Times New Roman" w:cs="Times New Roman"/>
                <w:bCs/>
                <w:iCs/>
                <w:color w:val="auto"/>
                <w:sz w:val="27"/>
                <w:szCs w:val="27"/>
                <w:lang w:val="en-US"/>
              </w:rPr>
              <w:t>1.256.000</w:t>
            </w:r>
          </w:p>
        </w:tc>
      </w:tr>
      <w:tr w:rsidR="003B43B7" w:rsidRPr="003B43B7" w:rsidTr="00A92E35">
        <w:tc>
          <w:tcPr>
            <w:tcW w:w="930" w:type="dxa"/>
          </w:tcPr>
          <w:p w:rsidR="00A92E35" w:rsidRPr="003B43B7" w:rsidRDefault="00A92E35" w:rsidP="008A2D22">
            <w:pPr>
              <w:spacing w:before="60" w:after="60"/>
              <w:jc w:val="center"/>
              <w:rPr>
                <w:rFonts w:ascii="Times New Roman" w:hAnsi="Times New Roman" w:cs="Times New Roman"/>
                <w:bCs/>
                <w:iCs/>
                <w:color w:val="auto"/>
                <w:sz w:val="27"/>
                <w:szCs w:val="27"/>
                <w:lang w:val="en-US"/>
              </w:rPr>
            </w:pPr>
            <w:r w:rsidRPr="003B43B7">
              <w:rPr>
                <w:rFonts w:ascii="Times New Roman" w:hAnsi="Times New Roman" w:cs="Times New Roman"/>
                <w:bCs/>
                <w:iCs/>
                <w:color w:val="auto"/>
                <w:sz w:val="27"/>
                <w:szCs w:val="27"/>
                <w:lang w:val="en-US"/>
              </w:rPr>
              <w:t>3</w:t>
            </w:r>
          </w:p>
        </w:tc>
        <w:tc>
          <w:tcPr>
            <w:tcW w:w="3163" w:type="dxa"/>
          </w:tcPr>
          <w:p w:rsidR="00A92E35" w:rsidRPr="003B43B7" w:rsidRDefault="00A92E35" w:rsidP="008A2D22">
            <w:pPr>
              <w:spacing w:before="60" w:after="60"/>
              <w:jc w:val="both"/>
              <w:rPr>
                <w:rFonts w:ascii="Times New Roman" w:hAnsi="Times New Roman" w:cs="Times New Roman"/>
                <w:bCs/>
                <w:iCs/>
                <w:color w:val="auto"/>
                <w:sz w:val="27"/>
                <w:szCs w:val="27"/>
                <w:lang w:val="en-US"/>
              </w:rPr>
            </w:pPr>
            <w:r w:rsidRPr="003B43B7">
              <w:rPr>
                <w:rFonts w:ascii="Times New Roman" w:hAnsi="Times New Roman" w:cs="Times New Roman"/>
                <w:bCs/>
                <w:iCs/>
                <w:color w:val="auto"/>
                <w:sz w:val="27"/>
                <w:szCs w:val="27"/>
                <w:lang w:val="en-US"/>
              </w:rPr>
              <w:t>Vải cotton</w:t>
            </w:r>
          </w:p>
        </w:tc>
        <w:tc>
          <w:tcPr>
            <w:tcW w:w="2575" w:type="dxa"/>
          </w:tcPr>
          <w:p w:rsidR="00A92E35" w:rsidRPr="003B43B7" w:rsidRDefault="00A321C5" w:rsidP="006666AF">
            <w:pPr>
              <w:spacing w:before="60" w:after="60"/>
              <w:jc w:val="center"/>
              <w:rPr>
                <w:rFonts w:ascii="Times New Roman" w:hAnsi="Times New Roman" w:cs="Times New Roman"/>
                <w:bCs/>
                <w:iCs/>
                <w:color w:val="auto"/>
                <w:sz w:val="27"/>
                <w:szCs w:val="27"/>
                <w:lang w:val="en-US"/>
              </w:rPr>
            </w:pPr>
            <w:r w:rsidRPr="003B43B7">
              <w:rPr>
                <w:rFonts w:ascii="Times New Roman" w:hAnsi="Times New Roman" w:cs="Times New Roman"/>
                <w:bCs/>
                <w:iCs/>
                <w:color w:val="auto"/>
                <w:sz w:val="27"/>
                <w:szCs w:val="27"/>
                <w:lang w:val="en-US"/>
              </w:rPr>
              <w:t>534</w:t>
            </w:r>
          </w:p>
        </w:tc>
        <w:tc>
          <w:tcPr>
            <w:tcW w:w="2420" w:type="dxa"/>
          </w:tcPr>
          <w:p w:rsidR="00A92E35" w:rsidRPr="003B43B7" w:rsidRDefault="00A321C5" w:rsidP="006666AF">
            <w:pPr>
              <w:spacing w:before="60" w:after="60"/>
              <w:jc w:val="center"/>
              <w:rPr>
                <w:rFonts w:ascii="Times New Roman" w:hAnsi="Times New Roman" w:cs="Times New Roman"/>
                <w:bCs/>
                <w:iCs/>
                <w:color w:val="auto"/>
                <w:sz w:val="27"/>
                <w:szCs w:val="27"/>
                <w:lang w:val="en-US"/>
              </w:rPr>
            </w:pPr>
            <w:r w:rsidRPr="003B43B7">
              <w:rPr>
                <w:rFonts w:ascii="Times New Roman" w:hAnsi="Times New Roman" w:cs="Times New Roman"/>
                <w:bCs/>
                <w:iCs/>
                <w:color w:val="auto"/>
                <w:sz w:val="27"/>
                <w:szCs w:val="27"/>
                <w:lang w:val="en-US"/>
              </w:rPr>
              <w:t>1.569.000</w:t>
            </w:r>
          </w:p>
        </w:tc>
      </w:tr>
      <w:tr w:rsidR="003B43B7" w:rsidRPr="003B43B7" w:rsidTr="00A92E35">
        <w:tc>
          <w:tcPr>
            <w:tcW w:w="930" w:type="dxa"/>
          </w:tcPr>
          <w:p w:rsidR="00A92E35" w:rsidRPr="003B43B7" w:rsidRDefault="00A92E35" w:rsidP="008A2D22">
            <w:pPr>
              <w:spacing w:before="60" w:after="60"/>
              <w:jc w:val="center"/>
              <w:rPr>
                <w:rFonts w:ascii="Times New Roman" w:hAnsi="Times New Roman" w:cs="Times New Roman"/>
                <w:bCs/>
                <w:iCs/>
                <w:color w:val="auto"/>
                <w:sz w:val="27"/>
                <w:szCs w:val="27"/>
                <w:lang w:val="en-US"/>
              </w:rPr>
            </w:pPr>
            <w:r w:rsidRPr="003B43B7">
              <w:rPr>
                <w:rFonts w:ascii="Times New Roman" w:hAnsi="Times New Roman" w:cs="Times New Roman"/>
                <w:bCs/>
                <w:iCs/>
                <w:color w:val="auto"/>
                <w:sz w:val="27"/>
                <w:szCs w:val="27"/>
                <w:lang w:val="en-US"/>
              </w:rPr>
              <w:t>4</w:t>
            </w:r>
          </w:p>
        </w:tc>
        <w:tc>
          <w:tcPr>
            <w:tcW w:w="3163" w:type="dxa"/>
          </w:tcPr>
          <w:p w:rsidR="00A92E35" w:rsidRPr="003B43B7" w:rsidRDefault="00A92E35" w:rsidP="008A2D22">
            <w:pPr>
              <w:spacing w:before="60" w:after="60"/>
              <w:jc w:val="both"/>
              <w:rPr>
                <w:rFonts w:ascii="Times New Roman" w:hAnsi="Times New Roman" w:cs="Times New Roman"/>
                <w:bCs/>
                <w:iCs/>
                <w:color w:val="auto"/>
                <w:sz w:val="27"/>
                <w:szCs w:val="27"/>
                <w:lang w:val="en-US"/>
              </w:rPr>
            </w:pPr>
            <w:r w:rsidRPr="003B43B7">
              <w:rPr>
                <w:rFonts w:ascii="Times New Roman" w:hAnsi="Times New Roman" w:cs="Times New Roman"/>
                <w:bCs/>
                <w:iCs/>
                <w:color w:val="auto"/>
                <w:sz w:val="27"/>
                <w:szCs w:val="27"/>
                <w:lang w:val="en-US"/>
              </w:rPr>
              <w:t>Vải lót túi</w:t>
            </w:r>
          </w:p>
        </w:tc>
        <w:tc>
          <w:tcPr>
            <w:tcW w:w="2575" w:type="dxa"/>
          </w:tcPr>
          <w:p w:rsidR="00A92E35" w:rsidRPr="003B43B7" w:rsidRDefault="00A321C5" w:rsidP="006666AF">
            <w:pPr>
              <w:spacing w:before="60" w:after="60"/>
              <w:jc w:val="center"/>
              <w:rPr>
                <w:rFonts w:ascii="Times New Roman" w:hAnsi="Times New Roman" w:cs="Times New Roman"/>
                <w:bCs/>
                <w:iCs/>
                <w:color w:val="auto"/>
                <w:sz w:val="27"/>
                <w:szCs w:val="27"/>
                <w:lang w:val="en-US"/>
              </w:rPr>
            </w:pPr>
            <w:r w:rsidRPr="003B43B7">
              <w:rPr>
                <w:rFonts w:ascii="Times New Roman" w:hAnsi="Times New Roman" w:cs="Times New Roman"/>
                <w:bCs/>
                <w:iCs/>
                <w:color w:val="auto"/>
                <w:sz w:val="27"/>
                <w:szCs w:val="27"/>
                <w:lang w:val="en-US"/>
              </w:rPr>
              <w:t>36</w:t>
            </w:r>
          </w:p>
        </w:tc>
        <w:tc>
          <w:tcPr>
            <w:tcW w:w="2420" w:type="dxa"/>
          </w:tcPr>
          <w:p w:rsidR="00A92E35" w:rsidRPr="003B43B7" w:rsidRDefault="00A321C5" w:rsidP="006666AF">
            <w:pPr>
              <w:spacing w:before="60" w:after="60"/>
              <w:jc w:val="center"/>
              <w:rPr>
                <w:rFonts w:ascii="Times New Roman" w:hAnsi="Times New Roman" w:cs="Times New Roman"/>
                <w:bCs/>
                <w:iCs/>
                <w:color w:val="auto"/>
                <w:sz w:val="27"/>
                <w:szCs w:val="27"/>
                <w:lang w:val="en-US"/>
              </w:rPr>
            </w:pPr>
            <w:r w:rsidRPr="003B43B7">
              <w:rPr>
                <w:rFonts w:ascii="Times New Roman" w:hAnsi="Times New Roman" w:cs="Times New Roman"/>
                <w:bCs/>
                <w:iCs/>
                <w:color w:val="auto"/>
                <w:sz w:val="27"/>
                <w:szCs w:val="27"/>
                <w:lang w:val="en-US"/>
              </w:rPr>
              <w:t>25.000</w:t>
            </w:r>
          </w:p>
        </w:tc>
      </w:tr>
      <w:tr w:rsidR="003B43B7" w:rsidRPr="003B43B7" w:rsidTr="00A92E35">
        <w:tc>
          <w:tcPr>
            <w:tcW w:w="4093" w:type="dxa"/>
            <w:gridSpan w:val="2"/>
          </w:tcPr>
          <w:p w:rsidR="00A92E35" w:rsidRPr="003B43B7" w:rsidRDefault="00A92E35" w:rsidP="008A2D22">
            <w:pPr>
              <w:spacing w:before="60" w:after="60"/>
              <w:jc w:val="center"/>
              <w:rPr>
                <w:rFonts w:ascii="Times New Roman" w:hAnsi="Times New Roman" w:cs="Times New Roman"/>
                <w:b/>
                <w:bCs/>
                <w:iCs/>
                <w:color w:val="auto"/>
                <w:sz w:val="27"/>
                <w:szCs w:val="27"/>
                <w:lang w:val="en-US"/>
              </w:rPr>
            </w:pPr>
            <w:r w:rsidRPr="003B43B7">
              <w:rPr>
                <w:rFonts w:ascii="Times New Roman" w:hAnsi="Times New Roman" w:cs="Times New Roman"/>
                <w:b/>
                <w:bCs/>
                <w:iCs/>
                <w:color w:val="auto"/>
                <w:sz w:val="27"/>
                <w:szCs w:val="27"/>
                <w:lang w:val="en-US"/>
              </w:rPr>
              <w:t>Tổng</w:t>
            </w:r>
          </w:p>
        </w:tc>
        <w:tc>
          <w:tcPr>
            <w:tcW w:w="2575" w:type="dxa"/>
          </w:tcPr>
          <w:p w:rsidR="00A92E35" w:rsidRPr="003B43B7" w:rsidRDefault="00A321C5" w:rsidP="006666AF">
            <w:pPr>
              <w:spacing w:before="60" w:after="60"/>
              <w:jc w:val="center"/>
              <w:rPr>
                <w:rFonts w:ascii="Times New Roman" w:hAnsi="Times New Roman" w:cs="Times New Roman"/>
                <w:b/>
                <w:bCs/>
                <w:iCs/>
                <w:color w:val="auto"/>
                <w:sz w:val="27"/>
                <w:szCs w:val="27"/>
                <w:lang w:val="en-US"/>
              </w:rPr>
            </w:pPr>
            <w:r w:rsidRPr="003B43B7">
              <w:rPr>
                <w:rFonts w:ascii="Times New Roman" w:hAnsi="Times New Roman" w:cs="Times New Roman"/>
                <w:b/>
                <w:bCs/>
                <w:iCs/>
                <w:color w:val="auto"/>
                <w:sz w:val="27"/>
                <w:szCs w:val="27"/>
                <w:lang w:val="en-US"/>
              </w:rPr>
              <w:t>1.091</w:t>
            </w:r>
          </w:p>
        </w:tc>
        <w:tc>
          <w:tcPr>
            <w:tcW w:w="2420" w:type="dxa"/>
          </w:tcPr>
          <w:p w:rsidR="00A92E35" w:rsidRPr="003B43B7" w:rsidRDefault="00A92E35" w:rsidP="006666AF">
            <w:pPr>
              <w:spacing w:before="60" w:after="60"/>
              <w:jc w:val="center"/>
              <w:rPr>
                <w:rFonts w:ascii="Times New Roman" w:hAnsi="Times New Roman" w:cs="Times New Roman"/>
                <w:b/>
                <w:bCs/>
                <w:iCs/>
                <w:color w:val="auto"/>
                <w:sz w:val="27"/>
                <w:szCs w:val="27"/>
                <w:lang w:val="en-US"/>
              </w:rPr>
            </w:pPr>
            <w:r w:rsidRPr="003B43B7">
              <w:rPr>
                <w:rFonts w:ascii="Times New Roman" w:hAnsi="Times New Roman" w:cs="Times New Roman"/>
                <w:b/>
                <w:bCs/>
                <w:iCs/>
                <w:color w:val="auto"/>
                <w:sz w:val="27"/>
                <w:szCs w:val="27"/>
                <w:lang w:val="en-US"/>
              </w:rPr>
              <w:t>2.850.000</w:t>
            </w:r>
          </w:p>
        </w:tc>
      </w:tr>
    </w:tbl>
    <w:p w:rsidR="002B6D50" w:rsidRPr="003B43B7" w:rsidRDefault="002B6D50" w:rsidP="002B6D50">
      <w:pPr>
        <w:spacing w:before="120" w:after="120" w:line="288" w:lineRule="auto"/>
        <w:ind w:firstLine="562"/>
        <w:jc w:val="both"/>
        <w:rPr>
          <w:rFonts w:ascii="Times New Roman" w:hAnsi="Times New Roman" w:cs="Times New Roman"/>
          <w:color w:val="auto"/>
          <w:sz w:val="27"/>
          <w:szCs w:val="27"/>
          <w:lang w:bidi="th-TH"/>
        </w:rPr>
      </w:pPr>
      <w:r w:rsidRPr="003B43B7">
        <w:rPr>
          <w:rFonts w:ascii="Times New Roman" w:hAnsi="Times New Roman" w:cs="Times New Roman"/>
          <w:color w:val="auto"/>
          <w:sz w:val="27"/>
          <w:szCs w:val="27"/>
          <w:lang w:bidi="th-TH"/>
        </w:rPr>
        <w:t>- Hiện tại, nhu cầu Javen sử dụng cho HTXLNT công suất 35m</w:t>
      </w:r>
      <w:r w:rsidRPr="003B43B7">
        <w:rPr>
          <w:rFonts w:ascii="Times New Roman" w:hAnsi="Times New Roman" w:cs="Times New Roman"/>
          <w:color w:val="auto"/>
          <w:sz w:val="27"/>
          <w:szCs w:val="27"/>
          <w:vertAlign w:val="superscript"/>
          <w:lang w:bidi="th-TH"/>
        </w:rPr>
        <w:t>3</w:t>
      </w:r>
      <w:r w:rsidRPr="003B43B7">
        <w:rPr>
          <w:rFonts w:ascii="Times New Roman" w:hAnsi="Times New Roman" w:cs="Times New Roman"/>
          <w:color w:val="auto"/>
          <w:sz w:val="27"/>
          <w:szCs w:val="27"/>
          <w:lang w:bidi="th-TH"/>
        </w:rPr>
        <w:t xml:space="preserve">/ngày.đêm là 302 kg/năm. Khi dự án </w:t>
      </w:r>
      <w:r w:rsidRPr="003B43B7">
        <w:rPr>
          <w:rFonts w:ascii="Times New Roman" w:hAnsi="Times New Roman" w:cs="Times New Roman"/>
          <w:color w:val="auto"/>
          <w:sz w:val="27"/>
          <w:szCs w:val="27"/>
          <w:lang w:val="en-US" w:bidi="th-TH"/>
        </w:rPr>
        <w:t>xây dựng bổ sung</w:t>
      </w:r>
      <w:r w:rsidRPr="003B43B7">
        <w:rPr>
          <w:rFonts w:ascii="Times New Roman" w:hAnsi="Times New Roman" w:cs="Times New Roman"/>
          <w:color w:val="auto"/>
          <w:sz w:val="27"/>
          <w:szCs w:val="27"/>
          <w:lang w:bidi="th-TH"/>
        </w:rPr>
        <w:t xml:space="preserve"> HTXLNT công suất </w:t>
      </w:r>
      <w:r w:rsidRPr="003B43B7">
        <w:rPr>
          <w:rFonts w:ascii="Times New Roman" w:hAnsi="Times New Roman" w:cs="Times New Roman"/>
          <w:color w:val="auto"/>
          <w:sz w:val="27"/>
          <w:szCs w:val="27"/>
          <w:lang w:val="en-US" w:bidi="th-TH"/>
        </w:rPr>
        <w:t>25</w:t>
      </w:r>
      <w:r w:rsidRPr="003B43B7">
        <w:rPr>
          <w:rFonts w:ascii="Times New Roman" w:hAnsi="Times New Roman" w:cs="Times New Roman"/>
          <w:color w:val="auto"/>
          <w:sz w:val="27"/>
          <w:szCs w:val="27"/>
          <w:lang w:bidi="th-TH"/>
        </w:rPr>
        <w:t>m</w:t>
      </w:r>
      <w:r w:rsidRPr="003B43B7">
        <w:rPr>
          <w:rFonts w:ascii="Times New Roman" w:hAnsi="Times New Roman" w:cs="Times New Roman"/>
          <w:color w:val="auto"/>
          <w:sz w:val="27"/>
          <w:szCs w:val="27"/>
          <w:vertAlign w:val="superscript"/>
          <w:lang w:bidi="th-TH"/>
        </w:rPr>
        <w:t>3</w:t>
      </w:r>
      <w:r w:rsidRPr="003B43B7">
        <w:rPr>
          <w:rFonts w:ascii="Times New Roman" w:hAnsi="Times New Roman" w:cs="Times New Roman"/>
          <w:color w:val="auto"/>
          <w:sz w:val="27"/>
          <w:szCs w:val="27"/>
          <w:lang w:bidi="th-TH"/>
        </w:rPr>
        <w:t xml:space="preserve">/ngày.đêm thì </w:t>
      </w:r>
      <w:r w:rsidRPr="003B43B7">
        <w:rPr>
          <w:rFonts w:ascii="Times New Roman" w:hAnsi="Times New Roman" w:cs="Times New Roman"/>
          <w:color w:val="auto"/>
          <w:sz w:val="27"/>
          <w:szCs w:val="27"/>
          <w:lang w:bidi="th-TH"/>
        </w:rPr>
        <w:lastRenderedPageBreak/>
        <w:t xml:space="preserve">nhu cầu sử dụng khoảng 561 kg/năm. Javen được cung cấp bởi </w:t>
      </w:r>
      <w:r w:rsidRPr="003B43B7">
        <w:rPr>
          <w:rFonts w:ascii="Times New Roman" w:hAnsi="Times New Roman" w:cs="Times New Roman"/>
          <w:bCs/>
          <w:color w:val="auto"/>
          <w:sz w:val="27"/>
          <w:szCs w:val="27"/>
          <w:lang w:val="x-none" w:bidi="th-TH"/>
        </w:rPr>
        <w:t>Công ty cổ phần KHCN Việt M</w:t>
      </w:r>
      <w:r w:rsidRPr="003B43B7">
        <w:rPr>
          <w:rFonts w:ascii="Times New Roman" w:hAnsi="Times New Roman" w:cs="Times New Roman"/>
          <w:bCs/>
          <w:color w:val="auto"/>
          <w:sz w:val="27"/>
          <w:szCs w:val="27"/>
          <w:lang w:bidi="th-TH"/>
        </w:rPr>
        <w:t>ỹ có địa chỉ tại phường Thanh Khê Đông, quận Thanh Khê, thành phố Đà Nẵng.</w:t>
      </w:r>
    </w:p>
    <w:p w:rsidR="00D36FFE" w:rsidRPr="003B43B7" w:rsidRDefault="00D36FFE" w:rsidP="00D36FFE">
      <w:pPr>
        <w:spacing w:before="120" w:after="120" w:line="312" w:lineRule="auto"/>
        <w:ind w:firstLine="567"/>
        <w:jc w:val="both"/>
        <w:rPr>
          <w:rFonts w:ascii="Times New Roman" w:hAnsi="Times New Roman" w:cs="Times New Roman"/>
          <w:i/>
          <w:color w:val="auto"/>
          <w:sz w:val="27"/>
          <w:szCs w:val="27"/>
        </w:rPr>
      </w:pPr>
      <w:r w:rsidRPr="003B43B7">
        <w:rPr>
          <w:rFonts w:ascii="Times New Roman" w:hAnsi="Times New Roman" w:cs="Times New Roman"/>
          <w:i/>
          <w:color w:val="auto"/>
          <w:sz w:val="27"/>
          <w:szCs w:val="27"/>
        </w:rPr>
        <w:t>* Nhu cầu về hơi nhiệt cho công đoạn là ủi:</w:t>
      </w:r>
    </w:p>
    <w:p w:rsidR="00D903EB" w:rsidRPr="003B43B7" w:rsidRDefault="00D903EB" w:rsidP="00447312">
      <w:pPr>
        <w:spacing w:before="120" w:after="120" w:line="312" w:lineRule="auto"/>
        <w:ind w:firstLine="567"/>
        <w:jc w:val="both"/>
        <w:rPr>
          <w:rFonts w:ascii="Times New Roman" w:hAnsi="Times New Roman" w:cs="Times New Roman"/>
          <w:bCs/>
          <w:color w:val="auto"/>
          <w:spacing w:val="-2"/>
          <w:sz w:val="27"/>
          <w:szCs w:val="27"/>
        </w:rPr>
      </w:pPr>
      <w:r w:rsidRPr="003B43B7">
        <w:rPr>
          <w:rFonts w:ascii="Times New Roman" w:hAnsi="Times New Roman" w:cs="Times New Roman"/>
          <w:bCs/>
          <w:color w:val="auto"/>
          <w:spacing w:val="-2"/>
          <w:sz w:val="27"/>
          <w:szCs w:val="27"/>
        </w:rPr>
        <w:t xml:space="preserve">Dự án xây dựng lò hơi </w:t>
      </w:r>
      <w:r w:rsidR="0099446E" w:rsidRPr="003B43B7">
        <w:rPr>
          <w:rFonts w:ascii="Times New Roman" w:hAnsi="Times New Roman" w:cs="Times New Roman"/>
          <w:bCs/>
          <w:color w:val="auto"/>
          <w:spacing w:val="-2"/>
          <w:sz w:val="27"/>
          <w:szCs w:val="27"/>
        </w:rPr>
        <w:t xml:space="preserve">bằng điện </w:t>
      </w:r>
      <w:r w:rsidRPr="003B43B7">
        <w:rPr>
          <w:rFonts w:ascii="Times New Roman" w:hAnsi="Times New Roman" w:cs="Times New Roman"/>
          <w:bCs/>
          <w:color w:val="auto"/>
          <w:spacing w:val="-2"/>
          <w:sz w:val="27"/>
          <w:szCs w:val="27"/>
        </w:rPr>
        <w:t xml:space="preserve">tại khu vực </w:t>
      </w:r>
      <w:r w:rsidR="00447312" w:rsidRPr="003B43B7">
        <w:rPr>
          <w:rFonts w:ascii="Times New Roman" w:hAnsi="Times New Roman" w:cs="Times New Roman"/>
          <w:bCs/>
          <w:color w:val="auto"/>
          <w:spacing w:val="-2"/>
          <w:sz w:val="27"/>
          <w:szCs w:val="27"/>
        </w:rPr>
        <w:t xml:space="preserve">dự án (vị trí số 15 trên bản vẽ tổng thể) với công suất </w:t>
      </w:r>
      <w:r w:rsidR="008A7996" w:rsidRPr="003B43B7">
        <w:rPr>
          <w:rFonts w:ascii="Times New Roman" w:hAnsi="Times New Roman" w:cs="Times New Roman"/>
          <w:bCs/>
          <w:color w:val="auto"/>
          <w:spacing w:val="-2"/>
          <w:sz w:val="27"/>
          <w:szCs w:val="27"/>
        </w:rPr>
        <w:t>4 tấn hơi/giờ</w:t>
      </w:r>
      <w:r w:rsidR="00C8512B" w:rsidRPr="003B43B7">
        <w:rPr>
          <w:rFonts w:ascii="Times New Roman" w:hAnsi="Times New Roman" w:cs="Times New Roman"/>
          <w:bCs/>
          <w:color w:val="auto"/>
          <w:spacing w:val="-2"/>
          <w:sz w:val="27"/>
          <w:szCs w:val="27"/>
        </w:rPr>
        <w:t>, cung cấp cho toàn bộ hơi trong quá trình sản xuất của dự án</w:t>
      </w:r>
      <w:r w:rsidR="008A7996" w:rsidRPr="003B43B7">
        <w:rPr>
          <w:rFonts w:ascii="Times New Roman" w:hAnsi="Times New Roman" w:cs="Times New Roman"/>
          <w:bCs/>
          <w:color w:val="auto"/>
          <w:spacing w:val="-2"/>
          <w:sz w:val="27"/>
          <w:szCs w:val="27"/>
        </w:rPr>
        <w:t xml:space="preserve">. Hiện tại, nhu cầu sử dụng cho Nhà máy là </w:t>
      </w:r>
      <w:r w:rsidR="00C8512B" w:rsidRPr="003B43B7">
        <w:rPr>
          <w:rFonts w:ascii="Times New Roman" w:hAnsi="Times New Roman" w:cs="Times New Roman"/>
          <w:bCs/>
          <w:color w:val="auto"/>
          <w:spacing w:val="-2"/>
          <w:sz w:val="27"/>
          <w:szCs w:val="27"/>
        </w:rPr>
        <w:t>1</w:t>
      </w:r>
      <w:r w:rsidR="008A7996" w:rsidRPr="003B43B7">
        <w:rPr>
          <w:rFonts w:ascii="Times New Roman" w:hAnsi="Times New Roman" w:cs="Times New Roman"/>
          <w:bCs/>
          <w:color w:val="auto"/>
          <w:spacing w:val="-2"/>
          <w:sz w:val="27"/>
          <w:szCs w:val="27"/>
        </w:rPr>
        <w:t xml:space="preserve"> tấn hơi/giờ</w:t>
      </w:r>
      <w:r w:rsidR="00C8512B" w:rsidRPr="003B43B7">
        <w:rPr>
          <w:rFonts w:ascii="Times New Roman" w:hAnsi="Times New Roman" w:cs="Times New Roman"/>
          <w:bCs/>
          <w:color w:val="auto"/>
          <w:spacing w:val="-2"/>
          <w:sz w:val="27"/>
          <w:szCs w:val="27"/>
        </w:rPr>
        <w:t>.</w:t>
      </w:r>
    </w:p>
    <w:p w:rsidR="00D36FFE" w:rsidRPr="003B43B7" w:rsidRDefault="00D36FFE" w:rsidP="00D36FFE">
      <w:pPr>
        <w:spacing w:before="120" w:after="120" w:line="312" w:lineRule="auto"/>
        <w:ind w:firstLine="567"/>
        <w:jc w:val="both"/>
        <w:rPr>
          <w:rFonts w:ascii="Times New Roman" w:hAnsi="Times New Roman" w:cs="Times New Roman"/>
          <w:i/>
          <w:color w:val="auto"/>
          <w:sz w:val="27"/>
          <w:szCs w:val="27"/>
        </w:rPr>
      </w:pPr>
      <w:bookmarkStart w:id="402" w:name="_Toc241335487"/>
      <w:bookmarkStart w:id="403" w:name="_Toc241340439"/>
      <w:r w:rsidRPr="003B43B7">
        <w:rPr>
          <w:rFonts w:ascii="Times New Roman" w:hAnsi="Times New Roman" w:cs="Times New Roman"/>
          <w:i/>
          <w:color w:val="auto"/>
          <w:sz w:val="27"/>
          <w:szCs w:val="27"/>
        </w:rPr>
        <w:t>* Nhu cầu về nhiên liệu:</w:t>
      </w:r>
    </w:p>
    <w:p w:rsidR="00D36FFE" w:rsidRPr="003B43B7" w:rsidRDefault="00C11661" w:rsidP="00D36FFE">
      <w:pPr>
        <w:spacing w:before="120" w:after="120" w:line="312" w:lineRule="auto"/>
        <w:ind w:firstLine="567"/>
        <w:jc w:val="both"/>
        <w:rPr>
          <w:rFonts w:ascii="Times New Roman" w:hAnsi="Times New Roman" w:cs="Times New Roman"/>
          <w:bCs/>
          <w:iCs/>
          <w:color w:val="auto"/>
          <w:sz w:val="27"/>
          <w:szCs w:val="27"/>
        </w:rPr>
      </w:pPr>
      <w:r w:rsidRPr="003B43B7">
        <w:rPr>
          <w:rFonts w:ascii="Times New Roman" w:hAnsi="Times New Roman" w:cs="Times New Roman"/>
          <w:bCs/>
          <w:iCs/>
          <w:color w:val="auto"/>
          <w:sz w:val="27"/>
          <w:szCs w:val="27"/>
        </w:rPr>
        <w:t xml:space="preserve">- </w:t>
      </w:r>
      <w:r w:rsidR="00D36FFE" w:rsidRPr="003B43B7">
        <w:rPr>
          <w:rFonts w:ascii="Times New Roman" w:hAnsi="Times New Roman" w:cs="Times New Roman"/>
          <w:bCs/>
          <w:iCs/>
          <w:color w:val="auto"/>
          <w:sz w:val="27"/>
          <w:szCs w:val="27"/>
        </w:rPr>
        <w:t>Dầu diezel chủ yếu cung cấp cho các phương tiện vận chuyển nguyên liệu, sản phẩm và cho máy phát điện (khi có sự cố mất điện, số lượng sử dụng tùy thuộc vào công suất động cơ).</w:t>
      </w:r>
    </w:p>
    <w:p w:rsidR="00F34856" w:rsidRPr="003B43B7" w:rsidRDefault="0055517E" w:rsidP="0001366E">
      <w:pPr>
        <w:pStyle w:val="Heading1"/>
        <w:keepLines w:val="0"/>
        <w:widowControl/>
        <w:spacing w:before="120" w:after="120" w:line="276" w:lineRule="auto"/>
        <w:jc w:val="both"/>
        <w:rPr>
          <w:rFonts w:ascii="Times New Roman" w:eastAsia="Times New Roman" w:hAnsi="Times New Roman" w:cs="Times New Roman"/>
          <w:i/>
          <w:color w:val="auto"/>
          <w:kern w:val="32"/>
          <w:sz w:val="27"/>
          <w:szCs w:val="27"/>
          <w:lang w:eastAsia="en-US"/>
        </w:rPr>
      </w:pPr>
      <w:bookmarkStart w:id="404" w:name="_Toc115253167"/>
      <w:bookmarkStart w:id="405" w:name="_Toc115253348"/>
      <w:bookmarkStart w:id="406" w:name="_Toc117262032"/>
      <w:bookmarkStart w:id="407" w:name="_Toc117262132"/>
      <w:bookmarkStart w:id="408" w:name="_Toc117606929"/>
      <w:bookmarkStart w:id="409" w:name="_Toc117694134"/>
      <w:bookmarkStart w:id="410" w:name="_Toc117694251"/>
      <w:bookmarkStart w:id="411" w:name="_Toc118296142"/>
      <w:bookmarkEnd w:id="402"/>
      <w:bookmarkEnd w:id="403"/>
      <w:r w:rsidRPr="003B43B7">
        <w:rPr>
          <w:rFonts w:ascii="Times New Roman" w:eastAsia="Times New Roman" w:hAnsi="Times New Roman" w:cs="Times New Roman"/>
          <w:i/>
          <w:color w:val="auto"/>
          <w:kern w:val="32"/>
          <w:sz w:val="27"/>
          <w:szCs w:val="27"/>
          <w:lang w:eastAsia="en-US"/>
        </w:rPr>
        <w:t>4.2</w:t>
      </w:r>
      <w:r w:rsidR="00F34856" w:rsidRPr="003B43B7">
        <w:rPr>
          <w:rFonts w:ascii="Times New Roman" w:eastAsia="Times New Roman" w:hAnsi="Times New Roman" w:cs="Times New Roman"/>
          <w:i/>
          <w:color w:val="auto"/>
          <w:kern w:val="32"/>
          <w:sz w:val="27"/>
          <w:szCs w:val="27"/>
          <w:lang w:eastAsia="en-US"/>
        </w:rPr>
        <w:t xml:space="preserve">. Nhu cầu sử dụng </w:t>
      </w:r>
      <w:r w:rsidR="00247242" w:rsidRPr="003B43B7">
        <w:rPr>
          <w:rFonts w:ascii="Times New Roman" w:eastAsia="Times New Roman" w:hAnsi="Times New Roman" w:cs="Times New Roman"/>
          <w:i/>
          <w:color w:val="auto"/>
          <w:kern w:val="32"/>
          <w:sz w:val="27"/>
          <w:szCs w:val="27"/>
          <w:lang w:eastAsia="en-US"/>
        </w:rPr>
        <w:t xml:space="preserve">điện, </w:t>
      </w:r>
      <w:r w:rsidR="00F34856" w:rsidRPr="003B43B7">
        <w:rPr>
          <w:rFonts w:ascii="Times New Roman" w:eastAsia="Times New Roman" w:hAnsi="Times New Roman" w:cs="Times New Roman"/>
          <w:i/>
          <w:color w:val="auto"/>
          <w:kern w:val="32"/>
          <w:sz w:val="27"/>
          <w:szCs w:val="27"/>
          <w:lang w:eastAsia="en-US"/>
        </w:rPr>
        <w:t>nước</w:t>
      </w:r>
      <w:bookmarkEnd w:id="384"/>
      <w:bookmarkEnd w:id="385"/>
      <w:bookmarkEnd w:id="386"/>
      <w:bookmarkEnd w:id="387"/>
      <w:bookmarkEnd w:id="388"/>
      <w:bookmarkEnd w:id="389"/>
      <w:bookmarkEnd w:id="404"/>
      <w:bookmarkEnd w:id="405"/>
      <w:bookmarkEnd w:id="406"/>
      <w:bookmarkEnd w:id="407"/>
      <w:bookmarkEnd w:id="408"/>
      <w:bookmarkEnd w:id="409"/>
      <w:bookmarkEnd w:id="410"/>
      <w:bookmarkEnd w:id="411"/>
    </w:p>
    <w:p w:rsidR="009843DF" w:rsidRPr="003B43B7" w:rsidRDefault="009843DF" w:rsidP="009843DF">
      <w:pPr>
        <w:pStyle w:val="Heading1"/>
        <w:keepLines w:val="0"/>
        <w:widowControl/>
        <w:spacing w:before="120" w:after="120" w:line="288" w:lineRule="auto"/>
        <w:ind w:firstLine="540"/>
        <w:jc w:val="both"/>
        <w:rPr>
          <w:rFonts w:ascii="Times New Roman" w:eastAsia="Times New Roman" w:hAnsi="Times New Roman" w:cs="Times New Roman"/>
          <w:b w:val="0"/>
          <w:i/>
          <w:color w:val="auto"/>
          <w:kern w:val="32"/>
          <w:sz w:val="27"/>
          <w:szCs w:val="27"/>
          <w:lang w:eastAsia="en-US"/>
        </w:rPr>
      </w:pPr>
      <w:bookmarkStart w:id="412" w:name="_Toc101966582"/>
      <w:bookmarkStart w:id="413" w:name="_Toc101967115"/>
      <w:bookmarkStart w:id="414" w:name="_Toc101967261"/>
      <w:bookmarkStart w:id="415" w:name="_Toc104902100"/>
      <w:bookmarkStart w:id="416" w:name="_Toc104902256"/>
      <w:bookmarkStart w:id="417" w:name="_Toc105145756"/>
      <w:bookmarkStart w:id="418" w:name="_Toc115252261"/>
      <w:bookmarkStart w:id="419" w:name="_Toc115253168"/>
      <w:bookmarkStart w:id="420" w:name="_Toc115253349"/>
      <w:bookmarkStart w:id="421" w:name="_Toc117262033"/>
      <w:bookmarkStart w:id="422" w:name="_Toc117262133"/>
      <w:bookmarkStart w:id="423" w:name="_Toc117606930"/>
      <w:bookmarkStart w:id="424" w:name="_Toc117694135"/>
      <w:bookmarkStart w:id="425" w:name="_Toc117694252"/>
      <w:bookmarkStart w:id="426" w:name="_Toc118296143"/>
      <w:bookmarkStart w:id="427" w:name="_Toc98508128"/>
      <w:bookmarkStart w:id="428" w:name="_Toc99111235"/>
      <w:r w:rsidRPr="003B43B7">
        <w:rPr>
          <w:rFonts w:ascii="Times New Roman" w:eastAsia="Times New Roman" w:hAnsi="Times New Roman" w:cs="Times New Roman"/>
          <w:b w:val="0"/>
          <w:i/>
          <w:color w:val="auto"/>
          <w:kern w:val="32"/>
          <w:sz w:val="27"/>
          <w:szCs w:val="27"/>
          <w:lang w:eastAsia="en-US"/>
        </w:rPr>
        <w:t>* Nguồn cung cấp điện</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rsidR="00D36FFE" w:rsidRPr="003B43B7" w:rsidRDefault="00D36FFE" w:rsidP="00D36FFE">
      <w:pPr>
        <w:spacing w:before="120" w:after="120" w:line="312" w:lineRule="auto"/>
        <w:ind w:firstLine="567"/>
        <w:jc w:val="both"/>
        <w:rPr>
          <w:rFonts w:ascii="Times New Roman" w:hAnsi="Times New Roman" w:cs="Times New Roman"/>
          <w:color w:val="auto"/>
          <w:spacing w:val="-4"/>
          <w:sz w:val="27"/>
          <w:szCs w:val="27"/>
        </w:rPr>
      </w:pPr>
      <w:r w:rsidRPr="003B43B7">
        <w:rPr>
          <w:rFonts w:ascii="Times New Roman" w:hAnsi="Times New Roman" w:cs="Times New Roman"/>
          <w:color w:val="auto"/>
          <w:spacing w:val="-4"/>
          <w:sz w:val="27"/>
          <w:szCs w:val="27"/>
        </w:rPr>
        <w:t xml:space="preserve">Điện: điện phục vụ cho các hoạt động sản xuất, chiếu sáng, sinh hoạt của CBCNV và vận hành hệ thống </w:t>
      </w:r>
      <w:r w:rsidR="0070658D" w:rsidRPr="003B43B7">
        <w:rPr>
          <w:rFonts w:ascii="Times New Roman" w:hAnsi="Times New Roman" w:cs="Times New Roman"/>
          <w:color w:val="auto"/>
          <w:spacing w:val="-4"/>
          <w:sz w:val="27"/>
          <w:szCs w:val="27"/>
        </w:rPr>
        <w:t>lò hơi</w:t>
      </w:r>
      <w:r w:rsidRPr="003B43B7">
        <w:rPr>
          <w:rFonts w:ascii="Times New Roman" w:hAnsi="Times New Roman" w:cs="Times New Roman"/>
          <w:color w:val="auto"/>
          <w:spacing w:val="-4"/>
          <w:sz w:val="27"/>
          <w:szCs w:val="27"/>
        </w:rPr>
        <w:t xml:space="preserve"> của </w:t>
      </w:r>
      <w:r w:rsidR="0050710C" w:rsidRPr="003B43B7">
        <w:rPr>
          <w:rFonts w:ascii="Times New Roman" w:hAnsi="Times New Roman" w:cs="Times New Roman"/>
          <w:color w:val="auto"/>
          <w:spacing w:val="-4"/>
          <w:sz w:val="27"/>
          <w:szCs w:val="27"/>
        </w:rPr>
        <w:t>dự án</w:t>
      </w:r>
      <w:r w:rsidRPr="003B43B7">
        <w:rPr>
          <w:rFonts w:ascii="Times New Roman" w:hAnsi="Times New Roman" w:cs="Times New Roman"/>
          <w:color w:val="auto"/>
          <w:spacing w:val="-4"/>
          <w:sz w:val="27"/>
          <w:szCs w:val="27"/>
        </w:rPr>
        <w:t xml:space="preserve"> dự kiến khoảng </w:t>
      </w:r>
      <w:r w:rsidR="0050710C" w:rsidRPr="003B43B7">
        <w:rPr>
          <w:rFonts w:ascii="Times New Roman" w:hAnsi="Times New Roman" w:cs="Times New Roman"/>
          <w:color w:val="auto"/>
          <w:spacing w:val="-4"/>
          <w:sz w:val="27"/>
          <w:szCs w:val="27"/>
        </w:rPr>
        <w:t>3.460</w:t>
      </w:r>
      <w:r w:rsidR="00F11142" w:rsidRPr="003B43B7">
        <w:rPr>
          <w:rFonts w:ascii="Times New Roman" w:hAnsi="Times New Roman" w:cs="Times New Roman"/>
          <w:color w:val="auto"/>
          <w:spacing w:val="-4"/>
          <w:sz w:val="27"/>
          <w:szCs w:val="27"/>
        </w:rPr>
        <w:t>k</w:t>
      </w:r>
      <w:r w:rsidRPr="003B43B7">
        <w:rPr>
          <w:rFonts w:ascii="Times New Roman" w:hAnsi="Times New Roman" w:cs="Times New Roman"/>
          <w:color w:val="auto"/>
          <w:spacing w:val="-4"/>
          <w:sz w:val="27"/>
          <w:szCs w:val="27"/>
        </w:rPr>
        <w:t>Wh</w:t>
      </w:r>
      <w:r w:rsidR="00707893" w:rsidRPr="003B43B7">
        <w:rPr>
          <w:rFonts w:ascii="Times New Roman" w:hAnsi="Times New Roman" w:cs="Times New Roman"/>
          <w:color w:val="auto"/>
          <w:spacing w:val="-4"/>
          <w:sz w:val="27"/>
          <w:szCs w:val="27"/>
        </w:rPr>
        <w:t>/ngày</w:t>
      </w:r>
      <w:r w:rsidRPr="003B43B7">
        <w:rPr>
          <w:rFonts w:ascii="Times New Roman" w:hAnsi="Times New Roman" w:cs="Times New Roman"/>
          <w:color w:val="auto"/>
          <w:spacing w:val="-4"/>
          <w:sz w:val="27"/>
          <w:szCs w:val="27"/>
        </w:rPr>
        <w:t xml:space="preserve">. Điện được sử dụng từ đường dây </w:t>
      </w:r>
      <w:r w:rsidR="00DE5FEE" w:rsidRPr="003B43B7">
        <w:rPr>
          <w:rFonts w:ascii="Times New Roman" w:hAnsi="Times New Roman" w:cs="Times New Roman"/>
          <w:color w:val="auto"/>
          <w:spacing w:val="-4"/>
          <w:sz w:val="27"/>
          <w:szCs w:val="27"/>
        </w:rPr>
        <w:t>có sẵn trong K</w:t>
      </w:r>
      <w:r w:rsidRPr="003B43B7">
        <w:rPr>
          <w:rFonts w:ascii="Times New Roman" w:hAnsi="Times New Roman" w:cs="Times New Roman"/>
          <w:color w:val="auto"/>
          <w:spacing w:val="-4"/>
          <w:sz w:val="27"/>
          <w:szCs w:val="27"/>
        </w:rPr>
        <w:t>CN, đấu nố</w:t>
      </w:r>
      <w:r w:rsidR="00322A44" w:rsidRPr="003B43B7">
        <w:rPr>
          <w:rFonts w:ascii="Times New Roman" w:hAnsi="Times New Roman" w:cs="Times New Roman"/>
          <w:color w:val="auto"/>
          <w:spacing w:val="-4"/>
          <w:sz w:val="27"/>
          <w:szCs w:val="27"/>
        </w:rPr>
        <w:t xml:space="preserve">i vào trạm biến áp của </w:t>
      </w:r>
      <w:r w:rsidR="00DE5FEE" w:rsidRPr="003B43B7">
        <w:rPr>
          <w:rFonts w:ascii="Times New Roman" w:hAnsi="Times New Roman" w:cs="Times New Roman"/>
          <w:color w:val="auto"/>
          <w:spacing w:val="-4"/>
          <w:sz w:val="27"/>
          <w:szCs w:val="27"/>
        </w:rPr>
        <w:t>dự án</w:t>
      </w:r>
      <w:r w:rsidR="00322A44" w:rsidRPr="003B43B7">
        <w:rPr>
          <w:rFonts w:ascii="Times New Roman" w:hAnsi="Times New Roman" w:cs="Times New Roman"/>
          <w:color w:val="auto"/>
          <w:spacing w:val="-4"/>
          <w:sz w:val="27"/>
          <w:szCs w:val="27"/>
        </w:rPr>
        <w:t xml:space="preserve"> 1.0</w:t>
      </w:r>
      <w:r w:rsidRPr="003B43B7">
        <w:rPr>
          <w:rFonts w:ascii="Times New Roman" w:hAnsi="Times New Roman" w:cs="Times New Roman"/>
          <w:color w:val="auto"/>
          <w:spacing w:val="-4"/>
          <w:sz w:val="27"/>
          <w:szCs w:val="27"/>
        </w:rPr>
        <w:t>00 KVA để cung cấp điện ổn định cho hoạt động sản xuất.</w:t>
      </w:r>
    </w:p>
    <w:p w:rsidR="009843DF" w:rsidRPr="003B43B7" w:rsidRDefault="009843DF" w:rsidP="00B03459">
      <w:pPr>
        <w:spacing w:before="120" w:after="120" w:line="288" w:lineRule="auto"/>
        <w:ind w:firstLine="540"/>
        <w:jc w:val="both"/>
        <w:rPr>
          <w:rFonts w:ascii="Times New Roman" w:hAnsi="Times New Roman" w:cs="Times New Roman"/>
          <w:i/>
          <w:color w:val="auto"/>
          <w:sz w:val="27"/>
          <w:szCs w:val="27"/>
          <w:lang w:eastAsia="en-US"/>
        </w:rPr>
      </w:pPr>
      <w:r w:rsidRPr="003B43B7">
        <w:rPr>
          <w:rFonts w:ascii="Times New Roman" w:hAnsi="Times New Roman" w:cs="Times New Roman"/>
          <w:i/>
          <w:color w:val="auto"/>
          <w:sz w:val="27"/>
          <w:szCs w:val="27"/>
          <w:lang w:eastAsia="en-US"/>
        </w:rPr>
        <w:t xml:space="preserve">* Nguồn cung cấp </w:t>
      </w:r>
      <w:r w:rsidR="00485B07" w:rsidRPr="003B43B7">
        <w:rPr>
          <w:rFonts w:ascii="Times New Roman" w:hAnsi="Times New Roman" w:cs="Times New Roman"/>
          <w:i/>
          <w:color w:val="auto"/>
          <w:sz w:val="27"/>
          <w:szCs w:val="27"/>
          <w:lang w:eastAsia="en-US"/>
        </w:rPr>
        <w:t xml:space="preserve">và lượng </w:t>
      </w:r>
      <w:r w:rsidRPr="003B43B7">
        <w:rPr>
          <w:rFonts w:ascii="Times New Roman" w:hAnsi="Times New Roman" w:cs="Times New Roman"/>
          <w:i/>
          <w:color w:val="auto"/>
          <w:sz w:val="27"/>
          <w:szCs w:val="27"/>
          <w:lang w:eastAsia="en-US"/>
        </w:rPr>
        <w:t>nước</w:t>
      </w:r>
      <w:r w:rsidR="00485B07" w:rsidRPr="003B43B7">
        <w:rPr>
          <w:rFonts w:ascii="Times New Roman" w:hAnsi="Times New Roman" w:cs="Times New Roman"/>
          <w:i/>
          <w:color w:val="auto"/>
          <w:sz w:val="27"/>
          <w:szCs w:val="27"/>
          <w:lang w:eastAsia="en-US"/>
        </w:rPr>
        <w:t xml:space="preserve"> sử dụng</w:t>
      </w:r>
    </w:p>
    <w:p w:rsidR="00485B07" w:rsidRPr="003B43B7" w:rsidRDefault="00485B07" w:rsidP="00256318">
      <w:pPr>
        <w:spacing w:before="120" w:after="120" w:line="312" w:lineRule="auto"/>
        <w:ind w:firstLine="540"/>
        <w:jc w:val="both"/>
        <w:rPr>
          <w:rFonts w:ascii="Times New Roman" w:hAnsi="Times New Roman" w:cs="Times New Roman"/>
          <w:color w:val="auto"/>
          <w:sz w:val="27"/>
          <w:szCs w:val="27"/>
        </w:rPr>
      </w:pPr>
      <w:bookmarkStart w:id="429" w:name="_Toc101967263"/>
      <w:bookmarkStart w:id="430" w:name="_Toc104902105"/>
      <w:bookmarkStart w:id="431" w:name="_Toc105145761"/>
      <w:r w:rsidRPr="003B43B7">
        <w:rPr>
          <w:rFonts w:ascii="Times New Roman" w:hAnsi="Times New Roman" w:cs="Times New Roman"/>
          <w:color w:val="auto"/>
          <w:sz w:val="27"/>
          <w:szCs w:val="27"/>
        </w:rPr>
        <w:t>Nhà máy sử dụng nước cho các hoạt động gồm: sinh hoạt của công nhân, cấp cho lò hơi</w:t>
      </w:r>
      <w:r w:rsidR="00691118" w:rsidRPr="003B43B7">
        <w:rPr>
          <w:rFonts w:ascii="Times New Roman" w:hAnsi="Times New Roman" w:cs="Times New Roman"/>
          <w:color w:val="auto"/>
          <w:sz w:val="27"/>
          <w:szCs w:val="27"/>
          <w:lang w:val="en-US"/>
        </w:rPr>
        <w:t>, nước làm mát nhà xưởng</w:t>
      </w:r>
      <w:r w:rsidRPr="003B43B7">
        <w:rPr>
          <w:rFonts w:ascii="Times New Roman" w:hAnsi="Times New Roman" w:cs="Times New Roman"/>
          <w:color w:val="auto"/>
          <w:sz w:val="27"/>
          <w:szCs w:val="27"/>
        </w:rPr>
        <w:t xml:space="preserve"> và tưới cây.</w:t>
      </w:r>
    </w:p>
    <w:p w:rsidR="004C75E5" w:rsidRPr="003B43B7" w:rsidRDefault="004C75E5" w:rsidP="00256318">
      <w:pPr>
        <w:spacing w:before="120" w:after="120" w:line="312" w:lineRule="auto"/>
        <w:ind w:firstLine="540"/>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Tham khảo hóa đơn tiền nước lớn nhất</w:t>
      </w:r>
      <w:r w:rsidR="00564FD3" w:rsidRPr="003B43B7">
        <w:rPr>
          <w:rFonts w:ascii="Times New Roman" w:hAnsi="Times New Roman" w:cs="Times New Roman"/>
          <w:color w:val="auto"/>
          <w:sz w:val="27"/>
          <w:szCs w:val="27"/>
        </w:rPr>
        <w:t xml:space="preserve"> từ ngày </w:t>
      </w:r>
      <w:r w:rsidR="00256318" w:rsidRPr="003B43B7">
        <w:rPr>
          <w:rFonts w:ascii="Times New Roman" w:hAnsi="Times New Roman" w:cs="Times New Roman"/>
          <w:color w:val="auto"/>
          <w:sz w:val="27"/>
          <w:szCs w:val="27"/>
        </w:rPr>
        <w:t>20/05/2022 đến ngày 22/06/</w:t>
      </w:r>
      <w:r w:rsidR="00691118" w:rsidRPr="003B43B7">
        <w:rPr>
          <w:rFonts w:ascii="Times New Roman" w:hAnsi="Times New Roman" w:cs="Times New Roman"/>
          <w:color w:val="auto"/>
          <w:sz w:val="27"/>
          <w:szCs w:val="27"/>
        </w:rPr>
        <w:t xml:space="preserve">2022 </w:t>
      </w:r>
      <w:r w:rsidR="00256318" w:rsidRPr="003B43B7">
        <w:rPr>
          <w:rFonts w:ascii="Times New Roman" w:hAnsi="Times New Roman" w:cs="Times New Roman"/>
          <w:color w:val="auto"/>
          <w:sz w:val="27"/>
          <w:szCs w:val="27"/>
        </w:rPr>
        <w:t xml:space="preserve">có khối lượng </w:t>
      </w:r>
      <w:r w:rsidR="0006117D" w:rsidRPr="003B43B7">
        <w:rPr>
          <w:rFonts w:ascii="Times New Roman" w:hAnsi="Times New Roman" w:cs="Times New Roman"/>
          <w:color w:val="auto"/>
          <w:sz w:val="27"/>
          <w:szCs w:val="27"/>
        </w:rPr>
        <w:t xml:space="preserve">nước </w:t>
      </w:r>
      <w:r w:rsidR="00256318" w:rsidRPr="003B43B7">
        <w:rPr>
          <w:rFonts w:ascii="Times New Roman" w:hAnsi="Times New Roman" w:cs="Times New Roman"/>
          <w:color w:val="auto"/>
          <w:sz w:val="27"/>
          <w:szCs w:val="27"/>
        </w:rPr>
        <w:t>sử dụng 1.235m</w:t>
      </w:r>
      <w:r w:rsidR="00256318" w:rsidRPr="003B43B7">
        <w:rPr>
          <w:rFonts w:ascii="Times New Roman" w:hAnsi="Times New Roman" w:cs="Times New Roman"/>
          <w:color w:val="auto"/>
          <w:sz w:val="27"/>
          <w:szCs w:val="27"/>
          <w:vertAlign w:val="superscript"/>
        </w:rPr>
        <w:t>3</w:t>
      </w:r>
      <w:r w:rsidR="00256318" w:rsidRPr="003B43B7">
        <w:rPr>
          <w:rFonts w:ascii="Times New Roman" w:hAnsi="Times New Roman" w:cs="Times New Roman"/>
          <w:color w:val="auto"/>
          <w:sz w:val="27"/>
          <w:szCs w:val="27"/>
        </w:rPr>
        <w:t xml:space="preserve">. </w:t>
      </w:r>
      <w:r w:rsidR="00691118" w:rsidRPr="003B43B7">
        <w:rPr>
          <w:rFonts w:ascii="Times New Roman" w:hAnsi="Times New Roman" w:cs="Times New Roman"/>
          <w:color w:val="auto"/>
          <w:sz w:val="27"/>
          <w:szCs w:val="27"/>
          <w:lang w:val="en-US"/>
        </w:rPr>
        <w:t>N</w:t>
      </w:r>
      <w:r w:rsidR="008D1D9B" w:rsidRPr="003B43B7">
        <w:rPr>
          <w:rFonts w:ascii="Times New Roman" w:hAnsi="Times New Roman" w:cs="Times New Roman"/>
          <w:color w:val="auto"/>
          <w:sz w:val="27"/>
          <w:szCs w:val="27"/>
        </w:rPr>
        <w:t xml:space="preserve">hư </w:t>
      </w:r>
      <w:r w:rsidR="00256318" w:rsidRPr="003B43B7">
        <w:rPr>
          <w:rFonts w:ascii="Times New Roman" w:hAnsi="Times New Roman" w:cs="Times New Roman"/>
          <w:color w:val="auto"/>
          <w:sz w:val="27"/>
          <w:szCs w:val="27"/>
        </w:rPr>
        <w:t xml:space="preserve">vậy, </w:t>
      </w:r>
      <w:r w:rsidRPr="003B43B7">
        <w:rPr>
          <w:rFonts w:ascii="Times New Roman" w:hAnsi="Times New Roman" w:cs="Times New Roman"/>
          <w:color w:val="auto"/>
          <w:sz w:val="27"/>
          <w:szCs w:val="27"/>
        </w:rPr>
        <w:t>khối lượng</w:t>
      </w:r>
      <w:r w:rsidR="00566377" w:rsidRPr="003B43B7">
        <w:rPr>
          <w:rFonts w:ascii="Times New Roman" w:hAnsi="Times New Roman" w:cs="Times New Roman"/>
          <w:color w:val="auto"/>
          <w:sz w:val="27"/>
          <w:szCs w:val="27"/>
        </w:rPr>
        <w:t xml:space="preserve"> nước</w:t>
      </w:r>
      <w:r w:rsidRPr="003B43B7">
        <w:rPr>
          <w:rFonts w:ascii="Times New Roman" w:hAnsi="Times New Roman" w:cs="Times New Roman"/>
          <w:color w:val="auto"/>
          <w:sz w:val="27"/>
          <w:szCs w:val="27"/>
        </w:rPr>
        <w:t xml:space="preserve"> cung cấp </w:t>
      </w:r>
      <w:r w:rsidR="008D1D9B" w:rsidRPr="003B43B7">
        <w:rPr>
          <w:rFonts w:ascii="Times New Roman" w:hAnsi="Times New Roman" w:cs="Times New Roman"/>
          <w:color w:val="auto"/>
          <w:sz w:val="27"/>
          <w:szCs w:val="27"/>
        </w:rPr>
        <w:t xml:space="preserve">trung bình </w:t>
      </w:r>
      <w:r w:rsidRPr="003B43B7">
        <w:rPr>
          <w:rFonts w:ascii="Times New Roman" w:hAnsi="Times New Roman" w:cs="Times New Roman"/>
          <w:color w:val="auto"/>
          <w:sz w:val="27"/>
          <w:szCs w:val="27"/>
        </w:rPr>
        <w:t xml:space="preserve">cho mỗi </w:t>
      </w:r>
      <w:r w:rsidR="00F50AA0" w:rsidRPr="003B43B7">
        <w:rPr>
          <w:rFonts w:ascii="Times New Roman" w:hAnsi="Times New Roman" w:cs="Times New Roman"/>
          <w:color w:val="auto"/>
          <w:sz w:val="27"/>
          <w:szCs w:val="27"/>
        </w:rPr>
        <w:t>ngày</w:t>
      </w:r>
      <w:r w:rsidR="002F092F" w:rsidRPr="003B43B7">
        <w:rPr>
          <w:rFonts w:ascii="Times New Roman" w:hAnsi="Times New Roman" w:cs="Times New Roman"/>
          <w:color w:val="auto"/>
          <w:sz w:val="27"/>
          <w:szCs w:val="27"/>
        </w:rPr>
        <w:t xml:space="preserve"> khoảng </w:t>
      </w:r>
      <w:r w:rsidR="00256318" w:rsidRPr="003B43B7">
        <w:rPr>
          <w:rFonts w:ascii="Times New Roman" w:hAnsi="Times New Roman" w:cs="Times New Roman"/>
          <w:color w:val="auto"/>
          <w:sz w:val="27"/>
          <w:szCs w:val="27"/>
        </w:rPr>
        <w:t>38</w:t>
      </w:r>
      <w:r w:rsidRPr="003B43B7">
        <w:rPr>
          <w:rFonts w:ascii="Times New Roman" w:hAnsi="Times New Roman" w:cs="Times New Roman"/>
          <w:color w:val="auto"/>
          <w:sz w:val="27"/>
          <w:szCs w:val="27"/>
        </w:rPr>
        <w:t>m</w:t>
      </w:r>
      <w:r w:rsidRPr="003B43B7">
        <w:rPr>
          <w:rFonts w:ascii="Times New Roman" w:hAnsi="Times New Roman" w:cs="Times New Roman"/>
          <w:color w:val="auto"/>
          <w:sz w:val="27"/>
          <w:szCs w:val="27"/>
          <w:vertAlign w:val="superscript"/>
        </w:rPr>
        <w:t>3</w:t>
      </w:r>
      <w:r w:rsidRPr="003B43B7">
        <w:rPr>
          <w:rFonts w:ascii="Times New Roman" w:hAnsi="Times New Roman" w:cs="Times New Roman"/>
          <w:color w:val="auto"/>
          <w:sz w:val="27"/>
          <w:szCs w:val="27"/>
        </w:rPr>
        <w:t>/ngày. Trong đó:</w:t>
      </w:r>
    </w:p>
    <w:p w:rsidR="00256318" w:rsidRPr="003B43B7" w:rsidRDefault="00256318" w:rsidP="00974490">
      <w:pPr>
        <w:spacing w:before="120" w:after="120" w:line="312" w:lineRule="auto"/>
        <w:ind w:firstLine="540"/>
        <w:jc w:val="both"/>
        <w:rPr>
          <w:rFonts w:ascii="Times New Roman" w:hAnsi="Times New Roman" w:cs="Times New Roman"/>
          <w:color w:val="auto"/>
          <w:sz w:val="27"/>
          <w:szCs w:val="27"/>
          <w:lang w:val="en-US"/>
        </w:rPr>
      </w:pPr>
      <w:r w:rsidRPr="003B43B7">
        <w:rPr>
          <w:rFonts w:ascii="Times New Roman" w:hAnsi="Times New Roman" w:cs="Times New Roman"/>
          <w:color w:val="auto"/>
          <w:sz w:val="27"/>
          <w:szCs w:val="27"/>
        </w:rPr>
        <w:t>+ Nước cấp cho lò hơi với nhu cầu</w:t>
      </w:r>
      <w:r w:rsidR="00FD1093" w:rsidRPr="003B43B7">
        <w:rPr>
          <w:rFonts w:ascii="Times New Roman" w:hAnsi="Times New Roman" w:cs="Times New Roman"/>
          <w:color w:val="auto"/>
          <w:sz w:val="27"/>
          <w:szCs w:val="27"/>
          <w:lang w:val="en-US"/>
        </w:rPr>
        <w:t xml:space="preserve"> đang</w:t>
      </w:r>
      <w:r w:rsidRPr="003B43B7">
        <w:rPr>
          <w:rFonts w:ascii="Times New Roman" w:hAnsi="Times New Roman" w:cs="Times New Roman"/>
          <w:color w:val="auto"/>
          <w:sz w:val="27"/>
          <w:szCs w:val="27"/>
        </w:rPr>
        <w:t xml:space="preserve"> sử dụng 1 tấn hơi/giờ, </w:t>
      </w:r>
      <w:r w:rsidR="008D1D9B" w:rsidRPr="003B43B7">
        <w:rPr>
          <w:rFonts w:ascii="Times New Roman" w:hAnsi="Times New Roman" w:cs="Times New Roman"/>
          <w:color w:val="auto"/>
          <w:sz w:val="27"/>
          <w:szCs w:val="27"/>
        </w:rPr>
        <w:t xml:space="preserve">thời gian </w:t>
      </w:r>
      <w:r w:rsidRPr="003B43B7">
        <w:rPr>
          <w:rFonts w:ascii="Times New Roman" w:hAnsi="Times New Roman" w:cs="Times New Roman"/>
          <w:color w:val="auto"/>
          <w:sz w:val="27"/>
          <w:szCs w:val="27"/>
        </w:rPr>
        <w:t xml:space="preserve">làm việc </w:t>
      </w:r>
      <w:r w:rsidR="008D1D9B" w:rsidRPr="003B43B7">
        <w:rPr>
          <w:rFonts w:ascii="Times New Roman" w:hAnsi="Times New Roman" w:cs="Times New Roman"/>
          <w:color w:val="auto"/>
          <w:sz w:val="27"/>
          <w:szCs w:val="27"/>
        </w:rPr>
        <w:t xml:space="preserve">tại Nhà máy </w:t>
      </w:r>
      <w:r w:rsidRPr="003B43B7">
        <w:rPr>
          <w:rFonts w:ascii="Times New Roman" w:hAnsi="Times New Roman" w:cs="Times New Roman"/>
          <w:color w:val="auto"/>
          <w:sz w:val="27"/>
          <w:szCs w:val="27"/>
        </w:rPr>
        <w:t xml:space="preserve">8 tiếng/ngày. Trước khi đi vào sử dụng, phải thực hiện vận hành lò trước 1h. Vì vậy, nhu cầu sử dụng lò hơi là 9 </w:t>
      </w:r>
      <w:r w:rsidR="00516CA3" w:rsidRPr="003B43B7">
        <w:rPr>
          <w:rFonts w:ascii="Times New Roman" w:hAnsi="Times New Roman" w:cs="Times New Roman"/>
          <w:color w:val="auto"/>
          <w:sz w:val="27"/>
          <w:szCs w:val="27"/>
          <w:lang w:val="en-US"/>
        </w:rPr>
        <w:t>h</w:t>
      </w:r>
      <w:r w:rsidRPr="003B43B7">
        <w:rPr>
          <w:rFonts w:ascii="Times New Roman" w:hAnsi="Times New Roman" w:cs="Times New Roman"/>
          <w:color w:val="auto"/>
          <w:sz w:val="27"/>
          <w:szCs w:val="27"/>
        </w:rPr>
        <w:t xml:space="preserve">/ngày, khối lượng nước cần cung cấp cho lò hơi là 1 tấn hơi </w:t>
      </w:r>
      <w:r w:rsidR="00FA4CF1" w:rsidRPr="003B43B7">
        <w:rPr>
          <w:rFonts w:ascii="Times New Roman" w:hAnsi="Times New Roman" w:cs="Times New Roman"/>
          <w:color w:val="auto"/>
          <w:sz w:val="27"/>
          <w:szCs w:val="27"/>
        </w:rPr>
        <w:t>× 9 = 9 tấn hơi/ngày = 9 m</w:t>
      </w:r>
      <w:r w:rsidR="00FA4CF1" w:rsidRPr="003B43B7">
        <w:rPr>
          <w:rFonts w:ascii="Times New Roman" w:hAnsi="Times New Roman" w:cs="Times New Roman"/>
          <w:color w:val="auto"/>
          <w:sz w:val="27"/>
          <w:szCs w:val="27"/>
          <w:vertAlign w:val="superscript"/>
        </w:rPr>
        <w:t>3</w:t>
      </w:r>
      <w:r w:rsidR="00FA4CF1" w:rsidRPr="003B43B7">
        <w:rPr>
          <w:rFonts w:ascii="Times New Roman" w:hAnsi="Times New Roman" w:cs="Times New Roman"/>
          <w:color w:val="auto"/>
          <w:sz w:val="27"/>
          <w:szCs w:val="27"/>
        </w:rPr>
        <w:t>/ngày.</w:t>
      </w:r>
    </w:p>
    <w:p w:rsidR="00691118" w:rsidRPr="003B43B7" w:rsidRDefault="00691118" w:rsidP="00974490">
      <w:pPr>
        <w:spacing w:before="120" w:after="120" w:line="312" w:lineRule="auto"/>
        <w:ind w:firstLine="540"/>
        <w:jc w:val="both"/>
        <w:rPr>
          <w:rFonts w:ascii="Times New Roman" w:hAnsi="Times New Roman" w:cs="Times New Roman"/>
          <w:color w:val="auto"/>
          <w:sz w:val="27"/>
          <w:szCs w:val="27"/>
          <w:lang w:val="en-US"/>
        </w:rPr>
      </w:pPr>
      <w:r w:rsidRPr="003B43B7">
        <w:rPr>
          <w:rFonts w:ascii="Times New Roman" w:hAnsi="Times New Roman" w:cs="Times New Roman"/>
          <w:color w:val="auto"/>
          <w:sz w:val="27"/>
          <w:szCs w:val="27"/>
          <w:lang w:val="en-US"/>
        </w:rPr>
        <w:t>+ Nước làm mát</w:t>
      </w:r>
      <w:r w:rsidR="000D1BDE" w:rsidRPr="003B43B7">
        <w:rPr>
          <w:rFonts w:ascii="Times New Roman" w:hAnsi="Times New Roman" w:cs="Times New Roman"/>
          <w:color w:val="auto"/>
          <w:sz w:val="27"/>
          <w:szCs w:val="27"/>
          <w:lang w:val="en-US"/>
        </w:rPr>
        <w:t xml:space="preserve">: nhà máy sử dụng hệ thống làm mát cooling pad đặt tại nhà xưởng sản xuất, </w:t>
      </w:r>
      <w:r w:rsidR="000D1BDE" w:rsidRPr="003B43B7">
        <w:rPr>
          <w:rFonts w:ascii="Times New Roman" w:hAnsi="Times New Roman" w:cs="Times New Roman"/>
          <w:color w:val="auto"/>
          <w:sz w:val="27"/>
          <w:szCs w:val="27"/>
        </w:rPr>
        <w:t>mỗi giờ sẽ tiêu hao do bay hơi là</w:t>
      </w:r>
      <w:r w:rsidR="00516CA3" w:rsidRPr="003B43B7">
        <w:rPr>
          <w:rFonts w:ascii="Times New Roman" w:hAnsi="Times New Roman" w:cs="Times New Roman"/>
          <w:color w:val="auto"/>
          <w:sz w:val="27"/>
          <w:szCs w:val="27"/>
        </w:rPr>
        <w:t xml:space="preserve"> </w:t>
      </w:r>
      <w:r w:rsidR="00516CA3" w:rsidRPr="003B43B7">
        <w:rPr>
          <w:rFonts w:ascii="Times New Roman" w:hAnsi="Times New Roman" w:cs="Times New Roman"/>
          <w:color w:val="auto"/>
          <w:sz w:val="27"/>
          <w:szCs w:val="27"/>
          <w:lang w:val="en-US"/>
        </w:rPr>
        <w:t>0</w:t>
      </w:r>
      <w:r w:rsidR="000D1BDE" w:rsidRPr="003B43B7">
        <w:rPr>
          <w:rFonts w:ascii="Times New Roman" w:hAnsi="Times New Roman" w:cs="Times New Roman"/>
          <w:color w:val="auto"/>
          <w:sz w:val="27"/>
          <w:szCs w:val="27"/>
        </w:rPr>
        <w:t>,5 m</w:t>
      </w:r>
      <w:r w:rsidR="000D1BDE" w:rsidRPr="003B43B7">
        <w:rPr>
          <w:rFonts w:ascii="Times New Roman" w:hAnsi="Times New Roman" w:cs="Times New Roman"/>
          <w:color w:val="auto"/>
          <w:sz w:val="27"/>
          <w:szCs w:val="27"/>
          <w:vertAlign w:val="superscript"/>
        </w:rPr>
        <w:t>3</w:t>
      </w:r>
      <w:r w:rsidR="00516CA3" w:rsidRPr="003B43B7">
        <w:rPr>
          <w:rFonts w:ascii="Times New Roman" w:hAnsi="Times New Roman" w:cs="Times New Roman"/>
          <w:color w:val="auto"/>
          <w:sz w:val="27"/>
          <w:szCs w:val="27"/>
          <w:vertAlign w:val="superscript"/>
          <w:lang w:val="en-US"/>
        </w:rPr>
        <w:t xml:space="preserve"> </w:t>
      </w:r>
      <w:r w:rsidR="000D1BDE" w:rsidRPr="003B43B7">
        <w:rPr>
          <w:rFonts w:ascii="Times New Roman" w:hAnsi="Times New Roman" w:cs="Times New Roman"/>
          <w:color w:val="auto"/>
          <w:sz w:val="27"/>
          <w:szCs w:val="27"/>
        </w:rPr>
        <w:t>(theo định mức thực tế tại nhà máy</w:t>
      </w:r>
      <w:r w:rsidR="00516CA3" w:rsidRPr="003B43B7">
        <w:rPr>
          <w:rFonts w:ascii="Times New Roman" w:hAnsi="Times New Roman" w:cs="Times New Roman"/>
          <w:color w:val="auto"/>
          <w:sz w:val="27"/>
          <w:szCs w:val="27"/>
          <w:lang w:val="en-US"/>
        </w:rPr>
        <w:t>)</w:t>
      </w:r>
      <w:r w:rsidR="000D1BDE" w:rsidRPr="003B43B7">
        <w:rPr>
          <w:rFonts w:ascii="Times New Roman" w:hAnsi="Times New Roman" w:cs="Times New Roman"/>
          <w:color w:val="auto"/>
          <w:sz w:val="27"/>
          <w:szCs w:val="27"/>
        </w:rPr>
        <w:t xml:space="preserve">. Nhà máy hoạt động 8h/ngày tiêu hao lượng nước </w:t>
      </w:r>
      <w:r w:rsidR="00516CA3" w:rsidRPr="003B43B7">
        <w:rPr>
          <w:rFonts w:ascii="Times New Roman" w:hAnsi="Times New Roman" w:cs="Times New Roman"/>
          <w:color w:val="auto"/>
          <w:sz w:val="27"/>
          <w:szCs w:val="27"/>
          <w:lang w:val="en-US"/>
        </w:rPr>
        <w:t>là</w:t>
      </w:r>
      <w:r w:rsidR="00516CA3" w:rsidRPr="003B43B7">
        <w:rPr>
          <w:rFonts w:ascii="Times New Roman" w:hAnsi="Times New Roman" w:cs="Times New Roman"/>
          <w:color w:val="auto"/>
          <w:sz w:val="27"/>
          <w:szCs w:val="27"/>
        </w:rPr>
        <w:t xml:space="preserve"> </w:t>
      </w:r>
      <w:r w:rsidR="00516CA3" w:rsidRPr="003B43B7">
        <w:rPr>
          <w:rFonts w:ascii="Times New Roman" w:hAnsi="Times New Roman" w:cs="Times New Roman"/>
          <w:color w:val="auto"/>
          <w:sz w:val="27"/>
          <w:szCs w:val="27"/>
          <w:lang w:val="en-US"/>
        </w:rPr>
        <w:t>0,5</w:t>
      </w:r>
      <w:r w:rsidR="000D1BDE" w:rsidRPr="003B43B7">
        <w:rPr>
          <w:rFonts w:ascii="Times New Roman" w:hAnsi="Times New Roman" w:cs="Times New Roman"/>
          <w:color w:val="auto"/>
          <w:sz w:val="27"/>
          <w:szCs w:val="27"/>
        </w:rPr>
        <w:t xml:space="preserve"> m</w:t>
      </w:r>
      <w:r w:rsidR="000D1BDE" w:rsidRPr="003B43B7">
        <w:rPr>
          <w:rFonts w:ascii="Times New Roman" w:hAnsi="Times New Roman" w:cs="Times New Roman"/>
          <w:color w:val="auto"/>
          <w:sz w:val="27"/>
          <w:szCs w:val="27"/>
          <w:vertAlign w:val="superscript"/>
        </w:rPr>
        <w:t>3</w:t>
      </w:r>
      <w:r w:rsidR="000D1BDE" w:rsidRPr="003B43B7">
        <w:rPr>
          <w:rFonts w:ascii="Times New Roman" w:hAnsi="Times New Roman" w:cs="Times New Roman"/>
          <w:color w:val="auto"/>
          <w:sz w:val="27"/>
          <w:szCs w:val="27"/>
        </w:rPr>
        <w:t>×8h/ngày =</w:t>
      </w:r>
      <w:r w:rsidR="00516CA3" w:rsidRPr="003B43B7">
        <w:rPr>
          <w:rFonts w:ascii="Times New Roman" w:hAnsi="Times New Roman" w:cs="Times New Roman"/>
          <w:color w:val="auto"/>
          <w:sz w:val="27"/>
          <w:szCs w:val="27"/>
          <w:lang w:val="en-US"/>
        </w:rPr>
        <w:t xml:space="preserve"> 4</w:t>
      </w:r>
      <w:r w:rsidR="000D1BDE" w:rsidRPr="003B43B7">
        <w:rPr>
          <w:rFonts w:ascii="Times New Roman" w:hAnsi="Times New Roman" w:cs="Times New Roman"/>
          <w:color w:val="auto"/>
          <w:sz w:val="27"/>
          <w:szCs w:val="27"/>
        </w:rPr>
        <w:t>m</w:t>
      </w:r>
      <w:r w:rsidR="000D1BDE" w:rsidRPr="003B43B7">
        <w:rPr>
          <w:rFonts w:ascii="Times New Roman" w:hAnsi="Times New Roman" w:cs="Times New Roman"/>
          <w:color w:val="auto"/>
          <w:sz w:val="27"/>
          <w:szCs w:val="27"/>
          <w:vertAlign w:val="superscript"/>
        </w:rPr>
        <w:t>3</w:t>
      </w:r>
      <w:r w:rsidR="000D1BDE" w:rsidRPr="003B43B7">
        <w:rPr>
          <w:rFonts w:ascii="Times New Roman" w:hAnsi="Times New Roman" w:cs="Times New Roman"/>
          <w:color w:val="auto"/>
          <w:sz w:val="27"/>
          <w:szCs w:val="27"/>
        </w:rPr>
        <w:t>/ngày</w:t>
      </w:r>
    </w:p>
    <w:p w:rsidR="00FA4CF1" w:rsidRPr="003B43B7" w:rsidRDefault="00FA4CF1" w:rsidP="00974490">
      <w:pPr>
        <w:spacing w:before="120" w:after="120" w:line="312" w:lineRule="auto"/>
        <w:ind w:firstLine="540"/>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Nước cấp tưới cây theo nhu cầu thực tế của Nhà máy khoảng 3 m</w:t>
      </w:r>
      <w:r w:rsidRPr="003B43B7">
        <w:rPr>
          <w:rFonts w:ascii="Times New Roman" w:hAnsi="Times New Roman" w:cs="Times New Roman"/>
          <w:color w:val="auto"/>
          <w:sz w:val="27"/>
          <w:szCs w:val="27"/>
          <w:vertAlign w:val="superscript"/>
        </w:rPr>
        <w:t>3</w:t>
      </w:r>
      <w:r w:rsidRPr="003B43B7">
        <w:rPr>
          <w:rFonts w:ascii="Times New Roman" w:hAnsi="Times New Roman" w:cs="Times New Roman"/>
          <w:color w:val="auto"/>
          <w:sz w:val="27"/>
          <w:szCs w:val="27"/>
        </w:rPr>
        <w:t>/ngày.</w:t>
      </w:r>
    </w:p>
    <w:p w:rsidR="00FA4CF1" w:rsidRPr="003B43B7" w:rsidRDefault="00FA4CF1" w:rsidP="00946C1E">
      <w:pPr>
        <w:spacing w:before="60" w:after="60" w:line="312" w:lineRule="auto"/>
        <w:ind w:firstLine="540"/>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lastRenderedPageBreak/>
        <w:t>+ Nước cấp cho sinh hoạt: Trong quá trình hoạt động của Nhà máy tại thời điểm 20/05-22/06/2022, lượng nước cấp chỉ được sử dụng cho mục đích sinh hoạt CBCNV, nước cấp lò hơi</w:t>
      </w:r>
      <w:r w:rsidR="001E5C0B" w:rsidRPr="003B43B7">
        <w:rPr>
          <w:rFonts w:ascii="Times New Roman" w:hAnsi="Times New Roman" w:cs="Times New Roman"/>
          <w:color w:val="auto"/>
          <w:sz w:val="27"/>
          <w:szCs w:val="27"/>
          <w:lang w:val="en-US"/>
        </w:rPr>
        <w:t>, nước làm mát nhà xưởng</w:t>
      </w:r>
      <w:r w:rsidRPr="003B43B7">
        <w:rPr>
          <w:rFonts w:ascii="Times New Roman" w:hAnsi="Times New Roman" w:cs="Times New Roman"/>
          <w:color w:val="auto"/>
          <w:sz w:val="27"/>
          <w:szCs w:val="27"/>
        </w:rPr>
        <w:t xml:space="preserve"> và nước tưới cây. Vì vậy, nhu cầu sử dụng cho sinh hoạt</w:t>
      </w:r>
      <w:r w:rsidR="00485B07" w:rsidRPr="003B43B7">
        <w:rPr>
          <w:rFonts w:ascii="Times New Roman" w:hAnsi="Times New Roman" w:cs="Times New Roman"/>
          <w:color w:val="auto"/>
          <w:sz w:val="27"/>
          <w:szCs w:val="27"/>
        </w:rPr>
        <w:t xml:space="preserve"> hiện tại là</w:t>
      </w:r>
      <w:r w:rsidRPr="003B43B7">
        <w:rPr>
          <w:rFonts w:ascii="Times New Roman" w:hAnsi="Times New Roman" w:cs="Times New Roman"/>
          <w:color w:val="auto"/>
          <w:sz w:val="27"/>
          <w:szCs w:val="27"/>
        </w:rPr>
        <w:t xml:space="preserve">: Tổng lượng nước cấp - nước cấp lò hơi </w:t>
      </w:r>
      <w:r w:rsidR="001E5C0B" w:rsidRPr="003B43B7">
        <w:rPr>
          <w:rFonts w:ascii="Times New Roman" w:hAnsi="Times New Roman" w:cs="Times New Roman"/>
          <w:color w:val="auto"/>
          <w:sz w:val="27"/>
          <w:szCs w:val="27"/>
        </w:rPr>
        <w:t>–</w:t>
      </w:r>
      <w:r w:rsidRPr="003B43B7">
        <w:rPr>
          <w:rFonts w:ascii="Times New Roman" w:hAnsi="Times New Roman" w:cs="Times New Roman"/>
          <w:color w:val="auto"/>
          <w:sz w:val="27"/>
          <w:szCs w:val="27"/>
        </w:rPr>
        <w:t xml:space="preserve"> </w:t>
      </w:r>
      <w:r w:rsidR="001E5C0B" w:rsidRPr="003B43B7">
        <w:rPr>
          <w:rFonts w:ascii="Times New Roman" w:hAnsi="Times New Roman" w:cs="Times New Roman"/>
          <w:color w:val="auto"/>
          <w:sz w:val="27"/>
          <w:szCs w:val="27"/>
          <w:lang w:val="en-US"/>
        </w:rPr>
        <w:t xml:space="preserve">nước làm mát nhà xưởng - </w:t>
      </w:r>
      <w:r w:rsidRPr="003B43B7">
        <w:rPr>
          <w:rFonts w:ascii="Times New Roman" w:hAnsi="Times New Roman" w:cs="Times New Roman"/>
          <w:color w:val="auto"/>
          <w:sz w:val="27"/>
          <w:szCs w:val="27"/>
        </w:rPr>
        <w:t xml:space="preserve">nước </w:t>
      </w:r>
      <w:r w:rsidR="00566377" w:rsidRPr="003B43B7">
        <w:rPr>
          <w:rFonts w:ascii="Times New Roman" w:hAnsi="Times New Roman" w:cs="Times New Roman"/>
          <w:color w:val="auto"/>
          <w:sz w:val="27"/>
          <w:szCs w:val="27"/>
        </w:rPr>
        <w:t xml:space="preserve">tưới </w:t>
      </w:r>
      <w:r w:rsidRPr="003B43B7">
        <w:rPr>
          <w:rFonts w:ascii="Times New Roman" w:hAnsi="Times New Roman" w:cs="Times New Roman"/>
          <w:color w:val="auto"/>
          <w:sz w:val="27"/>
          <w:szCs w:val="27"/>
        </w:rPr>
        <w:t>cây = 38m</w:t>
      </w:r>
      <w:r w:rsidRPr="003B43B7">
        <w:rPr>
          <w:rFonts w:ascii="Times New Roman" w:hAnsi="Times New Roman" w:cs="Times New Roman"/>
          <w:color w:val="auto"/>
          <w:sz w:val="27"/>
          <w:szCs w:val="27"/>
          <w:vertAlign w:val="superscript"/>
        </w:rPr>
        <w:t>3</w:t>
      </w:r>
      <w:r w:rsidRPr="003B43B7">
        <w:rPr>
          <w:rFonts w:ascii="Times New Roman" w:hAnsi="Times New Roman" w:cs="Times New Roman"/>
          <w:color w:val="auto"/>
          <w:sz w:val="27"/>
          <w:szCs w:val="27"/>
        </w:rPr>
        <w:t>/ngày - 9m</w:t>
      </w:r>
      <w:r w:rsidRPr="003B43B7">
        <w:rPr>
          <w:rFonts w:ascii="Times New Roman" w:hAnsi="Times New Roman" w:cs="Times New Roman"/>
          <w:color w:val="auto"/>
          <w:sz w:val="27"/>
          <w:szCs w:val="27"/>
          <w:vertAlign w:val="superscript"/>
        </w:rPr>
        <w:t>3</w:t>
      </w:r>
      <w:r w:rsidRPr="003B43B7">
        <w:rPr>
          <w:rFonts w:ascii="Times New Roman" w:hAnsi="Times New Roman" w:cs="Times New Roman"/>
          <w:color w:val="auto"/>
          <w:sz w:val="27"/>
          <w:szCs w:val="27"/>
        </w:rPr>
        <w:t xml:space="preserve">/ngày </w:t>
      </w:r>
      <w:r w:rsidR="001E5C0B" w:rsidRPr="003B43B7">
        <w:rPr>
          <w:rFonts w:ascii="Times New Roman" w:hAnsi="Times New Roman" w:cs="Times New Roman"/>
          <w:color w:val="auto"/>
          <w:sz w:val="27"/>
          <w:szCs w:val="27"/>
        </w:rPr>
        <w:t xml:space="preserve">- </w:t>
      </w:r>
      <w:r w:rsidR="001E5C0B" w:rsidRPr="003B43B7">
        <w:rPr>
          <w:rFonts w:ascii="Times New Roman" w:hAnsi="Times New Roman" w:cs="Times New Roman"/>
          <w:color w:val="auto"/>
          <w:sz w:val="27"/>
          <w:szCs w:val="27"/>
          <w:lang w:val="en-US"/>
        </w:rPr>
        <w:t>4</w:t>
      </w:r>
      <w:r w:rsidR="001E5C0B" w:rsidRPr="003B43B7">
        <w:rPr>
          <w:rFonts w:ascii="Times New Roman" w:hAnsi="Times New Roman" w:cs="Times New Roman"/>
          <w:color w:val="auto"/>
          <w:sz w:val="27"/>
          <w:szCs w:val="27"/>
        </w:rPr>
        <w:t>m</w:t>
      </w:r>
      <w:r w:rsidR="001E5C0B" w:rsidRPr="003B43B7">
        <w:rPr>
          <w:rFonts w:ascii="Times New Roman" w:hAnsi="Times New Roman" w:cs="Times New Roman"/>
          <w:color w:val="auto"/>
          <w:sz w:val="27"/>
          <w:szCs w:val="27"/>
          <w:vertAlign w:val="superscript"/>
        </w:rPr>
        <w:t>3</w:t>
      </w:r>
      <w:r w:rsidR="001E5C0B" w:rsidRPr="003B43B7">
        <w:rPr>
          <w:rFonts w:ascii="Times New Roman" w:hAnsi="Times New Roman" w:cs="Times New Roman"/>
          <w:color w:val="auto"/>
          <w:sz w:val="27"/>
          <w:szCs w:val="27"/>
        </w:rPr>
        <w:t xml:space="preserve">/ngày </w:t>
      </w:r>
      <w:r w:rsidRPr="003B43B7">
        <w:rPr>
          <w:rFonts w:ascii="Times New Roman" w:hAnsi="Times New Roman" w:cs="Times New Roman"/>
          <w:color w:val="auto"/>
          <w:sz w:val="27"/>
          <w:szCs w:val="27"/>
        </w:rPr>
        <w:t>- 3m</w:t>
      </w:r>
      <w:r w:rsidRPr="003B43B7">
        <w:rPr>
          <w:rFonts w:ascii="Times New Roman" w:hAnsi="Times New Roman" w:cs="Times New Roman"/>
          <w:color w:val="auto"/>
          <w:sz w:val="27"/>
          <w:szCs w:val="27"/>
          <w:vertAlign w:val="superscript"/>
        </w:rPr>
        <w:t>3</w:t>
      </w:r>
      <w:r w:rsidRPr="003B43B7">
        <w:rPr>
          <w:rFonts w:ascii="Times New Roman" w:hAnsi="Times New Roman" w:cs="Times New Roman"/>
          <w:color w:val="auto"/>
          <w:sz w:val="27"/>
          <w:szCs w:val="27"/>
        </w:rPr>
        <w:t xml:space="preserve">/ngày = </w:t>
      </w:r>
      <w:r w:rsidR="001E5C0B" w:rsidRPr="003B43B7">
        <w:rPr>
          <w:rFonts w:ascii="Times New Roman" w:hAnsi="Times New Roman" w:cs="Times New Roman"/>
          <w:color w:val="auto"/>
          <w:sz w:val="27"/>
          <w:szCs w:val="27"/>
        </w:rPr>
        <w:t>2</w:t>
      </w:r>
      <w:r w:rsidR="001E5C0B" w:rsidRPr="003B43B7">
        <w:rPr>
          <w:rFonts w:ascii="Times New Roman" w:hAnsi="Times New Roman" w:cs="Times New Roman"/>
          <w:color w:val="auto"/>
          <w:sz w:val="27"/>
          <w:szCs w:val="27"/>
          <w:lang w:val="en-US"/>
        </w:rPr>
        <w:t>2</w:t>
      </w:r>
      <w:r w:rsidR="00647F9C" w:rsidRPr="003B43B7">
        <w:rPr>
          <w:rFonts w:ascii="Times New Roman" w:hAnsi="Times New Roman" w:cs="Times New Roman"/>
          <w:color w:val="auto"/>
          <w:sz w:val="27"/>
          <w:szCs w:val="27"/>
        </w:rPr>
        <w:t>m</w:t>
      </w:r>
      <w:r w:rsidR="00647F9C" w:rsidRPr="003B43B7">
        <w:rPr>
          <w:rFonts w:ascii="Times New Roman" w:hAnsi="Times New Roman" w:cs="Times New Roman"/>
          <w:color w:val="auto"/>
          <w:sz w:val="27"/>
          <w:szCs w:val="27"/>
          <w:vertAlign w:val="superscript"/>
        </w:rPr>
        <w:t>3</w:t>
      </w:r>
      <w:r w:rsidR="00647F9C" w:rsidRPr="003B43B7">
        <w:rPr>
          <w:rFonts w:ascii="Times New Roman" w:hAnsi="Times New Roman" w:cs="Times New Roman"/>
          <w:color w:val="auto"/>
          <w:sz w:val="27"/>
          <w:szCs w:val="27"/>
        </w:rPr>
        <w:t>/ngày</w:t>
      </w:r>
      <w:r w:rsidR="00946C1E" w:rsidRPr="003B43B7">
        <w:rPr>
          <w:rFonts w:ascii="Times New Roman" w:hAnsi="Times New Roman" w:cs="Times New Roman"/>
          <w:color w:val="auto"/>
          <w:sz w:val="27"/>
          <w:szCs w:val="27"/>
          <w:lang w:val="en-US"/>
        </w:rPr>
        <w:t xml:space="preserve"> (tương ứng với 530 người)</w:t>
      </w:r>
      <w:r w:rsidR="00647F9C" w:rsidRPr="003B43B7">
        <w:rPr>
          <w:rFonts w:ascii="Times New Roman" w:hAnsi="Times New Roman" w:cs="Times New Roman"/>
          <w:color w:val="auto"/>
          <w:sz w:val="27"/>
          <w:szCs w:val="27"/>
        </w:rPr>
        <w:t>.</w:t>
      </w:r>
      <w:r w:rsidR="008E52F5" w:rsidRPr="003B43B7">
        <w:rPr>
          <w:rFonts w:ascii="Times New Roman" w:hAnsi="Times New Roman" w:cs="Times New Roman"/>
          <w:color w:val="auto"/>
          <w:sz w:val="27"/>
          <w:szCs w:val="27"/>
        </w:rPr>
        <w:t xml:space="preserve"> Do đó, khi dự án đi vào hoạt động với quy mô </w:t>
      </w:r>
      <w:r w:rsidR="001E5C0B" w:rsidRPr="003B43B7">
        <w:rPr>
          <w:rFonts w:ascii="Times New Roman" w:hAnsi="Times New Roman" w:cs="Times New Roman"/>
          <w:color w:val="auto"/>
          <w:sz w:val="27"/>
          <w:szCs w:val="27"/>
          <w:lang w:val="en-US"/>
        </w:rPr>
        <w:t>1.0</w:t>
      </w:r>
      <w:r w:rsidR="008E52F5" w:rsidRPr="003B43B7">
        <w:rPr>
          <w:rFonts w:ascii="Times New Roman" w:hAnsi="Times New Roman" w:cs="Times New Roman"/>
          <w:color w:val="auto"/>
          <w:sz w:val="27"/>
          <w:szCs w:val="27"/>
        </w:rPr>
        <w:t xml:space="preserve">00 CBCNV, lượng nước cấp sử dụng ước tính khoảng </w:t>
      </w:r>
      <w:r w:rsidR="001E5C0B" w:rsidRPr="003B43B7">
        <w:rPr>
          <w:rFonts w:ascii="Times New Roman" w:hAnsi="Times New Roman" w:cs="Times New Roman"/>
          <w:color w:val="auto"/>
          <w:sz w:val="27"/>
          <w:szCs w:val="27"/>
          <w:lang w:val="en-US"/>
        </w:rPr>
        <w:t>42</w:t>
      </w:r>
      <w:r w:rsidR="008E52F5" w:rsidRPr="003B43B7">
        <w:rPr>
          <w:rFonts w:ascii="Times New Roman" w:hAnsi="Times New Roman" w:cs="Times New Roman"/>
          <w:color w:val="auto"/>
          <w:sz w:val="27"/>
          <w:szCs w:val="27"/>
        </w:rPr>
        <w:t xml:space="preserve"> m</w:t>
      </w:r>
      <w:r w:rsidR="008E52F5" w:rsidRPr="003B43B7">
        <w:rPr>
          <w:rFonts w:ascii="Times New Roman" w:hAnsi="Times New Roman" w:cs="Times New Roman"/>
          <w:color w:val="auto"/>
          <w:sz w:val="27"/>
          <w:szCs w:val="27"/>
          <w:vertAlign w:val="superscript"/>
        </w:rPr>
        <w:t>3</w:t>
      </w:r>
      <w:r w:rsidR="008E52F5" w:rsidRPr="003B43B7">
        <w:rPr>
          <w:rFonts w:ascii="Times New Roman" w:hAnsi="Times New Roman" w:cs="Times New Roman"/>
          <w:color w:val="auto"/>
          <w:sz w:val="27"/>
          <w:szCs w:val="27"/>
        </w:rPr>
        <w:t>/ngày.</w:t>
      </w:r>
    </w:p>
    <w:p w:rsidR="00D36FFE" w:rsidRPr="003B43B7" w:rsidRDefault="00D36FFE" w:rsidP="00946C1E">
      <w:pPr>
        <w:spacing w:before="60" w:after="60" w:line="312" w:lineRule="auto"/>
        <w:ind w:firstLine="540"/>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xml:space="preserve">Nguồn cung cấp nước được lấy từ hệ thống nước máy của Xí nghiệp </w:t>
      </w:r>
      <w:r w:rsidR="00454B97" w:rsidRPr="003B43B7">
        <w:rPr>
          <w:rFonts w:ascii="Times New Roman" w:hAnsi="Times New Roman" w:cs="Times New Roman"/>
          <w:color w:val="auto"/>
          <w:sz w:val="27"/>
          <w:szCs w:val="27"/>
        </w:rPr>
        <w:t xml:space="preserve">nước </w:t>
      </w:r>
      <w:r w:rsidR="00C62FA9" w:rsidRPr="003B43B7">
        <w:rPr>
          <w:rFonts w:ascii="Times New Roman" w:hAnsi="Times New Roman" w:cs="Times New Roman"/>
          <w:color w:val="auto"/>
          <w:sz w:val="27"/>
          <w:szCs w:val="27"/>
        </w:rPr>
        <w:t>sạch Bến Hải</w:t>
      </w:r>
      <w:r w:rsidR="00454B97" w:rsidRPr="003B43B7">
        <w:rPr>
          <w:rFonts w:ascii="Times New Roman" w:hAnsi="Times New Roman" w:cs="Times New Roman"/>
          <w:color w:val="auto"/>
          <w:sz w:val="27"/>
          <w:szCs w:val="27"/>
        </w:rPr>
        <w:t xml:space="preserve"> -</w:t>
      </w:r>
      <w:r w:rsidRPr="003B43B7">
        <w:rPr>
          <w:rFonts w:ascii="Times New Roman" w:hAnsi="Times New Roman" w:cs="Times New Roman"/>
          <w:color w:val="auto"/>
          <w:sz w:val="27"/>
          <w:szCs w:val="27"/>
        </w:rPr>
        <w:t xml:space="preserve"> Công ty Cổ phần nước sạch Quảng Trị.</w:t>
      </w:r>
    </w:p>
    <w:p w:rsidR="00342433" w:rsidRPr="003B43B7" w:rsidRDefault="00342433" w:rsidP="00946C1E">
      <w:pPr>
        <w:pStyle w:val="Heading1"/>
        <w:keepLines w:val="0"/>
        <w:widowControl/>
        <w:spacing w:before="60" w:after="60" w:line="288" w:lineRule="auto"/>
        <w:jc w:val="both"/>
        <w:rPr>
          <w:rFonts w:ascii="Times New Roman" w:eastAsia="Times New Roman" w:hAnsi="Times New Roman" w:cs="Times New Roman"/>
          <w:color w:val="auto"/>
          <w:kern w:val="32"/>
          <w:sz w:val="27"/>
          <w:szCs w:val="27"/>
          <w:lang w:eastAsia="en-US"/>
        </w:rPr>
      </w:pPr>
      <w:bookmarkStart w:id="432" w:name="_Toc115253169"/>
      <w:bookmarkStart w:id="433" w:name="_Toc115253350"/>
      <w:bookmarkStart w:id="434" w:name="_Toc117262034"/>
      <w:bookmarkStart w:id="435" w:name="_Toc117606931"/>
      <w:bookmarkStart w:id="436" w:name="_Toc117694136"/>
      <w:bookmarkStart w:id="437" w:name="_Toc117694253"/>
      <w:bookmarkStart w:id="438" w:name="_Toc118296144"/>
      <w:r w:rsidRPr="003B43B7">
        <w:rPr>
          <w:rFonts w:ascii="Times New Roman" w:eastAsia="Times New Roman" w:hAnsi="Times New Roman" w:cs="Times New Roman"/>
          <w:color w:val="auto"/>
          <w:kern w:val="32"/>
          <w:sz w:val="27"/>
          <w:szCs w:val="27"/>
          <w:lang w:eastAsia="en-US"/>
        </w:rPr>
        <w:t>5</w:t>
      </w:r>
      <w:bookmarkEnd w:id="383"/>
      <w:r w:rsidRPr="003B43B7">
        <w:rPr>
          <w:rFonts w:ascii="Times New Roman" w:eastAsia="Times New Roman" w:hAnsi="Times New Roman" w:cs="Times New Roman"/>
          <w:color w:val="auto"/>
          <w:kern w:val="32"/>
          <w:sz w:val="27"/>
          <w:szCs w:val="27"/>
          <w:lang w:eastAsia="en-US"/>
        </w:rPr>
        <w:t>. Các thông tin khác liên quan đến dự án đầ</w:t>
      </w:r>
      <w:r w:rsidR="0055517E" w:rsidRPr="003B43B7">
        <w:rPr>
          <w:rFonts w:ascii="Times New Roman" w:eastAsia="Times New Roman" w:hAnsi="Times New Roman" w:cs="Times New Roman"/>
          <w:color w:val="auto"/>
          <w:kern w:val="32"/>
          <w:sz w:val="27"/>
          <w:szCs w:val="27"/>
          <w:lang w:eastAsia="en-US"/>
        </w:rPr>
        <w:t>u tư</w:t>
      </w:r>
      <w:bookmarkEnd w:id="427"/>
      <w:bookmarkEnd w:id="428"/>
      <w:bookmarkEnd w:id="429"/>
      <w:bookmarkEnd w:id="430"/>
      <w:bookmarkEnd w:id="431"/>
      <w:bookmarkEnd w:id="432"/>
      <w:bookmarkEnd w:id="433"/>
      <w:bookmarkEnd w:id="434"/>
      <w:bookmarkEnd w:id="435"/>
      <w:bookmarkEnd w:id="436"/>
      <w:bookmarkEnd w:id="437"/>
      <w:bookmarkEnd w:id="438"/>
    </w:p>
    <w:p w:rsidR="004E2628" w:rsidRPr="003B43B7" w:rsidRDefault="004E2628" w:rsidP="00946C1E">
      <w:pPr>
        <w:pStyle w:val="Heading2"/>
        <w:spacing w:before="60" w:after="60" w:line="288" w:lineRule="auto"/>
        <w:rPr>
          <w:rFonts w:ascii="Times New Roman" w:hAnsi="Times New Roman" w:cs="Times New Roman"/>
          <w:i/>
          <w:color w:val="auto"/>
          <w:spacing w:val="-2"/>
          <w:sz w:val="27"/>
          <w:szCs w:val="27"/>
        </w:rPr>
      </w:pPr>
      <w:bookmarkStart w:id="439" w:name="_Toc105145762"/>
      <w:bookmarkStart w:id="440" w:name="_Toc115252263"/>
      <w:bookmarkStart w:id="441" w:name="_Toc115253170"/>
      <w:bookmarkStart w:id="442" w:name="_Toc115253351"/>
      <w:bookmarkStart w:id="443" w:name="_Toc117262035"/>
      <w:bookmarkStart w:id="444" w:name="_Toc117262135"/>
      <w:bookmarkStart w:id="445" w:name="_Toc117606932"/>
      <w:bookmarkStart w:id="446" w:name="_Toc117694137"/>
      <w:bookmarkStart w:id="447" w:name="_Toc117694254"/>
      <w:bookmarkStart w:id="448" w:name="_Toc118296145"/>
      <w:r w:rsidRPr="003B43B7">
        <w:rPr>
          <w:rFonts w:ascii="Times New Roman" w:hAnsi="Times New Roman" w:cs="Times New Roman"/>
          <w:i/>
          <w:color w:val="auto"/>
          <w:spacing w:val="-2"/>
          <w:sz w:val="27"/>
          <w:szCs w:val="27"/>
        </w:rPr>
        <w:t xml:space="preserve">5.1. </w:t>
      </w:r>
      <w:bookmarkEnd w:id="439"/>
      <w:r w:rsidR="00D36FFE" w:rsidRPr="003B43B7">
        <w:rPr>
          <w:rFonts w:ascii="Times New Roman" w:hAnsi="Times New Roman" w:cs="Times New Roman"/>
          <w:i/>
          <w:color w:val="auto"/>
          <w:spacing w:val="-2"/>
          <w:sz w:val="27"/>
          <w:szCs w:val="27"/>
        </w:rPr>
        <w:t>Khối lượng và quy mô các hạng mục công trình của Dự án</w:t>
      </w:r>
      <w:bookmarkEnd w:id="440"/>
      <w:bookmarkEnd w:id="441"/>
      <w:bookmarkEnd w:id="442"/>
      <w:bookmarkEnd w:id="443"/>
      <w:bookmarkEnd w:id="444"/>
      <w:bookmarkEnd w:id="445"/>
      <w:bookmarkEnd w:id="446"/>
      <w:bookmarkEnd w:id="447"/>
      <w:bookmarkEnd w:id="448"/>
    </w:p>
    <w:p w:rsidR="00257B8A" w:rsidRPr="003B43B7" w:rsidRDefault="002B1C00" w:rsidP="00946C1E">
      <w:pPr>
        <w:spacing w:before="60" w:after="60" w:line="276" w:lineRule="auto"/>
        <w:ind w:firstLine="547"/>
        <w:jc w:val="both"/>
        <w:rPr>
          <w:rFonts w:ascii="Times New Roman" w:eastAsia="Calibri" w:hAnsi="Times New Roman" w:cs="Times New Roman"/>
          <w:color w:val="auto"/>
          <w:sz w:val="27"/>
          <w:szCs w:val="27"/>
          <w:lang w:val="de-DE"/>
        </w:rPr>
      </w:pPr>
      <w:r w:rsidRPr="003B43B7">
        <w:rPr>
          <w:rFonts w:ascii="Times New Roman" w:hAnsi="Times New Roman" w:cs="Times New Roman"/>
          <w:bCs/>
          <w:iCs/>
          <w:color w:val="auto"/>
          <w:spacing w:val="-4"/>
          <w:sz w:val="27"/>
          <w:szCs w:val="27"/>
        </w:rPr>
        <w:t>Dự án đã được xây dựng hoàn thiện các hạng mục công trình</w:t>
      </w:r>
      <w:r w:rsidR="00257B8A" w:rsidRPr="003B43B7">
        <w:rPr>
          <w:rFonts w:ascii="Times New Roman" w:hAnsi="Times New Roman" w:cs="Times New Roman"/>
          <w:bCs/>
          <w:iCs/>
          <w:color w:val="auto"/>
          <w:spacing w:val="-4"/>
          <w:sz w:val="27"/>
          <w:szCs w:val="27"/>
        </w:rPr>
        <w:t xml:space="preserve"> theo </w:t>
      </w:r>
      <w:r w:rsidR="00257B8A" w:rsidRPr="003B43B7">
        <w:rPr>
          <w:rFonts w:ascii="Times New Roman" w:hAnsi="Times New Roman" w:cs="Times New Roman"/>
          <w:bCs/>
          <w:iCs/>
          <w:color w:val="auto"/>
          <w:sz w:val="27"/>
          <w:szCs w:val="27"/>
        </w:rPr>
        <w:t xml:space="preserve">Kế hoạch bảo vệ môi trường đã được </w:t>
      </w:r>
      <w:r w:rsidR="00257B8A" w:rsidRPr="003B43B7">
        <w:rPr>
          <w:rFonts w:ascii="Times New Roman" w:eastAsia="Calibri" w:hAnsi="Times New Roman" w:cs="Times New Roman"/>
          <w:color w:val="auto"/>
          <w:sz w:val="27"/>
          <w:szCs w:val="27"/>
          <w:lang w:val="de-DE"/>
        </w:rPr>
        <w:t>UBND huyện Gio Linh</w:t>
      </w:r>
      <w:r w:rsidR="00257B8A" w:rsidRPr="003B43B7">
        <w:rPr>
          <w:rFonts w:ascii="Times New Roman" w:hAnsi="Times New Roman" w:cs="Times New Roman"/>
          <w:bCs/>
          <w:iCs/>
          <w:color w:val="auto"/>
          <w:sz w:val="27"/>
          <w:szCs w:val="27"/>
        </w:rPr>
        <w:t xml:space="preserve"> phê duyệt tại </w:t>
      </w:r>
      <w:r w:rsidR="00257B8A" w:rsidRPr="003B43B7">
        <w:rPr>
          <w:rFonts w:ascii="Times New Roman" w:eastAsia="Calibri" w:hAnsi="Times New Roman" w:cs="Times New Roman"/>
          <w:color w:val="auto"/>
          <w:sz w:val="27"/>
          <w:szCs w:val="27"/>
          <w:lang w:val="de-DE"/>
        </w:rPr>
        <w:t xml:space="preserve">Giấy xác nhận số 117/GXN-UBND ngày 29/01/2016. </w:t>
      </w:r>
    </w:p>
    <w:p w:rsidR="00257B8A" w:rsidRPr="003B43B7" w:rsidRDefault="00257B8A" w:rsidP="00946C1E">
      <w:pPr>
        <w:spacing w:before="60" w:after="60" w:line="276" w:lineRule="auto"/>
        <w:ind w:firstLine="547"/>
        <w:jc w:val="both"/>
        <w:rPr>
          <w:rFonts w:ascii="Times New Roman" w:hAnsi="Times New Roman" w:cs="Times New Roman"/>
          <w:bCs/>
          <w:iCs/>
          <w:color w:val="auto"/>
          <w:spacing w:val="-4"/>
          <w:sz w:val="27"/>
          <w:szCs w:val="27"/>
          <w:lang w:val="de-DE"/>
        </w:rPr>
      </w:pPr>
      <w:r w:rsidRPr="003B43B7">
        <w:rPr>
          <w:rFonts w:ascii="Times New Roman" w:eastAsia="Calibri" w:hAnsi="Times New Roman" w:cs="Times New Roman"/>
          <w:color w:val="auto"/>
          <w:sz w:val="27"/>
          <w:szCs w:val="27"/>
          <w:lang w:val="de-DE"/>
        </w:rPr>
        <w:t xml:space="preserve">Khi </w:t>
      </w:r>
      <w:r w:rsidR="002B1C00" w:rsidRPr="003B43B7">
        <w:rPr>
          <w:rFonts w:ascii="Times New Roman" w:hAnsi="Times New Roman" w:cs="Times New Roman"/>
          <w:bCs/>
          <w:iCs/>
          <w:color w:val="auto"/>
          <w:spacing w:val="-4"/>
          <w:sz w:val="27"/>
          <w:szCs w:val="27"/>
          <w:lang w:val="de-DE"/>
        </w:rPr>
        <w:t xml:space="preserve">dự án </w:t>
      </w:r>
      <w:r w:rsidRPr="003B43B7">
        <w:rPr>
          <w:rFonts w:ascii="Times New Roman" w:hAnsi="Times New Roman" w:cs="Times New Roman"/>
          <w:bCs/>
          <w:iCs/>
          <w:color w:val="auto"/>
          <w:spacing w:val="-4"/>
          <w:sz w:val="27"/>
          <w:szCs w:val="27"/>
          <w:lang w:val="de-DE"/>
        </w:rPr>
        <w:t xml:space="preserve">nâng công suất, sẽ tiến hành lắp đặt bổ sung các máy móc thiết bị và </w:t>
      </w:r>
      <w:r w:rsidR="0004065F" w:rsidRPr="003B43B7">
        <w:rPr>
          <w:rFonts w:ascii="Times New Roman" w:hAnsi="Times New Roman" w:cs="Times New Roman"/>
          <w:bCs/>
          <w:iCs/>
          <w:color w:val="auto"/>
          <w:spacing w:val="-4"/>
          <w:sz w:val="27"/>
          <w:szCs w:val="27"/>
          <w:lang w:val="de-DE"/>
        </w:rPr>
        <w:t>xây dựng mới</w:t>
      </w:r>
      <w:r w:rsidRPr="003B43B7">
        <w:rPr>
          <w:rFonts w:ascii="Times New Roman" w:hAnsi="Times New Roman" w:cs="Times New Roman"/>
          <w:bCs/>
          <w:iCs/>
          <w:color w:val="auto"/>
          <w:spacing w:val="-4"/>
          <w:sz w:val="27"/>
          <w:szCs w:val="27"/>
          <w:lang w:val="de-DE"/>
        </w:rPr>
        <w:t xml:space="preserve"> HTXLNT</w:t>
      </w:r>
      <w:r w:rsidR="00FD283E" w:rsidRPr="003B43B7">
        <w:rPr>
          <w:rFonts w:ascii="Times New Roman" w:hAnsi="Times New Roman" w:cs="Times New Roman"/>
          <w:bCs/>
          <w:iCs/>
          <w:color w:val="auto"/>
          <w:spacing w:val="-4"/>
          <w:sz w:val="27"/>
          <w:szCs w:val="27"/>
          <w:lang w:val="de-DE"/>
        </w:rPr>
        <w:t xml:space="preserve"> có công suất 25m</w:t>
      </w:r>
      <w:r w:rsidR="00FD283E" w:rsidRPr="003B43B7">
        <w:rPr>
          <w:rFonts w:ascii="Times New Roman" w:hAnsi="Times New Roman" w:cs="Times New Roman"/>
          <w:bCs/>
          <w:iCs/>
          <w:color w:val="auto"/>
          <w:spacing w:val="-4"/>
          <w:sz w:val="27"/>
          <w:szCs w:val="27"/>
          <w:vertAlign w:val="superscript"/>
          <w:lang w:val="de-DE"/>
        </w:rPr>
        <w:t>3</w:t>
      </w:r>
      <w:r w:rsidR="00FD283E" w:rsidRPr="003B43B7">
        <w:rPr>
          <w:rFonts w:ascii="Times New Roman" w:hAnsi="Times New Roman" w:cs="Times New Roman"/>
          <w:bCs/>
          <w:iCs/>
          <w:color w:val="auto"/>
          <w:spacing w:val="-4"/>
          <w:sz w:val="27"/>
          <w:szCs w:val="27"/>
          <w:lang w:val="de-DE"/>
        </w:rPr>
        <w:t>/ngày.đêm</w:t>
      </w:r>
      <w:r w:rsidRPr="003B43B7">
        <w:rPr>
          <w:rFonts w:ascii="Times New Roman" w:hAnsi="Times New Roman" w:cs="Times New Roman"/>
          <w:bCs/>
          <w:iCs/>
          <w:color w:val="auto"/>
          <w:spacing w:val="-4"/>
          <w:sz w:val="27"/>
          <w:szCs w:val="27"/>
          <w:lang w:val="de-DE"/>
        </w:rPr>
        <w:t xml:space="preserve">, quy mô các hạng mục như sau: </w:t>
      </w:r>
    </w:p>
    <w:p w:rsidR="00273C4C" w:rsidRPr="003B43B7" w:rsidRDefault="00273C4C" w:rsidP="00D84B5E">
      <w:pPr>
        <w:pStyle w:val="Title"/>
        <w:keepNext/>
        <w:spacing w:before="0"/>
        <w:outlineLvl w:val="0"/>
        <w:rPr>
          <w:rFonts w:eastAsia="Calibri"/>
          <w:spacing w:val="-4"/>
          <w:kern w:val="28"/>
          <w:sz w:val="27"/>
          <w:szCs w:val="27"/>
          <w:lang w:val="de-DE"/>
        </w:rPr>
      </w:pPr>
      <w:bookmarkStart w:id="449" w:name="_Toc115252264"/>
      <w:bookmarkStart w:id="450" w:name="_Toc117262136"/>
      <w:bookmarkStart w:id="451" w:name="_Toc117694138"/>
      <w:bookmarkStart w:id="452" w:name="_Toc118296146"/>
      <w:r w:rsidRPr="003B43B7">
        <w:rPr>
          <w:rFonts w:eastAsia="Calibri"/>
          <w:spacing w:val="-4"/>
          <w:kern w:val="28"/>
          <w:sz w:val="27"/>
          <w:szCs w:val="27"/>
          <w:lang w:val="vi-VN"/>
        </w:rPr>
        <w:t xml:space="preserve">Bảng </w:t>
      </w:r>
      <w:r w:rsidR="00783BF4" w:rsidRPr="003B43B7">
        <w:rPr>
          <w:rFonts w:eastAsia="Calibri"/>
          <w:spacing w:val="-4"/>
          <w:kern w:val="28"/>
          <w:sz w:val="27"/>
          <w:szCs w:val="27"/>
          <w:lang w:val="de-DE"/>
        </w:rPr>
        <w:t>1.2</w:t>
      </w:r>
      <w:r w:rsidRPr="003B43B7">
        <w:rPr>
          <w:rFonts w:eastAsia="Calibri"/>
          <w:spacing w:val="-4"/>
          <w:kern w:val="28"/>
          <w:sz w:val="27"/>
          <w:szCs w:val="27"/>
          <w:lang w:val="vi-VN"/>
        </w:rPr>
        <w:t xml:space="preserve">. </w:t>
      </w:r>
      <w:r w:rsidR="00D36FFE" w:rsidRPr="003B43B7">
        <w:rPr>
          <w:rFonts w:eastAsia="Calibri"/>
          <w:spacing w:val="-4"/>
          <w:kern w:val="28"/>
          <w:sz w:val="27"/>
          <w:szCs w:val="27"/>
          <w:lang w:val="de-DE"/>
        </w:rPr>
        <w:t xml:space="preserve">Khối lượng </w:t>
      </w:r>
      <w:r w:rsidR="007A56E6" w:rsidRPr="003B43B7">
        <w:rPr>
          <w:rFonts w:eastAsia="Calibri"/>
          <w:spacing w:val="-4"/>
          <w:kern w:val="28"/>
          <w:sz w:val="27"/>
          <w:szCs w:val="27"/>
          <w:lang w:val="de-DE"/>
        </w:rPr>
        <w:t xml:space="preserve">và quy mô các hạng mục </w:t>
      </w:r>
      <w:bookmarkEnd w:id="449"/>
      <w:r w:rsidR="004F1199" w:rsidRPr="003B43B7">
        <w:rPr>
          <w:rFonts w:eastAsia="Calibri"/>
          <w:spacing w:val="-4"/>
          <w:kern w:val="28"/>
          <w:sz w:val="27"/>
          <w:szCs w:val="27"/>
          <w:lang w:val="de-DE"/>
        </w:rPr>
        <w:t>dự án</w:t>
      </w:r>
      <w:bookmarkEnd w:id="450"/>
      <w:bookmarkEnd w:id="451"/>
      <w:bookmarkEnd w:id="452"/>
    </w:p>
    <w:tbl>
      <w:tblPr>
        <w:tblW w:w="10000" w:type="dxa"/>
        <w:jc w:val="center"/>
        <w:tblInd w:w="-3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2630"/>
        <w:gridCol w:w="1800"/>
        <w:gridCol w:w="1350"/>
        <w:gridCol w:w="3415"/>
      </w:tblGrid>
      <w:tr w:rsidR="003B43B7" w:rsidRPr="003B43B7" w:rsidTr="003A4231">
        <w:trPr>
          <w:trHeight w:val="270"/>
          <w:tblHeader/>
          <w:jc w:val="center"/>
        </w:trPr>
        <w:tc>
          <w:tcPr>
            <w:tcW w:w="805" w:type="dxa"/>
            <w:shd w:val="clear" w:color="auto" w:fill="auto"/>
            <w:noWrap/>
            <w:vAlign w:val="center"/>
            <w:hideMark/>
          </w:tcPr>
          <w:p w:rsidR="008A2716" w:rsidRPr="003B43B7" w:rsidRDefault="008A2716" w:rsidP="00993856">
            <w:pPr>
              <w:spacing w:before="80" w:after="80"/>
              <w:jc w:val="center"/>
              <w:rPr>
                <w:rFonts w:ascii="Times New Roman" w:hAnsi="Times New Roman" w:cs="Times New Roman"/>
                <w:b/>
                <w:color w:val="auto"/>
                <w:sz w:val="26"/>
                <w:szCs w:val="26"/>
              </w:rPr>
            </w:pPr>
            <w:bookmarkStart w:id="453" w:name="_Toc105145764"/>
            <w:bookmarkStart w:id="454" w:name="_Toc82285455"/>
            <w:bookmarkStart w:id="455" w:name="_Toc104902106"/>
            <w:bookmarkStart w:id="456" w:name="_Toc104902262"/>
            <w:bookmarkStart w:id="457" w:name="_Toc98508129"/>
            <w:bookmarkStart w:id="458" w:name="_Toc99111238"/>
            <w:bookmarkStart w:id="459" w:name="_Toc101967265"/>
            <w:r w:rsidRPr="003B43B7">
              <w:rPr>
                <w:rFonts w:ascii="Times New Roman" w:hAnsi="Times New Roman" w:cs="Times New Roman"/>
                <w:b/>
                <w:color w:val="auto"/>
                <w:sz w:val="26"/>
                <w:szCs w:val="26"/>
              </w:rPr>
              <w:t>TT</w:t>
            </w:r>
          </w:p>
        </w:tc>
        <w:tc>
          <w:tcPr>
            <w:tcW w:w="2630" w:type="dxa"/>
            <w:shd w:val="clear" w:color="auto" w:fill="auto"/>
            <w:noWrap/>
            <w:vAlign w:val="center"/>
            <w:hideMark/>
          </w:tcPr>
          <w:p w:rsidR="008A2716" w:rsidRPr="003B43B7" w:rsidRDefault="008A2716" w:rsidP="00993856">
            <w:pPr>
              <w:spacing w:before="80" w:after="80"/>
              <w:jc w:val="center"/>
              <w:rPr>
                <w:rFonts w:ascii="Times New Roman" w:hAnsi="Times New Roman" w:cs="Times New Roman"/>
                <w:b/>
                <w:color w:val="auto"/>
                <w:sz w:val="26"/>
                <w:szCs w:val="26"/>
              </w:rPr>
            </w:pPr>
            <w:r w:rsidRPr="003B43B7">
              <w:rPr>
                <w:rFonts w:ascii="Times New Roman" w:hAnsi="Times New Roman" w:cs="Times New Roman"/>
                <w:b/>
                <w:color w:val="auto"/>
                <w:sz w:val="26"/>
                <w:szCs w:val="26"/>
              </w:rPr>
              <w:t>Hạng mục công trình</w:t>
            </w:r>
          </w:p>
        </w:tc>
        <w:tc>
          <w:tcPr>
            <w:tcW w:w="1800" w:type="dxa"/>
            <w:shd w:val="clear" w:color="auto" w:fill="auto"/>
            <w:vAlign w:val="center"/>
          </w:tcPr>
          <w:p w:rsidR="008A2716" w:rsidRPr="003B43B7" w:rsidRDefault="008A2716" w:rsidP="00993856">
            <w:pPr>
              <w:spacing w:before="80" w:after="80"/>
              <w:jc w:val="center"/>
              <w:rPr>
                <w:rFonts w:ascii="Times New Roman" w:hAnsi="Times New Roman" w:cs="Times New Roman"/>
                <w:b/>
                <w:color w:val="auto"/>
                <w:sz w:val="26"/>
                <w:szCs w:val="26"/>
                <w:lang w:val="en-US"/>
              </w:rPr>
            </w:pPr>
            <w:r w:rsidRPr="003B43B7">
              <w:rPr>
                <w:rFonts w:ascii="Times New Roman" w:hAnsi="Times New Roman" w:cs="Times New Roman"/>
                <w:b/>
                <w:color w:val="auto"/>
                <w:sz w:val="26"/>
                <w:szCs w:val="26"/>
              </w:rPr>
              <w:t xml:space="preserve">Diện tích </w:t>
            </w:r>
            <w:r w:rsidRPr="003B43B7">
              <w:rPr>
                <w:rFonts w:ascii="Times New Roman" w:hAnsi="Times New Roman" w:cs="Times New Roman"/>
                <w:b/>
                <w:color w:val="auto"/>
                <w:sz w:val="26"/>
                <w:szCs w:val="26"/>
                <w:lang w:val="en-US"/>
              </w:rPr>
              <w:t>(m</w:t>
            </w:r>
            <w:r w:rsidRPr="003B43B7">
              <w:rPr>
                <w:rFonts w:ascii="Times New Roman" w:hAnsi="Times New Roman" w:cs="Times New Roman"/>
                <w:b/>
                <w:color w:val="auto"/>
                <w:sz w:val="26"/>
                <w:szCs w:val="26"/>
                <w:vertAlign w:val="superscript"/>
                <w:lang w:val="en-US"/>
              </w:rPr>
              <w:t>2</w:t>
            </w:r>
            <w:r w:rsidRPr="003B43B7">
              <w:rPr>
                <w:rFonts w:ascii="Times New Roman" w:hAnsi="Times New Roman" w:cs="Times New Roman"/>
                <w:b/>
                <w:color w:val="auto"/>
                <w:sz w:val="26"/>
                <w:szCs w:val="26"/>
                <w:lang w:val="en-US"/>
              </w:rPr>
              <w:t>)</w:t>
            </w:r>
          </w:p>
        </w:tc>
        <w:tc>
          <w:tcPr>
            <w:tcW w:w="1350" w:type="dxa"/>
          </w:tcPr>
          <w:p w:rsidR="008A2716" w:rsidRPr="003B43B7" w:rsidRDefault="008A2716" w:rsidP="00993856">
            <w:pPr>
              <w:spacing w:before="80" w:after="80"/>
              <w:jc w:val="center"/>
              <w:rPr>
                <w:rFonts w:ascii="Times New Roman" w:hAnsi="Times New Roman" w:cs="Times New Roman"/>
                <w:b/>
                <w:color w:val="auto"/>
                <w:sz w:val="26"/>
                <w:szCs w:val="26"/>
                <w:lang w:val="en-US"/>
              </w:rPr>
            </w:pPr>
            <w:r w:rsidRPr="003B43B7">
              <w:rPr>
                <w:rFonts w:ascii="Times New Roman" w:hAnsi="Times New Roman" w:cs="Times New Roman"/>
                <w:b/>
                <w:color w:val="auto"/>
                <w:sz w:val="26"/>
                <w:szCs w:val="26"/>
                <w:lang w:val="en-US"/>
              </w:rPr>
              <w:t>Tỷ lệ (%)</w:t>
            </w:r>
          </w:p>
        </w:tc>
        <w:tc>
          <w:tcPr>
            <w:tcW w:w="3415" w:type="dxa"/>
          </w:tcPr>
          <w:p w:rsidR="008A2716" w:rsidRPr="003B43B7" w:rsidRDefault="008A2716" w:rsidP="008A2716">
            <w:pPr>
              <w:spacing w:before="80" w:after="80"/>
              <w:jc w:val="center"/>
              <w:rPr>
                <w:rFonts w:ascii="Times New Roman" w:hAnsi="Times New Roman" w:cs="Times New Roman"/>
                <w:b/>
                <w:color w:val="auto"/>
                <w:sz w:val="26"/>
                <w:szCs w:val="26"/>
                <w:lang w:val="en-US"/>
              </w:rPr>
            </w:pPr>
            <w:r w:rsidRPr="003B43B7">
              <w:rPr>
                <w:rFonts w:ascii="Times New Roman" w:hAnsi="Times New Roman" w:cs="Times New Roman"/>
                <w:b/>
                <w:color w:val="auto"/>
                <w:sz w:val="26"/>
                <w:szCs w:val="26"/>
                <w:lang w:val="en-US"/>
              </w:rPr>
              <w:t>Ghi chú</w:t>
            </w:r>
          </w:p>
        </w:tc>
      </w:tr>
      <w:tr w:rsidR="003B43B7" w:rsidRPr="003B43B7" w:rsidTr="003A4231">
        <w:trPr>
          <w:trHeight w:val="270"/>
          <w:tblHeader/>
          <w:jc w:val="center"/>
        </w:trPr>
        <w:tc>
          <w:tcPr>
            <w:tcW w:w="805" w:type="dxa"/>
            <w:shd w:val="clear" w:color="auto" w:fill="auto"/>
            <w:noWrap/>
            <w:vAlign w:val="center"/>
          </w:tcPr>
          <w:p w:rsidR="008A2716" w:rsidRPr="003B43B7" w:rsidRDefault="008A2716" w:rsidP="00993856">
            <w:pPr>
              <w:spacing w:before="80" w:after="80"/>
              <w:jc w:val="center"/>
              <w:rPr>
                <w:rFonts w:ascii="Times New Roman" w:hAnsi="Times New Roman" w:cs="Times New Roman"/>
                <w:b/>
                <w:color w:val="auto"/>
                <w:sz w:val="26"/>
                <w:szCs w:val="26"/>
                <w:lang w:val="en-US"/>
              </w:rPr>
            </w:pPr>
            <w:r w:rsidRPr="003B43B7">
              <w:rPr>
                <w:rFonts w:ascii="Times New Roman" w:hAnsi="Times New Roman" w:cs="Times New Roman"/>
                <w:b/>
                <w:color w:val="auto"/>
                <w:sz w:val="26"/>
                <w:szCs w:val="26"/>
                <w:lang w:val="en-US"/>
              </w:rPr>
              <w:t>I</w:t>
            </w:r>
          </w:p>
        </w:tc>
        <w:tc>
          <w:tcPr>
            <w:tcW w:w="2630" w:type="dxa"/>
            <w:shd w:val="clear" w:color="auto" w:fill="auto"/>
            <w:noWrap/>
            <w:vAlign w:val="center"/>
          </w:tcPr>
          <w:p w:rsidR="008A2716" w:rsidRPr="003B43B7" w:rsidRDefault="008A2716" w:rsidP="006437D4">
            <w:pPr>
              <w:spacing w:before="80" w:after="80"/>
              <w:rPr>
                <w:rFonts w:ascii="Times New Roman" w:hAnsi="Times New Roman" w:cs="Times New Roman"/>
                <w:b/>
                <w:color w:val="auto"/>
                <w:sz w:val="26"/>
                <w:szCs w:val="26"/>
                <w:lang w:val="en-US"/>
              </w:rPr>
            </w:pPr>
            <w:r w:rsidRPr="003B43B7">
              <w:rPr>
                <w:rFonts w:ascii="Times New Roman" w:hAnsi="Times New Roman" w:cs="Times New Roman"/>
                <w:b/>
                <w:color w:val="auto"/>
                <w:sz w:val="26"/>
                <w:szCs w:val="26"/>
                <w:lang w:val="en-US"/>
              </w:rPr>
              <w:t>Hạng mục chính</w:t>
            </w:r>
          </w:p>
        </w:tc>
        <w:tc>
          <w:tcPr>
            <w:tcW w:w="1800" w:type="dxa"/>
            <w:shd w:val="clear" w:color="auto" w:fill="auto"/>
            <w:vAlign w:val="center"/>
          </w:tcPr>
          <w:p w:rsidR="008A2716" w:rsidRPr="003B43B7" w:rsidRDefault="008A2716" w:rsidP="00993856">
            <w:pPr>
              <w:spacing w:before="80" w:after="80"/>
              <w:jc w:val="center"/>
              <w:rPr>
                <w:rFonts w:ascii="Times New Roman" w:hAnsi="Times New Roman" w:cs="Times New Roman"/>
                <w:b/>
                <w:color w:val="auto"/>
                <w:sz w:val="26"/>
                <w:szCs w:val="26"/>
              </w:rPr>
            </w:pPr>
          </w:p>
        </w:tc>
        <w:tc>
          <w:tcPr>
            <w:tcW w:w="1350" w:type="dxa"/>
          </w:tcPr>
          <w:p w:rsidR="008A2716" w:rsidRPr="003B43B7" w:rsidRDefault="008A2716" w:rsidP="00993856">
            <w:pPr>
              <w:spacing w:before="80" w:after="80"/>
              <w:jc w:val="center"/>
              <w:rPr>
                <w:rFonts w:ascii="Times New Roman" w:hAnsi="Times New Roman" w:cs="Times New Roman"/>
                <w:b/>
                <w:color w:val="auto"/>
                <w:sz w:val="26"/>
                <w:szCs w:val="26"/>
              </w:rPr>
            </w:pPr>
          </w:p>
        </w:tc>
        <w:tc>
          <w:tcPr>
            <w:tcW w:w="3415" w:type="dxa"/>
          </w:tcPr>
          <w:p w:rsidR="008A2716" w:rsidRPr="003B43B7" w:rsidRDefault="008A2716" w:rsidP="008A2716">
            <w:pPr>
              <w:spacing w:before="80" w:after="80"/>
              <w:jc w:val="both"/>
              <w:rPr>
                <w:rFonts w:ascii="Times New Roman" w:hAnsi="Times New Roman" w:cs="Times New Roman"/>
                <w:b/>
                <w:color w:val="auto"/>
                <w:sz w:val="26"/>
                <w:szCs w:val="26"/>
              </w:rPr>
            </w:pPr>
          </w:p>
        </w:tc>
      </w:tr>
      <w:tr w:rsidR="003B43B7" w:rsidRPr="003B43B7" w:rsidTr="003A4231">
        <w:trPr>
          <w:trHeight w:val="270"/>
          <w:tblHeader/>
          <w:jc w:val="center"/>
        </w:trPr>
        <w:tc>
          <w:tcPr>
            <w:tcW w:w="805" w:type="dxa"/>
            <w:shd w:val="clear" w:color="auto" w:fill="auto"/>
            <w:noWrap/>
            <w:vAlign w:val="center"/>
          </w:tcPr>
          <w:p w:rsidR="008A2716" w:rsidRPr="003B43B7" w:rsidRDefault="008A2716" w:rsidP="00993856">
            <w:pPr>
              <w:spacing w:before="80" w:after="80"/>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1</w:t>
            </w:r>
          </w:p>
        </w:tc>
        <w:tc>
          <w:tcPr>
            <w:tcW w:w="2630" w:type="dxa"/>
            <w:shd w:val="clear" w:color="auto" w:fill="auto"/>
            <w:noWrap/>
            <w:vAlign w:val="center"/>
          </w:tcPr>
          <w:p w:rsidR="008A2716" w:rsidRPr="003B43B7" w:rsidRDefault="008A2716" w:rsidP="005C5F46">
            <w:pPr>
              <w:spacing w:before="80" w:after="80"/>
              <w:rPr>
                <w:rFonts w:ascii="Times New Roman" w:hAnsi="Times New Roman" w:cs="Times New Roman"/>
                <w:color w:val="auto"/>
                <w:sz w:val="26"/>
                <w:szCs w:val="26"/>
              </w:rPr>
            </w:pPr>
            <w:r w:rsidRPr="003B43B7">
              <w:rPr>
                <w:rFonts w:ascii="Times New Roman" w:hAnsi="Times New Roman" w:cs="Times New Roman"/>
                <w:color w:val="auto"/>
                <w:sz w:val="26"/>
                <w:szCs w:val="26"/>
              </w:rPr>
              <w:t>Nhà xưởng số 1</w:t>
            </w:r>
          </w:p>
        </w:tc>
        <w:tc>
          <w:tcPr>
            <w:tcW w:w="1800" w:type="dxa"/>
            <w:shd w:val="clear" w:color="auto" w:fill="auto"/>
            <w:vAlign w:val="center"/>
          </w:tcPr>
          <w:p w:rsidR="008A2716" w:rsidRPr="003B43B7" w:rsidRDefault="008A2716" w:rsidP="005C5F46">
            <w:pPr>
              <w:spacing w:before="80" w:after="80"/>
              <w:jc w:val="right"/>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4.559</w:t>
            </w:r>
          </w:p>
        </w:tc>
        <w:tc>
          <w:tcPr>
            <w:tcW w:w="1350" w:type="dxa"/>
          </w:tcPr>
          <w:p w:rsidR="008A2716" w:rsidRPr="003B43B7" w:rsidRDefault="008A2716" w:rsidP="005C5F46">
            <w:pPr>
              <w:spacing w:before="80" w:after="80"/>
              <w:jc w:val="right"/>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18,41</w:t>
            </w:r>
          </w:p>
        </w:tc>
        <w:tc>
          <w:tcPr>
            <w:tcW w:w="3415" w:type="dxa"/>
            <w:vAlign w:val="center"/>
          </w:tcPr>
          <w:p w:rsidR="008A2716" w:rsidRPr="003B43B7" w:rsidRDefault="008A2716" w:rsidP="003A4231">
            <w:pPr>
              <w:spacing w:before="80" w:after="80"/>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Đã xây dựng</w:t>
            </w:r>
          </w:p>
        </w:tc>
      </w:tr>
      <w:tr w:rsidR="003B43B7" w:rsidRPr="003B43B7" w:rsidTr="003A4231">
        <w:trPr>
          <w:trHeight w:val="270"/>
          <w:tblHeader/>
          <w:jc w:val="center"/>
        </w:trPr>
        <w:tc>
          <w:tcPr>
            <w:tcW w:w="805" w:type="dxa"/>
            <w:shd w:val="clear" w:color="auto" w:fill="auto"/>
            <w:noWrap/>
            <w:vAlign w:val="center"/>
          </w:tcPr>
          <w:p w:rsidR="008A2716" w:rsidRPr="003B43B7" w:rsidRDefault="008A2716" w:rsidP="00993856">
            <w:pPr>
              <w:spacing w:before="80" w:after="80"/>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2</w:t>
            </w:r>
          </w:p>
        </w:tc>
        <w:tc>
          <w:tcPr>
            <w:tcW w:w="2630" w:type="dxa"/>
            <w:shd w:val="clear" w:color="auto" w:fill="auto"/>
            <w:noWrap/>
            <w:vAlign w:val="center"/>
          </w:tcPr>
          <w:p w:rsidR="008A2716" w:rsidRPr="003B43B7" w:rsidRDefault="008A2716" w:rsidP="005C5F46">
            <w:pPr>
              <w:spacing w:before="80" w:after="80"/>
              <w:rPr>
                <w:rFonts w:ascii="Times New Roman" w:hAnsi="Times New Roman" w:cs="Times New Roman"/>
                <w:color w:val="auto"/>
                <w:sz w:val="26"/>
                <w:szCs w:val="26"/>
                <w:lang w:val="en-US"/>
              </w:rPr>
            </w:pPr>
            <w:r w:rsidRPr="003B43B7">
              <w:rPr>
                <w:rFonts w:ascii="Times New Roman" w:hAnsi="Times New Roman" w:cs="Times New Roman"/>
                <w:color w:val="auto"/>
                <w:sz w:val="26"/>
                <w:szCs w:val="26"/>
              </w:rPr>
              <w:t xml:space="preserve">Nhà xưởng số </w:t>
            </w:r>
            <w:r w:rsidRPr="003B43B7">
              <w:rPr>
                <w:rFonts w:ascii="Times New Roman" w:hAnsi="Times New Roman" w:cs="Times New Roman"/>
                <w:color w:val="auto"/>
                <w:sz w:val="26"/>
                <w:szCs w:val="26"/>
                <w:lang w:val="en-US"/>
              </w:rPr>
              <w:t>2</w:t>
            </w:r>
          </w:p>
        </w:tc>
        <w:tc>
          <w:tcPr>
            <w:tcW w:w="1800" w:type="dxa"/>
            <w:shd w:val="clear" w:color="auto" w:fill="auto"/>
            <w:vAlign w:val="center"/>
          </w:tcPr>
          <w:p w:rsidR="008A2716" w:rsidRPr="003B43B7" w:rsidRDefault="008A2716" w:rsidP="005C5F46">
            <w:pPr>
              <w:spacing w:before="80" w:after="80"/>
              <w:jc w:val="right"/>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4.549</w:t>
            </w:r>
          </w:p>
        </w:tc>
        <w:tc>
          <w:tcPr>
            <w:tcW w:w="1350" w:type="dxa"/>
            <w:vAlign w:val="center"/>
          </w:tcPr>
          <w:p w:rsidR="008A2716" w:rsidRPr="003B43B7" w:rsidRDefault="008A2716" w:rsidP="00AA14C9">
            <w:pPr>
              <w:spacing w:before="80" w:after="80"/>
              <w:jc w:val="right"/>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18,37</w:t>
            </w:r>
          </w:p>
        </w:tc>
        <w:tc>
          <w:tcPr>
            <w:tcW w:w="3415" w:type="dxa"/>
          </w:tcPr>
          <w:p w:rsidR="008A2716" w:rsidRPr="003B43B7" w:rsidRDefault="008A2716" w:rsidP="008A2716">
            <w:pPr>
              <w:spacing w:before="80" w:after="80"/>
              <w:jc w:val="both"/>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Đã xây dựng, lắp đặt bổ sung 12 dây chuyền máy móc</w:t>
            </w:r>
          </w:p>
        </w:tc>
      </w:tr>
      <w:tr w:rsidR="003B43B7" w:rsidRPr="003B43B7" w:rsidTr="003A4231">
        <w:trPr>
          <w:trHeight w:val="270"/>
          <w:tblHeader/>
          <w:jc w:val="center"/>
        </w:trPr>
        <w:tc>
          <w:tcPr>
            <w:tcW w:w="805" w:type="dxa"/>
            <w:shd w:val="clear" w:color="auto" w:fill="auto"/>
            <w:noWrap/>
            <w:vAlign w:val="center"/>
          </w:tcPr>
          <w:p w:rsidR="008A2716" w:rsidRPr="003B43B7" w:rsidRDefault="008A2716" w:rsidP="00993856">
            <w:pPr>
              <w:spacing w:before="80" w:after="80"/>
              <w:jc w:val="center"/>
              <w:rPr>
                <w:rFonts w:ascii="Times New Roman" w:hAnsi="Times New Roman" w:cs="Times New Roman"/>
                <w:b/>
                <w:color w:val="auto"/>
                <w:sz w:val="26"/>
                <w:szCs w:val="26"/>
                <w:lang w:val="en-US"/>
              </w:rPr>
            </w:pPr>
            <w:r w:rsidRPr="003B43B7">
              <w:rPr>
                <w:rFonts w:ascii="Times New Roman" w:hAnsi="Times New Roman" w:cs="Times New Roman"/>
                <w:b/>
                <w:color w:val="auto"/>
                <w:sz w:val="26"/>
                <w:szCs w:val="26"/>
                <w:lang w:val="en-US"/>
              </w:rPr>
              <w:t>II</w:t>
            </w:r>
          </w:p>
        </w:tc>
        <w:tc>
          <w:tcPr>
            <w:tcW w:w="2630" w:type="dxa"/>
            <w:shd w:val="clear" w:color="auto" w:fill="auto"/>
            <w:noWrap/>
            <w:vAlign w:val="center"/>
          </w:tcPr>
          <w:p w:rsidR="008A2716" w:rsidRPr="003B43B7" w:rsidRDefault="008A2716" w:rsidP="004E3336">
            <w:pPr>
              <w:spacing w:before="80" w:after="80"/>
              <w:rPr>
                <w:rFonts w:ascii="Times New Roman" w:hAnsi="Times New Roman" w:cs="Times New Roman"/>
                <w:b/>
                <w:color w:val="auto"/>
                <w:sz w:val="26"/>
                <w:szCs w:val="26"/>
                <w:lang w:val="en-US"/>
              </w:rPr>
            </w:pPr>
            <w:r w:rsidRPr="003B43B7">
              <w:rPr>
                <w:rFonts w:ascii="Times New Roman" w:hAnsi="Times New Roman" w:cs="Times New Roman"/>
                <w:b/>
                <w:color w:val="auto"/>
                <w:sz w:val="26"/>
                <w:szCs w:val="26"/>
                <w:lang w:val="en-US"/>
              </w:rPr>
              <w:t xml:space="preserve">Hạng mục phụ trợ </w:t>
            </w:r>
          </w:p>
        </w:tc>
        <w:tc>
          <w:tcPr>
            <w:tcW w:w="1800" w:type="dxa"/>
            <w:shd w:val="clear" w:color="auto" w:fill="auto"/>
            <w:vAlign w:val="center"/>
          </w:tcPr>
          <w:p w:rsidR="008A2716" w:rsidRPr="003B43B7" w:rsidRDefault="008A2716" w:rsidP="00993856">
            <w:pPr>
              <w:spacing w:before="80" w:after="80"/>
              <w:jc w:val="center"/>
              <w:rPr>
                <w:rFonts w:ascii="Times New Roman" w:hAnsi="Times New Roman" w:cs="Times New Roman"/>
                <w:b/>
                <w:color w:val="auto"/>
                <w:sz w:val="26"/>
                <w:szCs w:val="26"/>
              </w:rPr>
            </w:pPr>
          </w:p>
        </w:tc>
        <w:tc>
          <w:tcPr>
            <w:tcW w:w="1350" w:type="dxa"/>
          </w:tcPr>
          <w:p w:rsidR="008A2716" w:rsidRPr="003B43B7" w:rsidRDefault="008A2716" w:rsidP="00993856">
            <w:pPr>
              <w:spacing w:before="80" w:after="80"/>
              <w:jc w:val="center"/>
              <w:rPr>
                <w:rFonts w:ascii="Times New Roman" w:hAnsi="Times New Roman" w:cs="Times New Roman"/>
                <w:b/>
                <w:color w:val="auto"/>
                <w:sz w:val="26"/>
                <w:szCs w:val="26"/>
              </w:rPr>
            </w:pPr>
          </w:p>
        </w:tc>
        <w:tc>
          <w:tcPr>
            <w:tcW w:w="3415" w:type="dxa"/>
          </w:tcPr>
          <w:p w:rsidR="008A2716" w:rsidRPr="003B43B7" w:rsidRDefault="008A2716" w:rsidP="008A2716">
            <w:pPr>
              <w:spacing w:before="80" w:after="80"/>
              <w:jc w:val="both"/>
              <w:rPr>
                <w:rFonts w:ascii="Times New Roman" w:hAnsi="Times New Roman" w:cs="Times New Roman"/>
                <w:b/>
                <w:color w:val="auto"/>
                <w:sz w:val="26"/>
                <w:szCs w:val="26"/>
              </w:rPr>
            </w:pPr>
          </w:p>
        </w:tc>
      </w:tr>
      <w:tr w:rsidR="003B43B7" w:rsidRPr="003B43B7" w:rsidTr="003A4231">
        <w:trPr>
          <w:trHeight w:val="270"/>
          <w:tblHeader/>
          <w:jc w:val="center"/>
        </w:trPr>
        <w:tc>
          <w:tcPr>
            <w:tcW w:w="805" w:type="dxa"/>
            <w:shd w:val="clear" w:color="auto" w:fill="auto"/>
            <w:noWrap/>
            <w:vAlign w:val="center"/>
          </w:tcPr>
          <w:p w:rsidR="00AA14C9" w:rsidRPr="003B43B7" w:rsidRDefault="00AA14C9" w:rsidP="00993856">
            <w:pPr>
              <w:spacing w:before="80" w:after="80"/>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1</w:t>
            </w:r>
          </w:p>
        </w:tc>
        <w:tc>
          <w:tcPr>
            <w:tcW w:w="2630" w:type="dxa"/>
            <w:shd w:val="clear" w:color="auto" w:fill="auto"/>
            <w:noWrap/>
            <w:vAlign w:val="center"/>
          </w:tcPr>
          <w:p w:rsidR="00AA14C9" w:rsidRPr="003B43B7" w:rsidRDefault="00AA14C9" w:rsidP="005C5F46">
            <w:pPr>
              <w:spacing w:before="80" w:after="80"/>
              <w:rPr>
                <w:rFonts w:ascii="Times New Roman" w:hAnsi="Times New Roman" w:cs="Times New Roman"/>
                <w:color w:val="auto"/>
                <w:sz w:val="26"/>
                <w:szCs w:val="26"/>
                <w:lang w:val="en-US"/>
              </w:rPr>
            </w:pPr>
            <w:r w:rsidRPr="003B43B7">
              <w:rPr>
                <w:rFonts w:ascii="Times New Roman" w:hAnsi="Times New Roman" w:cs="Times New Roman"/>
                <w:color w:val="auto"/>
                <w:sz w:val="26"/>
                <w:szCs w:val="26"/>
              </w:rPr>
              <w:t xml:space="preserve">Nhà </w:t>
            </w:r>
            <w:r w:rsidRPr="003B43B7">
              <w:rPr>
                <w:rFonts w:ascii="Times New Roman" w:hAnsi="Times New Roman" w:cs="Times New Roman"/>
                <w:color w:val="auto"/>
                <w:sz w:val="26"/>
                <w:szCs w:val="26"/>
                <w:lang w:val="en-US"/>
              </w:rPr>
              <w:t>ăn công nhân</w:t>
            </w:r>
          </w:p>
        </w:tc>
        <w:tc>
          <w:tcPr>
            <w:tcW w:w="1800" w:type="dxa"/>
            <w:shd w:val="clear" w:color="auto" w:fill="auto"/>
            <w:vAlign w:val="center"/>
          </w:tcPr>
          <w:p w:rsidR="00AA14C9" w:rsidRPr="003B43B7" w:rsidRDefault="00AA14C9" w:rsidP="005C5F46">
            <w:pPr>
              <w:spacing w:before="80" w:after="80"/>
              <w:jc w:val="right"/>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1.087</w:t>
            </w:r>
          </w:p>
        </w:tc>
        <w:tc>
          <w:tcPr>
            <w:tcW w:w="1350" w:type="dxa"/>
          </w:tcPr>
          <w:p w:rsidR="00AA14C9" w:rsidRPr="003B43B7" w:rsidRDefault="00AA14C9" w:rsidP="005C5F46">
            <w:pPr>
              <w:spacing w:before="80" w:after="80"/>
              <w:jc w:val="right"/>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4,38</w:t>
            </w:r>
          </w:p>
        </w:tc>
        <w:tc>
          <w:tcPr>
            <w:tcW w:w="3415" w:type="dxa"/>
            <w:vMerge w:val="restart"/>
            <w:vAlign w:val="center"/>
          </w:tcPr>
          <w:p w:rsidR="00AA14C9" w:rsidRPr="003B43B7" w:rsidRDefault="00AA14C9" w:rsidP="003A4231">
            <w:pPr>
              <w:spacing w:before="80" w:after="80"/>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Đã xây dựng</w:t>
            </w:r>
          </w:p>
        </w:tc>
      </w:tr>
      <w:tr w:rsidR="003B43B7" w:rsidRPr="003B43B7" w:rsidTr="003A4231">
        <w:trPr>
          <w:trHeight w:val="270"/>
          <w:tblHeader/>
          <w:jc w:val="center"/>
        </w:trPr>
        <w:tc>
          <w:tcPr>
            <w:tcW w:w="805" w:type="dxa"/>
            <w:shd w:val="clear" w:color="auto" w:fill="auto"/>
            <w:noWrap/>
            <w:vAlign w:val="center"/>
          </w:tcPr>
          <w:p w:rsidR="00AA14C9" w:rsidRPr="003B43B7" w:rsidRDefault="00AA14C9" w:rsidP="00993856">
            <w:pPr>
              <w:spacing w:before="80" w:after="80"/>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2</w:t>
            </w:r>
          </w:p>
        </w:tc>
        <w:tc>
          <w:tcPr>
            <w:tcW w:w="2630" w:type="dxa"/>
            <w:shd w:val="clear" w:color="auto" w:fill="auto"/>
            <w:noWrap/>
            <w:vAlign w:val="center"/>
          </w:tcPr>
          <w:p w:rsidR="00AA14C9" w:rsidRPr="003B43B7" w:rsidRDefault="00AA14C9" w:rsidP="005C5F46">
            <w:pPr>
              <w:spacing w:before="80" w:after="80"/>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Nhà xe công nhân</w:t>
            </w:r>
          </w:p>
        </w:tc>
        <w:tc>
          <w:tcPr>
            <w:tcW w:w="1800" w:type="dxa"/>
            <w:shd w:val="clear" w:color="auto" w:fill="auto"/>
            <w:vAlign w:val="center"/>
          </w:tcPr>
          <w:p w:rsidR="00AA14C9" w:rsidRPr="003B43B7" w:rsidRDefault="00AA14C9" w:rsidP="005C5F46">
            <w:pPr>
              <w:spacing w:before="80" w:after="80"/>
              <w:jc w:val="right"/>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1.979</w:t>
            </w:r>
          </w:p>
        </w:tc>
        <w:tc>
          <w:tcPr>
            <w:tcW w:w="1350" w:type="dxa"/>
          </w:tcPr>
          <w:p w:rsidR="00AA14C9" w:rsidRPr="003B43B7" w:rsidRDefault="00AA14C9" w:rsidP="005C5F46">
            <w:pPr>
              <w:spacing w:before="80" w:after="80"/>
              <w:jc w:val="right"/>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7,99</w:t>
            </w:r>
          </w:p>
        </w:tc>
        <w:tc>
          <w:tcPr>
            <w:tcW w:w="3415" w:type="dxa"/>
            <w:vMerge/>
          </w:tcPr>
          <w:p w:rsidR="00AA14C9" w:rsidRPr="003B43B7" w:rsidRDefault="00AA14C9" w:rsidP="008A2716">
            <w:pPr>
              <w:spacing w:before="80" w:after="80"/>
              <w:jc w:val="both"/>
              <w:rPr>
                <w:rFonts w:ascii="Times New Roman" w:hAnsi="Times New Roman" w:cs="Times New Roman"/>
                <w:color w:val="auto"/>
                <w:sz w:val="26"/>
                <w:szCs w:val="26"/>
                <w:lang w:val="en-US"/>
              </w:rPr>
            </w:pPr>
          </w:p>
        </w:tc>
      </w:tr>
      <w:tr w:rsidR="003B43B7" w:rsidRPr="003B43B7" w:rsidTr="003A4231">
        <w:trPr>
          <w:trHeight w:val="270"/>
          <w:tblHeader/>
          <w:jc w:val="center"/>
        </w:trPr>
        <w:tc>
          <w:tcPr>
            <w:tcW w:w="805" w:type="dxa"/>
            <w:shd w:val="clear" w:color="auto" w:fill="auto"/>
            <w:noWrap/>
            <w:vAlign w:val="center"/>
          </w:tcPr>
          <w:p w:rsidR="00AA14C9" w:rsidRPr="003B43B7" w:rsidRDefault="00AA14C9" w:rsidP="00993856">
            <w:pPr>
              <w:spacing w:before="80" w:after="80"/>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3</w:t>
            </w:r>
          </w:p>
        </w:tc>
        <w:tc>
          <w:tcPr>
            <w:tcW w:w="2630" w:type="dxa"/>
            <w:shd w:val="clear" w:color="auto" w:fill="auto"/>
            <w:noWrap/>
            <w:vAlign w:val="center"/>
          </w:tcPr>
          <w:p w:rsidR="00AA14C9" w:rsidRPr="003B43B7" w:rsidRDefault="00AA14C9" w:rsidP="005C5F46">
            <w:pPr>
              <w:spacing w:before="80" w:after="80"/>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Bãi để xe oto</w:t>
            </w:r>
          </w:p>
        </w:tc>
        <w:tc>
          <w:tcPr>
            <w:tcW w:w="1800" w:type="dxa"/>
            <w:shd w:val="clear" w:color="auto" w:fill="auto"/>
            <w:vAlign w:val="center"/>
          </w:tcPr>
          <w:p w:rsidR="00AA14C9" w:rsidRPr="003B43B7" w:rsidRDefault="00AA14C9" w:rsidP="005C5F46">
            <w:pPr>
              <w:spacing w:before="80" w:after="80"/>
              <w:jc w:val="right"/>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200</w:t>
            </w:r>
          </w:p>
        </w:tc>
        <w:tc>
          <w:tcPr>
            <w:tcW w:w="1350" w:type="dxa"/>
          </w:tcPr>
          <w:p w:rsidR="00AA14C9" w:rsidRPr="003B43B7" w:rsidRDefault="00AA14C9" w:rsidP="005C5F46">
            <w:pPr>
              <w:spacing w:before="80" w:after="80"/>
              <w:jc w:val="right"/>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0,80</w:t>
            </w:r>
          </w:p>
        </w:tc>
        <w:tc>
          <w:tcPr>
            <w:tcW w:w="3415" w:type="dxa"/>
            <w:vMerge/>
          </w:tcPr>
          <w:p w:rsidR="00AA14C9" w:rsidRPr="003B43B7" w:rsidRDefault="00AA14C9" w:rsidP="008A2716">
            <w:pPr>
              <w:spacing w:before="80" w:after="80"/>
              <w:jc w:val="both"/>
              <w:rPr>
                <w:rFonts w:ascii="Times New Roman" w:hAnsi="Times New Roman" w:cs="Times New Roman"/>
                <w:color w:val="auto"/>
                <w:sz w:val="26"/>
                <w:szCs w:val="26"/>
                <w:lang w:val="en-US"/>
              </w:rPr>
            </w:pPr>
          </w:p>
        </w:tc>
      </w:tr>
      <w:tr w:rsidR="003B43B7" w:rsidRPr="003B43B7" w:rsidTr="003A4231">
        <w:trPr>
          <w:trHeight w:val="270"/>
          <w:tblHeader/>
          <w:jc w:val="center"/>
        </w:trPr>
        <w:tc>
          <w:tcPr>
            <w:tcW w:w="805" w:type="dxa"/>
            <w:shd w:val="clear" w:color="auto" w:fill="auto"/>
            <w:noWrap/>
            <w:vAlign w:val="center"/>
          </w:tcPr>
          <w:p w:rsidR="00AA14C9" w:rsidRPr="003B43B7" w:rsidRDefault="00AA14C9" w:rsidP="00993856">
            <w:pPr>
              <w:spacing w:before="80" w:after="80"/>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4</w:t>
            </w:r>
          </w:p>
        </w:tc>
        <w:tc>
          <w:tcPr>
            <w:tcW w:w="2630" w:type="dxa"/>
            <w:shd w:val="clear" w:color="auto" w:fill="auto"/>
            <w:noWrap/>
            <w:vAlign w:val="center"/>
          </w:tcPr>
          <w:p w:rsidR="00AA14C9" w:rsidRPr="003B43B7" w:rsidRDefault="00AA14C9" w:rsidP="005C5F46">
            <w:pPr>
              <w:spacing w:before="80" w:after="80"/>
              <w:rPr>
                <w:rFonts w:ascii="Times New Roman" w:hAnsi="Times New Roman" w:cs="Times New Roman"/>
                <w:color w:val="auto"/>
                <w:sz w:val="26"/>
                <w:szCs w:val="26"/>
                <w:lang w:val="en-US"/>
              </w:rPr>
            </w:pPr>
            <w:r w:rsidRPr="003B43B7">
              <w:rPr>
                <w:rFonts w:ascii="Times New Roman" w:hAnsi="Times New Roman" w:cs="Times New Roman"/>
                <w:color w:val="auto"/>
                <w:sz w:val="26"/>
                <w:szCs w:val="26"/>
              </w:rPr>
              <w:t xml:space="preserve">Nhà </w:t>
            </w:r>
            <w:r w:rsidRPr="003B43B7">
              <w:rPr>
                <w:rFonts w:ascii="Times New Roman" w:hAnsi="Times New Roman" w:cs="Times New Roman"/>
                <w:color w:val="auto"/>
                <w:sz w:val="26"/>
                <w:szCs w:val="26"/>
                <w:lang w:val="en-US"/>
              </w:rPr>
              <w:t>Kho</w:t>
            </w:r>
          </w:p>
        </w:tc>
        <w:tc>
          <w:tcPr>
            <w:tcW w:w="1800" w:type="dxa"/>
            <w:shd w:val="clear" w:color="auto" w:fill="auto"/>
            <w:vAlign w:val="center"/>
          </w:tcPr>
          <w:p w:rsidR="00AA14C9" w:rsidRPr="003B43B7" w:rsidRDefault="00AA14C9" w:rsidP="005C5F46">
            <w:pPr>
              <w:spacing w:before="80" w:after="80"/>
              <w:jc w:val="right"/>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1.173</w:t>
            </w:r>
          </w:p>
        </w:tc>
        <w:tc>
          <w:tcPr>
            <w:tcW w:w="1350" w:type="dxa"/>
          </w:tcPr>
          <w:p w:rsidR="00AA14C9" w:rsidRPr="003B43B7" w:rsidRDefault="00AA14C9" w:rsidP="005C5F46">
            <w:pPr>
              <w:spacing w:before="80" w:after="80"/>
              <w:jc w:val="right"/>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4,74</w:t>
            </w:r>
          </w:p>
        </w:tc>
        <w:tc>
          <w:tcPr>
            <w:tcW w:w="3415" w:type="dxa"/>
            <w:vMerge/>
          </w:tcPr>
          <w:p w:rsidR="00AA14C9" w:rsidRPr="003B43B7" w:rsidRDefault="00AA14C9" w:rsidP="008A2716">
            <w:pPr>
              <w:spacing w:before="80" w:after="80"/>
              <w:jc w:val="both"/>
              <w:rPr>
                <w:rFonts w:ascii="Times New Roman" w:hAnsi="Times New Roman" w:cs="Times New Roman"/>
                <w:color w:val="auto"/>
                <w:sz w:val="26"/>
                <w:szCs w:val="26"/>
                <w:lang w:val="en-US"/>
              </w:rPr>
            </w:pPr>
          </w:p>
        </w:tc>
      </w:tr>
      <w:tr w:rsidR="003B43B7" w:rsidRPr="003B43B7" w:rsidTr="003A4231">
        <w:trPr>
          <w:trHeight w:val="270"/>
          <w:tblHeader/>
          <w:jc w:val="center"/>
        </w:trPr>
        <w:tc>
          <w:tcPr>
            <w:tcW w:w="805" w:type="dxa"/>
            <w:shd w:val="clear" w:color="auto" w:fill="auto"/>
            <w:noWrap/>
            <w:vAlign w:val="center"/>
          </w:tcPr>
          <w:p w:rsidR="00AA14C9" w:rsidRPr="003B43B7" w:rsidRDefault="00AA14C9" w:rsidP="00993856">
            <w:pPr>
              <w:spacing w:before="80" w:after="80"/>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5</w:t>
            </w:r>
          </w:p>
        </w:tc>
        <w:tc>
          <w:tcPr>
            <w:tcW w:w="2630" w:type="dxa"/>
            <w:shd w:val="clear" w:color="auto" w:fill="auto"/>
            <w:noWrap/>
            <w:vAlign w:val="center"/>
          </w:tcPr>
          <w:p w:rsidR="00AA14C9" w:rsidRPr="003B43B7" w:rsidRDefault="00AA14C9" w:rsidP="005C5F46">
            <w:pPr>
              <w:spacing w:before="80" w:after="80"/>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Bể nước chữa cháy</w:t>
            </w:r>
          </w:p>
        </w:tc>
        <w:tc>
          <w:tcPr>
            <w:tcW w:w="1800" w:type="dxa"/>
            <w:shd w:val="clear" w:color="auto" w:fill="auto"/>
            <w:vAlign w:val="center"/>
          </w:tcPr>
          <w:p w:rsidR="00AA14C9" w:rsidRPr="003B43B7" w:rsidRDefault="00AA14C9" w:rsidP="005C5F46">
            <w:pPr>
              <w:spacing w:before="80" w:after="80"/>
              <w:jc w:val="right"/>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91</w:t>
            </w:r>
          </w:p>
        </w:tc>
        <w:tc>
          <w:tcPr>
            <w:tcW w:w="1350" w:type="dxa"/>
          </w:tcPr>
          <w:p w:rsidR="00AA14C9" w:rsidRPr="003B43B7" w:rsidRDefault="00AA14C9" w:rsidP="005C5F46">
            <w:pPr>
              <w:spacing w:before="80" w:after="80"/>
              <w:jc w:val="right"/>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0,36</w:t>
            </w:r>
          </w:p>
        </w:tc>
        <w:tc>
          <w:tcPr>
            <w:tcW w:w="3415" w:type="dxa"/>
            <w:vMerge/>
          </w:tcPr>
          <w:p w:rsidR="00AA14C9" w:rsidRPr="003B43B7" w:rsidRDefault="00AA14C9" w:rsidP="008A2716">
            <w:pPr>
              <w:spacing w:before="80" w:after="80"/>
              <w:jc w:val="both"/>
              <w:rPr>
                <w:rFonts w:ascii="Times New Roman" w:hAnsi="Times New Roman" w:cs="Times New Roman"/>
                <w:color w:val="auto"/>
                <w:sz w:val="26"/>
                <w:szCs w:val="26"/>
                <w:lang w:val="en-US"/>
              </w:rPr>
            </w:pPr>
          </w:p>
        </w:tc>
      </w:tr>
      <w:tr w:rsidR="003B43B7" w:rsidRPr="003B43B7" w:rsidTr="003A4231">
        <w:trPr>
          <w:trHeight w:val="270"/>
          <w:tblHeader/>
          <w:jc w:val="center"/>
        </w:trPr>
        <w:tc>
          <w:tcPr>
            <w:tcW w:w="805" w:type="dxa"/>
            <w:shd w:val="clear" w:color="auto" w:fill="auto"/>
            <w:noWrap/>
            <w:vAlign w:val="center"/>
          </w:tcPr>
          <w:p w:rsidR="00AA14C9" w:rsidRPr="003B43B7" w:rsidRDefault="00AA14C9" w:rsidP="00993856">
            <w:pPr>
              <w:spacing w:before="80" w:after="80"/>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6</w:t>
            </w:r>
          </w:p>
        </w:tc>
        <w:tc>
          <w:tcPr>
            <w:tcW w:w="2630" w:type="dxa"/>
            <w:shd w:val="clear" w:color="auto" w:fill="auto"/>
            <w:noWrap/>
            <w:vAlign w:val="center"/>
          </w:tcPr>
          <w:p w:rsidR="00AA14C9" w:rsidRPr="003B43B7" w:rsidRDefault="00AA14C9" w:rsidP="005C5F46">
            <w:pPr>
              <w:spacing w:before="80" w:after="80"/>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Trạm bơm cứu hỏa</w:t>
            </w:r>
          </w:p>
        </w:tc>
        <w:tc>
          <w:tcPr>
            <w:tcW w:w="1800" w:type="dxa"/>
            <w:shd w:val="clear" w:color="auto" w:fill="auto"/>
            <w:vAlign w:val="center"/>
          </w:tcPr>
          <w:p w:rsidR="00AA14C9" w:rsidRPr="003B43B7" w:rsidRDefault="00AA14C9" w:rsidP="005C5F46">
            <w:pPr>
              <w:spacing w:before="80" w:after="80"/>
              <w:jc w:val="right"/>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14</w:t>
            </w:r>
          </w:p>
        </w:tc>
        <w:tc>
          <w:tcPr>
            <w:tcW w:w="1350" w:type="dxa"/>
          </w:tcPr>
          <w:p w:rsidR="00AA14C9" w:rsidRPr="003B43B7" w:rsidRDefault="00AA14C9" w:rsidP="005C5F46">
            <w:pPr>
              <w:spacing w:before="80" w:after="80"/>
              <w:jc w:val="right"/>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0,05</w:t>
            </w:r>
          </w:p>
        </w:tc>
        <w:tc>
          <w:tcPr>
            <w:tcW w:w="3415" w:type="dxa"/>
            <w:vMerge/>
          </w:tcPr>
          <w:p w:rsidR="00AA14C9" w:rsidRPr="003B43B7" w:rsidRDefault="00AA14C9" w:rsidP="008A2716">
            <w:pPr>
              <w:spacing w:before="80" w:after="80"/>
              <w:jc w:val="both"/>
              <w:rPr>
                <w:rFonts w:ascii="Times New Roman" w:hAnsi="Times New Roman" w:cs="Times New Roman"/>
                <w:color w:val="auto"/>
                <w:sz w:val="26"/>
                <w:szCs w:val="26"/>
                <w:lang w:val="en-US"/>
              </w:rPr>
            </w:pPr>
          </w:p>
        </w:tc>
      </w:tr>
      <w:tr w:rsidR="003B43B7" w:rsidRPr="003B43B7" w:rsidTr="003A4231">
        <w:trPr>
          <w:trHeight w:val="270"/>
          <w:tblHeader/>
          <w:jc w:val="center"/>
        </w:trPr>
        <w:tc>
          <w:tcPr>
            <w:tcW w:w="805" w:type="dxa"/>
            <w:shd w:val="clear" w:color="auto" w:fill="auto"/>
            <w:noWrap/>
            <w:vAlign w:val="center"/>
          </w:tcPr>
          <w:p w:rsidR="00AA14C9" w:rsidRPr="003B43B7" w:rsidRDefault="00AA14C9" w:rsidP="00993856">
            <w:pPr>
              <w:spacing w:before="80" w:after="80"/>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8</w:t>
            </w:r>
          </w:p>
        </w:tc>
        <w:tc>
          <w:tcPr>
            <w:tcW w:w="2630" w:type="dxa"/>
            <w:shd w:val="clear" w:color="auto" w:fill="auto"/>
            <w:noWrap/>
            <w:vAlign w:val="center"/>
          </w:tcPr>
          <w:p w:rsidR="00AA14C9" w:rsidRPr="003B43B7" w:rsidRDefault="00AA14C9" w:rsidP="005C5F46">
            <w:pPr>
              <w:spacing w:before="80" w:after="80"/>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Nhà bảo vệ</w:t>
            </w:r>
          </w:p>
        </w:tc>
        <w:tc>
          <w:tcPr>
            <w:tcW w:w="1800" w:type="dxa"/>
            <w:shd w:val="clear" w:color="auto" w:fill="auto"/>
            <w:vAlign w:val="center"/>
          </w:tcPr>
          <w:p w:rsidR="00AA14C9" w:rsidRPr="003B43B7" w:rsidRDefault="00AA14C9" w:rsidP="005C5F46">
            <w:pPr>
              <w:spacing w:before="80" w:after="80"/>
              <w:jc w:val="right"/>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21</w:t>
            </w:r>
          </w:p>
        </w:tc>
        <w:tc>
          <w:tcPr>
            <w:tcW w:w="1350" w:type="dxa"/>
          </w:tcPr>
          <w:p w:rsidR="00AA14C9" w:rsidRPr="003B43B7" w:rsidRDefault="00AA14C9" w:rsidP="005C5F46">
            <w:pPr>
              <w:spacing w:before="80" w:after="80"/>
              <w:jc w:val="right"/>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0,08</w:t>
            </w:r>
          </w:p>
        </w:tc>
        <w:tc>
          <w:tcPr>
            <w:tcW w:w="3415" w:type="dxa"/>
            <w:vMerge/>
          </w:tcPr>
          <w:p w:rsidR="00AA14C9" w:rsidRPr="003B43B7" w:rsidRDefault="00AA14C9" w:rsidP="008A2716">
            <w:pPr>
              <w:spacing w:before="80" w:after="80"/>
              <w:jc w:val="both"/>
              <w:rPr>
                <w:rFonts w:ascii="Times New Roman" w:hAnsi="Times New Roman" w:cs="Times New Roman"/>
                <w:color w:val="auto"/>
                <w:sz w:val="26"/>
                <w:szCs w:val="26"/>
                <w:lang w:val="en-US"/>
              </w:rPr>
            </w:pPr>
          </w:p>
        </w:tc>
      </w:tr>
      <w:tr w:rsidR="003B43B7" w:rsidRPr="003B43B7" w:rsidTr="003A4231">
        <w:trPr>
          <w:trHeight w:val="270"/>
          <w:tblHeader/>
          <w:jc w:val="center"/>
        </w:trPr>
        <w:tc>
          <w:tcPr>
            <w:tcW w:w="805" w:type="dxa"/>
            <w:shd w:val="clear" w:color="auto" w:fill="auto"/>
            <w:noWrap/>
            <w:vAlign w:val="center"/>
          </w:tcPr>
          <w:p w:rsidR="00AA14C9" w:rsidRPr="003B43B7" w:rsidRDefault="00AA14C9" w:rsidP="00993856">
            <w:pPr>
              <w:spacing w:before="80" w:after="80"/>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9</w:t>
            </w:r>
          </w:p>
        </w:tc>
        <w:tc>
          <w:tcPr>
            <w:tcW w:w="2630" w:type="dxa"/>
            <w:shd w:val="clear" w:color="auto" w:fill="auto"/>
            <w:noWrap/>
            <w:vAlign w:val="center"/>
          </w:tcPr>
          <w:p w:rsidR="00AA14C9" w:rsidRPr="003B43B7" w:rsidRDefault="00AA14C9" w:rsidP="005C5F46">
            <w:pPr>
              <w:spacing w:before="80" w:after="80"/>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Cổng, hàng rào</w:t>
            </w:r>
          </w:p>
        </w:tc>
        <w:tc>
          <w:tcPr>
            <w:tcW w:w="1800" w:type="dxa"/>
            <w:shd w:val="clear" w:color="auto" w:fill="auto"/>
            <w:vAlign w:val="center"/>
          </w:tcPr>
          <w:p w:rsidR="00AA14C9" w:rsidRPr="003B43B7" w:rsidRDefault="00AA14C9" w:rsidP="005C5F46">
            <w:pPr>
              <w:spacing w:before="80" w:after="80"/>
              <w:jc w:val="right"/>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139</w:t>
            </w:r>
          </w:p>
        </w:tc>
        <w:tc>
          <w:tcPr>
            <w:tcW w:w="1350" w:type="dxa"/>
          </w:tcPr>
          <w:p w:rsidR="00AA14C9" w:rsidRPr="003B43B7" w:rsidRDefault="00AA14C9" w:rsidP="005C5F46">
            <w:pPr>
              <w:spacing w:before="80" w:after="80"/>
              <w:jc w:val="right"/>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0,56</w:t>
            </w:r>
          </w:p>
        </w:tc>
        <w:tc>
          <w:tcPr>
            <w:tcW w:w="3415" w:type="dxa"/>
            <w:vMerge/>
          </w:tcPr>
          <w:p w:rsidR="00AA14C9" w:rsidRPr="003B43B7" w:rsidRDefault="00AA14C9" w:rsidP="008A2716">
            <w:pPr>
              <w:spacing w:before="80" w:after="80"/>
              <w:jc w:val="both"/>
              <w:rPr>
                <w:rFonts w:ascii="Times New Roman" w:hAnsi="Times New Roman" w:cs="Times New Roman"/>
                <w:color w:val="auto"/>
                <w:sz w:val="26"/>
                <w:szCs w:val="26"/>
                <w:lang w:val="en-US"/>
              </w:rPr>
            </w:pPr>
          </w:p>
        </w:tc>
      </w:tr>
      <w:tr w:rsidR="003B43B7" w:rsidRPr="003B43B7" w:rsidTr="003A4231">
        <w:trPr>
          <w:trHeight w:val="270"/>
          <w:tblHeader/>
          <w:jc w:val="center"/>
        </w:trPr>
        <w:tc>
          <w:tcPr>
            <w:tcW w:w="805" w:type="dxa"/>
            <w:shd w:val="clear" w:color="auto" w:fill="auto"/>
            <w:noWrap/>
            <w:vAlign w:val="center"/>
          </w:tcPr>
          <w:p w:rsidR="00AA14C9" w:rsidRPr="003B43B7" w:rsidRDefault="00AA14C9" w:rsidP="00993856">
            <w:pPr>
              <w:spacing w:before="80" w:after="80"/>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10</w:t>
            </w:r>
          </w:p>
        </w:tc>
        <w:tc>
          <w:tcPr>
            <w:tcW w:w="2630" w:type="dxa"/>
            <w:shd w:val="clear" w:color="auto" w:fill="auto"/>
            <w:noWrap/>
            <w:vAlign w:val="center"/>
          </w:tcPr>
          <w:p w:rsidR="00AA14C9" w:rsidRPr="003B43B7" w:rsidRDefault="00AA14C9" w:rsidP="005C5F46">
            <w:pPr>
              <w:spacing w:before="80" w:after="80"/>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Trạm biến áp</w:t>
            </w:r>
          </w:p>
        </w:tc>
        <w:tc>
          <w:tcPr>
            <w:tcW w:w="1800" w:type="dxa"/>
            <w:shd w:val="clear" w:color="auto" w:fill="auto"/>
            <w:vAlign w:val="center"/>
          </w:tcPr>
          <w:p w:rsidR="00AA14C9" w:rsidRPr="003B43B7" w:rsidRDefault="00AA14C9" w:rsidP="005C5F46">
            <w:pPr>
              <w:spacing w:before="80" w:after="80"/>
              <w:jc w:val="right"/>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9</w:t>
            </w:r>
          </w:p>
        </w:tc>
        <w:tc>
          <w:tcPr>
            <w:tcW w:w="1350" w:type="dxa"/>
          </w:tcPr>
          <w:p w:rsidR="00AA14C9" w:rsidRPr="003B43B7" w:rsidRDefault="00AA14C9" w:rsidP="005C5F46">
            <w:pPr>
              <w:spacing w:before="80" w:after="80"/>
              <w:jc w:val="right"/>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0,03</w:t>
            </w:r>
          </w:p>
        </w:tc>
        <w:tc>
          <w:tcPr>
            <w:tcW w:w="3415" w:type="dxa"/>
            <w:vMerge/>
          </w:tcPr>
          <w:p w:rsidR="00AA14C9" w:rsidRPr="003B43B7" w:rsidRDefault="00AA14C9" w:rsidP="008A2716">
            <w:pPr>
              <w:spacing w:before="80" w:after="80"/>
              <w:jc w:val="both"/>
              <w:rPr>
                <w:rFonts w:ascii="Times New Roman" w:hAnsi="Times New Roman" w:cs="Times New Roman"/>
                <w:color w:val="auto"/>
                <w:sz w:val="26"/>
                <w:szCs w:val="26"/>
                <w:lang w:val="en-US"/>
              </w:rPr>
            </w:pPr>
          </w:p>
        </w:tc>
      </w:tr>
      <w:tr w:rsidR="003B43B7" w:rsidRPr="003B43B7" w:rsidTr="003A4231">
        <w:trPr>
          <w:trHeight w:val="270"/>
          <w:tblHeader/>
          <w:jc w:val="center"/>
        </w:trPr>
        <w:tc>
          <w:tcPr>
            <w:tcW w:w="805" w:type="dxa"/>
            <w:shd w:val="clear" w:color="auto" w:fill="auto"/>
            <w:noWrap/>
            <w:vAlign w:val="center"/>
          </w:tcPr>
          <w:p w:rsidR="00AA14C9" w:rsidRPr="003B43B7" w:rsidRDefault="00AA14C9" w:rsidP="00993856">
            <w:pPr>
              <w:spacing w:before="80" w:after="80"/>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lastRenderedPageBreak/>
              <w:t>11</w:t>
            </w:r>
          </w:p>
        </w:tc>
        <w:tc>
          <w:tcPr>
            <w:tcW w:w="2630" w:type="dxa"/>
            <w:shd w:val="clear" w:color="auto" w:fill="auto"/>
            <w:noWrap/>
            <w:vAlign w:val="center"/>
          </w:tcPr>
          <w:p w:rsidR="00AA14C9" w:rsidRPr="003B43B7" w:rsidRDefault="00AA14C9" w:rsidP="005C5F46">
            <w:pPr>
              <w:spacing w:before="80" w:after="80"/>
              <w:rPr>
                <w:rFonts w:ascii="Times New Roman" w:hAnsi="Times New Roman" w:cs="Times New Roman"/>
                <w:color w:val="auto"/>
                <w:sz w:val="26"/>
                <w:szCs w:val="26"/>
              </w:rPr>
            </w:pPr>
            <w:r w:rsidRPr="003B43B7">
              <w:rPr>
                <w:rFonts w:ascii="Times New Roman" w:hAnsi="Times New Roman" w:cs="Times New Roman"/>
                <w:color w:val="auto"/>
                <w:sz w:val="26"/>
                <w:szCs w:val="26"/>
                <w:lang w:val="en-US"/>
              </w:rPr>
              <w:t>Nhà nồi hơi</w:t>
            </w:r>
            <w:r w:rsidR="00F045BB" w:rsidRPr="003B43B7">
              <w:rPr>
                <w:rFonts w:ascii="Times New Roman" w:hAnsi="Times New Roman" w:cs="Times New Roman"/>
                <w:color w:val="auto"/>
                <w:sz w:val="26"/>
                <w:szCs w:val="26"/>
                <w:lang w:val="en-US"/>
              </w:rPr>
              <w:t xml:space="preserve"> (4 tấn/h)</w:t>
            </w:r>
          </w:p>
        </w:tc>
        <w:tc>
          <w:tcPr>
            <w:tcW w:w="1800" w:type="dxa"/>
            <w:shd w:val="clear" w:color="auto" w:fill="auto"/>
            <w:vAlign w:val="center"/>
          </w:tcPr>
          <w:p w:rsidR="00AA14C9" w:rsidRPr="003B43B7" w:rsidRDefault="00AA14C9" w:rsidP="005C5F46">
            <w:pPr>
              <w:spacing w:before="80" w:after="80"/>
              <w:jc w:val="right"/>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315</w:t>
            </w:r>
          </w:p>
        </w:tc>
        <w:tc>
          <w:tcPr>
            <w:tcW w:w="1350" w:type="dxa"/>
          </w:tcPr>
          <w:p w:rsidR="00AA14C9" w:rsidRPr="003B43B7" w:rsidRDefault="00AA14C9" w:rsidP="005C5F46">
            <w:pPr>
              <w:spacing w:before="80" w:after="80"/>
              <w:jc w:val="right"/>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1,27</w:t>
            </w:r>
          </w:p>
        </w:tc>
        <w:tc>
          <w:tcPr>
            <w:tcW w:w="3415" w:type="dxa"/>
            <w:vMerge/>
          </w:tcPr>
          <w:p w:rsidR="00AA14C9" w:rsidRPr="003B43B7" w:rsidRDefault="00AA14C9" w:rsidP="008A2716">
            <w:pPr>
              <w:spacing w:before="80" w:after="80"/>
              <w:jc w:val="both"/>
              <w:rPr>
                <w:rFonts w:ascii="Times New Roman" w:hAnsi="Times New Roman" w:cs="Times New Roman"/>
                <w:color w:val="auto"/>
                <w:sz w:val="26"/>
                <w:szCs w:val="26"/>
                <w:lang w:val="en-US"/>
              </w:rPr>
            </w:pPr>
          </w:p>
        </w:tc>
      </w:tr>
      <w:tr w:rsidR="003B43B7" w:rsidRPr="003B43B7" w:rsidTr="003A4231">
        <w:trPr>
          <w:trHeight w:val="270"/>
          <w:tblHeader/>
          <w:jc w:val="center"/>
        </w:trPr>
        <w:tc>
          <w:tcPr>
            <w:tcW w:w="805" w:type="dxa"/>
            <w:shd w:val="clear" w:color="auto" w:fill="auto"/>
            <w:noWrap/>
            <w:vAlign w:val="center"/>
          </w:tcPr>
          <w:p w:rsidR="00AA14C9" w:rsidRPr="003B43B7" w:rsidRDefault="00AA14C9" w:rsidP="00993856">
            <w:pPr>
              <w:spacing w:before="80" w:after="80"/>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12</w:t>
            </w:r>
          </w:p>
        </w:tc>
        <w:tc>
          <w:tcPr>
            <w:tcW w:w="2630" w:type="dxa"/>
            <w:shd w:val="clear" w:color="auto" w:fill="auto"/>
            <w:noWrap/>
            <w:vAlign w:val="center"/>
          </w:tcPr>
          <w:p w:rsidR="00AA14C9" w:rsidRPr="003B43B7" w:rsidRDefault="00AA14C9" w:rsidP="005C5F46">
            <w:pPr>
              <w:spacing w:before="80" w:after="80"/>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 xml:space="preserve">Văn phòng làm việc </w:t>
            </w:r>
          </w:p>
        </w:tc>
        <w:tc>
          <w:tcPr>
            <w:tcW w:w="1800" w:type="dxa"/>
            <w:shd w:val="clear" w:color="auto" w:fill="auto"/>
            <w:vAlign w:val="center"/>
          </w:tcPr>
          <w:p w:rsidR="00AA14C9" w:rsidRPr="003B43B7" w:rsidRDefault="00AA14C9" w:rsidP="005C5F46">
            <w:pPr>
              <w:spacing w:before="80" w:after="80"/>
              <w:jc w:val="right"/>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80</w:t>
            </w:r>
          </w:p>
        </w:tc>
        <w:tc>
          <w:tcPr>
            <w:tcW w:w="1350" w:type="dxa"/>
          </w:tcPr>
          <w:p w:rsidR="00AA14C9" w:rsidRPr="003B43B7" w:rsidRDefault="00AA14C9" w:rsidP="005C5F46">
            <w:pPr>
              <w:spacing w:before="80" w:after="80"/>
              <w:jc w:val="right"/>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0,32</w:t>
            </w:r>
          </w:p>
        </w:tc>
        <w:tc>
          <w:tcPr>
            <w:tcW w:w="3415" w:type="dxa"/>
            <w:vMerge/>
          </w:tcPr>
          <w:p w:rsidR="00AA14C9" w:rsidRPr="003B43B7" w:rsidRDefault="00AA14C9" w:rsidP="008A2716">
            <w:pPr>
              <w:spacing w:before="80" w:after="80"/>
              <w:jc w:val="both"/>
              <w:rPr>
                <w:rFonts w:ascii="Times New Roman" w:hAnsi="Times New Roman" w:cs="Times New Roman"/>
                <w:color w:val="auto"/>
                <w:sz w:val="26"/>
                <w:szCs w:val="26"/>
                <w:lang w:val="en-US"/>
              </w:rPr>
            </w:pPr>
          </w:p>
        </w:tc>
      </w:tr>
      <w:tr w:rsidR="003B43B7" w:rsidRPr="003B43B7" w:rsidTr="003A4231">
        <w:trPr>
          <w:trHeight w:val="270"/>
          <w:tblHeader/>
          <w:jc w:val="center"/>
        </w:trPr>
        <w:tc>
          <w:tcPr>
            <w:tcW w:w="805" w:type="dxa"/>
            <w:shd w:val="clear" w:color="auto" w:fill="auto"/>
            <w:noWrap/>
            <w:vAlign w:val="center"/>
          </w:tcPr>
          <w:p w:rsidR="00AA14C9" w:rsidRPr="003B43B7" w:rsidRDefault="00AA14C9" w:rsidP="00993856">
            <w:pPr>
              <w:spacing w:before="80" w:after="80"/>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13</w:t>
            </w:r>
          </w:p>
        </w:tc>
        <w:tc>
          <w:tcPr>
            <w:tcW w:w="2630" w:type="dxa"/>
            <w:shd w:val="clear" w:color="auto" w:fill="auto"/>
            <w:noWrap/>
            <w:vAlign w:val="center"/>
          </w:tcPr>
          <w:p w:rsidR="00AA14C9" w:rsidRPr="003B43B7" w:rsidRDefault="00AA14C9" w:rsidP="005C5F46">
            <w:pPr>
              <w:spacing w:before="80" w:after="80"/>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 xml:space="preserve">Sân đường nội bộ </w:t>
            </w:r>
          </w:p>
        </w:tc>
        <w:tc>
          <w:tcPr>
            <w:tcW w:w="1800" w:type="dxa"/>
            <w:shd w:val="clear" w:color="auto" w:fill="auto"/>
            <w:vAlign w:val="center"/>
          </w:tcPr>
          <w:p w:rsidR="00AA14C9" w:rsidRPr="003B43B7" w:rsidRDefault="00AA14C9" w:rsidP="005C5F46">
            <w:pPr>
              <w:spacing w:before="80" w:after="80"/>
              <w:jc w:val="right"/>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5.216</w:t>
            </w:r>
          </w:p>
        </w:tc>
        <w:tc>
          <w:tcPr>
            <w:tcW w:w="1350" w:type="dxa"/>
          </w:tcPr>
          <w:p w:rsidR="00AA14C9" w:rsidRPr="003B43B7" w:rsidRDefault="00AA14C9" w:rsidP="00166C6E">
            <w:pPr>
              <w:spacing w:before="80" w:after="80"/>
              <w:jc w:val="right"/>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21,02</w:t>
            </w:r>
          </w:p>
        </w:tc>
        <w:tc>
          <w:tcPr>
            <w:tcW w:w="3415" w:type="dxa"/>
            <w:vMerge/>
          </w:tcPr>
          <w:p w:rsidR="00AA14C9" w:rsidRPr="003B43B7" w:rsidRDefault="00AA14C9" w:rsidP="008A2716">
            <w:pPr>
              <w:spacing w:before="80" w:after="80"/>
              <w:jc w:val="both"/>
              <w:rPr>
                <w:rFonts w:ascii="Times New Roman" w:hAnsi="Times New Roman" w:cs="Times New Roman"/>
                <w:color w:val="auto"/>
                <w:sz w:val="26"/>
                <w:szCs w:val="26"/>
                <w:lang w:val="en-US"/>
              </w:rPr>
            </w:pPr>
          </w:p>
        </w:tc>
      </w:tr>
      <w:tr w:rsidR="003B43B7" w:rsidRPr="003B43B7" w:rsidTr="003A4231">
        <w:trPr>
          <w:trHeight w:val="270"/>
          <w:tblHeader/>
          <w:jc w:val="center"/>
        </w:trPr>
        <w:tc>
          <w:tcPr>
            <w:tcW w:w="805" w:type="dxa"/>
            <w:shd w:val="clear" w:color="auto" w:fill="auto"/>
            <w:noWrap/>
            <w:vAlign w:val="center"/>
          </w:tcPr>
          <w:p w:rsidR="00AA14C9" w:rsidRPr="003B43B7" w:rsidRDefault="00AA14C9" w:rsidP="008261BF">
            <w:pPr>
              <w:spacing w:before="80" w:after="80"/>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14</w:t>
            </w:r>
          </w:p>
        </w:tc>
        <w:tc>
          <w:tcPr>
            <w:tcW w:w="2630" w:type="dxa"/>
            <w:shd w:val="clear" w:color="auto" w:fill="auto"/>
            <w:noWrap/>
            <w:vAlign w:val="center"/>
          </w:tcPr>
          <w:p w:rsidR="00AA14C9" w:rsidRPr="003B43B7" w:rsidRDefault="00AA14C9" w:rsidP="008261BF">
            <w:pPr>
              <w:spacing w:before="80" w:after="80"/>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 xml:space="preserve">Nhà vệ sinh </w:t>
            </w:r>
          </w:p>
        </w:tc>
        <w:tc>
          <w:tcPr>
            <w:tcW w:w="1800" w:type="dxa"/>
            <w:shd w:val="clear" w:color="auto" w:fill="auto"/>
            <w:vAlign w:val="center"/>
          </w:tcPr>
          <w:p w:rsidR="00AA14C9" w:rsidRPr="003B43B7" w:rsidRDefault="00AA14C9" w:rsidP="008261BF">
            <w:pPr>
              <w:spacing w:before="80" w:after="80"/>
              <w:jc w:val="right"/>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146</w:t>
            </w:r>
          </w:p>
        </w:tc>
        <w:tc>
          <w:tcPr>
            <w:tcW w:w="1350" w:type="dxa"/>
          </w:tcPr>
          <w:p w:rsidR="00AA14C9" w:rsidRPr="003B43B7" w:rsidRDefault="00AA14C9" w:rsidP="008261BF">
            <w:pPr>
              <w:spacing w:before="80" w:after="80"/>
              <w:jc w:val="right"/>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0,58</w:t>
            </w:r>
          </w:p>
        </w:tc>
        <w:tc>
          <w:tcPr>
            <w:tcW w:w="3415" w:type="dxa"/>
            <w:vMerge/>
          </w:tcPr>
          <w:p w:rsidR="00AA14C9" w:rsidRPr="003B43B7" w:rsidRDefault="00AA14C9" w:rsidP="008261BF">
            <w:pPr>
              <w:spacing w:before="80" w:after="80"/>
              <w:jc w:val="both"/>
              <w:rPr>
                <w:rFonts w:ascii="Times New Roman" w:hAnsi="Times New Roman" w:cs="Times New Roman"/>
                <w:color w:val="auto"/>
                <w:sz w:val="26"/>
                <w:szCs w:val="26"/>
                <w:lang w:val="en-US"/>
              </w:rPr>
            </w:pPr>
          </w:p>
        </w:tc>
      </w:tr>
      <w:tr w:rsidR="003B43B7" w:rsidRPr="003B43B7" w:rsidTr="003A4231">
        <w:trPr>
          <w:trHeight w:val="270"/>
          <w:tblHeader/>
          <w:jc w:val="center"/>
        </w:trPr>
        <w:tc>
          <w:tcPr>
            <w:tcW w:w="805" w:type="dxa"/>
            <w:shd w:val="clear" w:color="auto" w:fill="auto"/>
            <w:noWrap/>
            <w:vAlign w:val="center"/>
          </w:tcPr>
          <w:p w:rsidR="008A2716" w:rsidRPr="003B43B7" w:rsidRDefault="008A2716" w:rsidP="00993856">
            <w:pPr>
              <w:spacing w:before="80" w:after="80"/>
              <w:jc w:val="center"/>
              <w:rPr>
                <w:rFonts w:ascii="Times New Roman" w:hAnsi="Times New Roman" w:cs="Times New Roman"/>
                <w:b/>
                <w:color w:val="auto"/>
                <w:sz w:val="26"/>
                <w:szCs w:val="26"/>
                <w:lang w:val="en-US"/>
              </w:rPr>
            </w:pPr>
            <w:r w:rsidRPr="003B43B7">
              <w:rPr>
                <w:rFonts w:ascii="Times New Roman" w:hAnsi="Times New Roman" w:cs="Times New Roman"/>
                <w:b/>
                <w:color w:val="auto"/>
                <w:sz w:val="26"/>
                <w:szCs w:val="26"/>
                <w:lang w:val="en-US"/>
              </w:rPr>
              <w:t>III</w:t>
            </w:r>
          </w:p>
        </w:tc>
        <w:tc>
          <w:tcPr>
            <w:tcW w:w="2630" w:type="dxa"/>
            <w:shd w:val="clear" w:color="auto" w:fill="auto"/>
            <w:noWrap/>
            <w:vAlign w:val="center"/>
          </w:tcPr>
          <w:p w:rsidR="008A2716" w:rsidRPr="003B43B7" w:rsidRDefault="008A2716" w:rsidP="005C5F46">
            <w:pPr>
              <w:spacing w:before="80" w:after="80"/>
              <w:rPr>
                <w:rFonts w:ascii="Times New Roman" w:hAnsi="Times New Roman" w:cs="Times New Roman"/>
                <w:b/>
                <w:color w:val="auto"/>
                <w:sz w:val="26"/>
                <w:szCs w:val="26"/>
                <w:lang w:val="en-US"/>
              </w:rPr>
            </w:pPr>
            <w:r w:rsidRPr="003B43B7">
              <w:rPr>
                <w:rFonts w:ascii="Times New Roman" w:hAnsi="Times New Roman" w:cs="Times New Roman"/>
                <w:b/>
                <w:color w:val="auto"/>
                <w:sz w:val="26"/>
                <w:szCs w:val="26"/>
                <w:lang w:val="en-US"/>
              </w:rPr>
              <w:t>Hạng mục BVMT</w:t>
            </w:r>
          </w:p>
        </w:tc>
        <w:tc>
          <w:tcPr>
            <w:tcW w:w="1800" w:type="dxa"/>
            <w:shd w:val="clear" w:color="auto" w:fill="auto"/>
            <w:vAlign w:val="center"/>
          </w:tcPr>
          <w:p w:rsidR="008A2716" w:rsidRPr="003B43B7" w:rsidRDefault="008A2716" w:rsidP="005C5F46">
            <w:pPr>
              <w:spacing w:before="80" w:after="80"/>
              <w:jc w:val="right"/>
              <w:rPr>
                <w:rFonts w:ascii="Times New Roman" w:hAnsi="Times New Roman" w:cs="Times New Roman"/>
                <w:b/>
                <w:color w:val="auto"/>
                <w:sz w:val="26"/>
                <w:szCs w:val="26"/>
                <w:lang w:val="en-US"/>
              </w:rPr>
            </w:pPr>
          </w:p>
        </w:tc>
        <w:tc>
          <w:tcPr>
            <w:tcW w:w="1350" w:type="dxa"/>
          </w:tcPr>
          <w:p w:rsidR="008A2716" w:rsidRPr="003B43B7" w:rsidRDefault="008A2716" w:rsidP="005C5F46">
            <w:pPr>
              <w:spacing w:before="80" w:after="80"/>
              <w:jc w:val="right"/>
              <w:rPr>
                <w:rFonts w:ascii="Times New Roman" w:hAnsi="Times New Roman" w:cs="Times New Roman"/>
                <w:b/>
                <w:color w:val="auto"/>
                <w:sz w:val="26"/>
                <w:szCs w:val="26"/>
                <w:lang w:val="en-US"/>
              </w:rPr>
            </w:pPr>
          </w:p>
        </w:tc>
        <w:tc>
          <w:tcPr>
            <w:tcW w:w="3415" w:type="dxa"/>
          </w:tcPr>
          <w:p w:rsidR="008A2716" w:rsidRPr="003B43B7" w:rsidRDefault="008A2716" w:rsidP="008A2716">
            <w:pPr>
              <w:spacing w:before="80" w:after="80"/>
              <w:jc w:val="both"/>
              <w:rPr>
                <w:rFonts w:ascii="Times New Roman" w:hAnsi="Times New Roman" w:cs="Times New Roman"/>
                <w:b/>
                <w:color w:val="auto"/>
                <w:sz w:val="26"/>
                <w:szCs w:val="26"/>
                <w:lang w:val="en-US"/>
              </w:rPr>
            </w:pPr>
          </w:p>
        </w:tc>
      </w:tr>
      <w:tr w:rsidR="003B43B7" w:rsidRPr="003B43B7" w:rsidTr="008C6EEB">
        <w:trPr>
          <w:trHeight w:val="270"/>
          <w:tblHeader/>
          <w:jc w:val="center"/>
        </w:trPr>
        <w:tc>
          <w:tcPr>
            <w:tcW w:w="805" w:type="dxa"/>
            <w:shd w:val="clear" w:color="auto" w:fill="auto"/>
            <w:noWrap/>
            <w:vAlign w:val="center"/>
          </w:tcPr>
          <w:p w:rsidR="008A2716" w:rsidRPr="003B43B7" w:rsidRDefault="008A2716" w:rsidP="00993856">
            <w:pPr>
              <w:spacing w:before="80" w:after="80"/>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1</w:t>
            </w:r>
          </w:p>
        </w:tc>
        <w:tc>
          <w:tcPr>
            <w:tcW w:w="2630" w:type="dxa"/>
            <w:shd w:val="clear" w:color="auto" w:fill="auto"/>
            <w:noWrap/>
            <w:vAlign w:val="center"/>
          </w:tcPr>
          <w:p w:rsidR="008A2716" w:rsidRPr="003B43B7" w:rsidRDefault="008A2716" w:rsidP="005C5F46">
            <w:pPr>
              <w:spacing w:before="80" w:after="80"/>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 xml:space="preserve">Hệ thống xử lý nước thải </w:t>
            </w:r>
          </w:p>
        </w:tc>
        <w:tc>
          <w:tcPr>
            <w:tcW w:w="1800" w:type="dxa"/>
            <w:shd w:val="clear" w:color="auto" w:fill="auto"/>
            <w:vAlign w:val="center"/>
          </w:tcPr>
          <w:p w:rsidR="008A2716" w:rsidRPr="003B43B7" w:rsidRDefault="008A2716" w:rsidP="005C5F46">
            <w:pPr>
              <w:spacing w:before="80" w:after="80"/>
              <w:jc w:val="right"/>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42</w:t>
            </w:r>
          </w:p>
        </w:tc>
        <w:tc>
          <w:tcPr>
            <w:tcW w:w="1350" w:type="dxa"/>
            <w:vAlign w:val="center"/>
          </w:tcPr>
          <w:p w:rsidR="008A2716" w:rsidRPr="003B43B7" w:rsidRDefault="008A2716" w:rsidP="008C6EEB">
            <w:pPr>
              <w:spacing w:before="80" w:after="80"/>
              <w:jc w:val="right"/>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0,21</w:t>
            </w:r>
          </w:p>
        </w:tc>
        <w:tc>
          <w:tcPr>
            <w:tcW w:w="3415" w:type="dxa"/>
          </w:tcPr>
          <w:p w:rsidR="008A2716" w:rsidRPr="003B43B7" w:rsidRDefault="008D4A6A" w:rsidP="00C4450D">
            <w:pPr>
              <w:spacing w:before="80" w:after="80"/>
              <w:jc w:val="both"/>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 xml:space="preserve">Khi dự án nâng công suất, xây dựng </w:t>
            </w:r>
            <w:r w:rsidR="00C4450D" w:rsidRPr="003B43B7">
              <w:rPr>
                <w:rFonts w:ascii="Times New Roman" w:hAnsi="Times New Roman" w:cs="Times New Roman"/>
                <w:color w:val="auto"/>
                <w:sz w:val="26"/>
                <w:szCs w:val="26"/>
                <w:lang w:val="en-US"/>
              </w:rPr>
              <w:t>bổ sung</w:t>
            </w:r>
            <w:r w:rsidRPr="003B43B7">
              <w:rPr>
                <w:rFonts w:ascii="Times New Roman" w:hAnsi="Times New Roman" w:cs="Times New Roman"/>
                <w:color w:val="auto"/>
                <w:sz w:val="26"/>
                <w:szCs w:val="26"/>
                <w:lang w:val="en-US"/>
              </w:rPr>
              <w:t xml:space="preserve"> HTXLNT </w:t>
            </w:r>
            <w:r w:rsidR="00C4450D" w:rsidRPr="003B43B7">
              <w:rPr>
                <w:rFonts w:ascii="Times New Roman" w:hAnsi="Times New Roman" w:cs="Times New Roman"/>
                <w:color w:val="auto"/>
                <w:sz w:val="26"/>
                <w:szCs w:val="26"/>
                <w:lang w:val="en-US"/>
              </w:rPr>
              <w:t>25</w:t>
            </w:r>
            <w:r w:rsidRPr="003B43B7">
              <w:rPr>
                <w:rFonts w:ascii="Times New Roman" w:hAnsi="Times New Roman" w:cs="Times New Roman"/>
                <w:color w:val="auto"/>
                <w:sz w:val="26"/>
                <w:szCs w:val="26"/>
                <w:lang w:val="en-US"/>
              </w:rPr>
              <w:t xml:space="preserve"> m</w:t>
            </w:r>
            <w:r w:rsidRPr="003B43B7">
              <w:rPr>
                <w:rFonts w:ascii="Times New Roman" w:hAnsi="Times New Roman" w:cs="Times New Roman"/>
                <w:color w:val="auto"/>
                <w:sz w:val="26"/>
                <w:szCs w:val="26"/>
                <w:vertAlign w:val="superscript"/>
                <w:lang w:val="en-US"/>
              </w:rPr>
              <w:t>3</w:t>
            </w:r>
            <w:r w:rsidRPr="003B43B7">
              <w:rPr>
                <w:rFonts w:ascii="Times New Roman" w:hAnsi="Times New Roman" w:cs="Times New Roman"/>
                <w:color w:val="auto"/>
                <w:sz w:val="26"/>
                <w:szCs w:val="26"/>
                <w:lang w:val="en-US"/>
              </w:rPr>
              <w:t>/ngày.đêm.</w:t>
            </w:r>
          </w:p>
        </w:tc>
      </w:tr>
      <w:tr w:rsidR="003B43B7" w:rsidRPr="003B43B7" w:rsidTr="003A4231">
        <w:trPr>
          <w:trHeight w:val="270"/>
          <w:tblHeader/>
          <w:jc w:val="center"/>
        </w:trPr>
        <w:tc>
          <w:tcPr>
            <w:tcW w:w="805" w:type="dxa"/>
            <w:shd w:val="clear" w:color="auto" w:fill="auto"/>
            <w:noWrap/>
            <w:vAlign w:val="center"/>
          </w:tcPr>
          <w:p w:rsidR="00F045BB" w:rsidRPr="003B43B7" w:rsidRDefault="00F045BB" w:rsidP="00993856">
            <w:pPr>
              <w:spacing w:before="80" w:after="80"/>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2</w:t>
            </w:r>
          </w:p>
        </w:tc>
        <w:tc>
          <w:tcPr>
            <w:tcW w:w="2630" w:type="dxa"/>
            <w:shd w:val="clear" w:color="auto" w:fill="auto"/>
            <w:noWrap/>
            <w:vAlign w:val="center"/>
          </w:tcPr>
          <w:p w:rsidR="00F045BB" w:rsidRPr="003B43B7" w:rsidRDefault="00F045BB" w:rsidP="005C5F46">
            <w:pPr>
              <w:spacing w:before="80" w:after="80"/>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Nhà CTR</w:t>
            </w:r>
          </w:p>
        </w:tc>
        <w:tc>
          <w:tcPr>
            <w:tcW w:w="1800" w:type="dxa"/>
            <w:shd w:val="clear" w:color="auto" w:fill="auto"/>
            <w:vAlign w:val="center"/>
          </w:tcPr>
          <w:p w:rsidR="00F045BB" w:rsidRPr="003B43B7" w:rsidRDefault="00F045BB" w:rsidP="005C5F46">
            <w:pPr>
              <w:spacing w:before="80" w:after="80"/>
              <w:jc w:val="right"/>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20</w:t>
            </w:r>
          </w:p>
        </w:tc>
        <w:tc>
          <w:tcPr>
            <w:tcW w:w="1350" w:type="dxa"/>
          </w:tcPr>
          <w:p w:rsidR="00F045BB" w:rsidRPr="003B43B7" w:rsidRDefault="00F045BB" w:rsidP="005C5F46">
            <w:pPr>
              <w:spacing w:before="80" w:after="80"/>
              <w:jc w:val="right"/>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0,08</w:t>
            </w:r>
          </w:p>
        </w:tc>
        <w:tc>
          <w:tcPr>
            <w:tcW w:w="3415" w:type="dxa"/>
            <w:vMerge w:val="restart"/>
            <w:vAlign w:val="center"/>
          </w:tcPr>
          <w:p w:rsidR="00F045BB" w:rsidRPr="003B43B7" w:rsidRDefault="00F045BB" w:rsidP="003A4231">
            <w:pPr>
              <w:spacing w:before="80" w:after="80"/>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Đã xây dựng</w:t>
            </w:r>
          </w:p>
        </w:tc>
      </w:tr>
      <w:tr w:rsidR="003B43B7" w:rsidRPr="003B43B7" w:rsidTr="003A4231">
        <w:trPr>
          <w:trHeight w:val="270"/>
          <w:tblHeader/>
          <w:jc w:val="center"/>
        </w:trPr>
        <w:tc>
          <w:tcPr>
            <w:tcW w:w="805" w:type="dxa"/>
            <w:shd w:val="clear" w:color="auto" w:fill="auto"/>
            <w:noWrap/>
            <w:vAlign w:val="center"/>
          </w:tcPr>
          <w:p w:rsidR="00F045BB" w:rsidRPr="003B43B7" w:rsidRDefault="00F045BB" w:rsidP="00993856">
            <w:pPr>
              <w:spacing w:before="80" w:after="80"/>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3</w:t>
            </w:r>
          </w:p>
        </w:tc>
        <w:tc>
          <w:tcPr>
            <w:tcW w:w="2630" w:type="dxa"/>
            <w:shd w:val="clear" w:color="auto" w:fill="auto"/>
            <w:noWrap/>
            <w:vAlign w:val="center"/>
          </w:tcPr>
          <w:p w:rsidR="00F045BB" w:rsidRPr="003B43B7" w:rsidRDefault="00F045BB" w:rsidP="005C5F46">
            <w:pPr>
              <w:spacing w:before="80" w:after="80"/>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Nhà CTNH</w:t>
            </w:r>
          </w:p>
        </w:tc>
        <w:tc>
          <w:tcPr>
            <w:tcW w:w="1800" w:type="dxa"/>
            <w:shd w:val="clear" w:color="auto" w:fill="auto"/>
            <w:vAlign w:val="center"/>
          </w:tcPr>
          <w:p w:rsidR="00F045BB" w:rsidRPr="003B43B7" w:rsidRDefault="00F045BB" w:rsidP="005C5F46">
            <w:pPr>
              <w:spacing w:before="80" w:after="80"/>
              <w:jc w:val="right"/>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15</w:t>
            </w:r>
          </w:p>
        </w:tc>
        <w:tc>
          <w:tcPr>
            <w:tcW w:w="1350" w:type="dxa"/>
          </w:tcPr>
          <w:p w:rsidR="00F045BB" w:rsidRPr="003B43B7" w:rsidRDefault="00F045BB" w:rsidP="005C5F46">
            <w:pPr>
              <w:spacing w:before="80" w:after="80"/>
              <w:jc w:val="right"/>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0,06</w:t>
            </w:r>
          </w:p>
        </w:tc>
        <w:tc>
          <w:tcPr>
            <w:tcW w:w="3415" w:type="dxa"/>
            <w:vMerge/>
          </w:tcPr>
          <w:p w:rsidR="00F045BB" w:rsidRPr="003B43B7" w:rsidRDefault="00F045BB" w:rsidP="008A2716">
            <w:pPr>
              <w:spacing w:before="80" w:after="80"/>
              <w:jc w:val="both"/>
              <w:rPr>
                <w:rFonts w:ascii="Times New Roman" w:hAnsi="Times New Roman" w:cs="Times New Roman"/>
                <w:color w:val="auto"/>
                <w:sz w:val="26"/>
                <w:szCs w:val="26"/>
                <w:lang w:val="en-US"/>
              </w:rPr>
            </w:pPr>
          </w:p>
        </w:tc>
      </w:tr>
      <w:tr w:rsidR="003B43B7" w:rsidRPr="003B43B7" w:rsidTr="008C6EEB">
        <w:trPr>
          <w:trHeight w:val="270"/>
          <w:tblHeader/>
          <w:jc w:val="center"/>
        </w:trPr>
        <w:tc>
          <w:tcPr>
            <w:tcW w:w="805" w:type="dxa"/>
            <w:shd w:val="clear" w:color="auto" w:fill="auto"/>
            <w:noWrap/>
            <w:vAlign w:val="center"/>
          </w:tcPr>
          <w:p w:rsidR="008A2716" w:rsidRPr="003B43B7" w:rsidRDefault="00137A41" w:rsidP="00993856">
            <w:pPr>
              <w:spacing w:before="80" w:after="80"/>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4</w:t>
            </w:r>
          </w:p>
        </w:tc>
        <w:tc>
          <w:tcPr>
            <w:tcW w:w="2630" w:type="dxa"/>
            <w:shd w:val="clear" w:color="auto" w:fill="auto"/>
            <w:noWrap/>
            <w:vAlign w:val="center"/>
          </w:tcPr>
          <w:p w:rsidR="008A2716" w:rsidRPr="003B43B7" w:rsidRDefault="008A2716" w:rsidP="005C5F46">
            <w:pPr>
              <w:spacing w:before="80" w:after="80"/>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 xml:space="preserve">Cây xanh </w:t>
            </w:r>
          </w:p>
        </w:tc>
        <w:tc>
          <w:tcPr>
            <w:tcW w:w="1800" w:type="dxa"/>
            <w:shd w:val="clear" w:color="auto" w:fill="auto"/>
            <w:vAlign w:val="center"/>
          </w:tcPr>
          <w:p w:rsidR="008A2716" w:rsidRPr="003B43B7" w:rsidRDefault="008A2716" w:rsidP="005C5F46">
            <w:pPr>
              <w:spacing w:before="80" w:after="80"/>
              <w:jc w:val="right"/>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5.107</w:t>
            </w:r>
          </w:p>
        </w:tc>
        <w:tc>
          <w:tcPr>
            <w:tcW w:w="1350" w:type="dxa"/>
            <w:vAlign w:val="center"/>
          </w:tcPr>
          <w:p w:rsidR="008A2716" w:rsidRPr="003B43B7" w:rsidRDefault="008A2716" w:rsidP="008C6EEB">
            <w:pPr>
              <w:spacing w:before="80" w:after="80"/>
              <w:jc w:val="right"/>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20,62</w:t>
            </w:r>
          </w:p>
        </w:tc>
        <w:tc>
          <w:tcPr>
            <w:tcW w:w="3415" w:type="dxa"/>
          </w:tcPr>
          <w:p w:rsidR="008A2716" w:rsidRPr="003B43B7" w:rsidRDefault="000A4250" w:rsidP="008A2716">
            <w:pPr>
              <w:spacing w:before="80" w:after="80"/>
              <w:jc w:val="both"/>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 xml:space="preserve">Đã trồng cây xanh với diện tích </w:t>
            </w:r>
            <w:r w:rsidRPr="003B43B7">
              <w:rPr>
                <w:rFonts w:ascii="Times New Roman" w:hAnsi="Times New Roman" w:cs="Times New Roman"/>
                <w:color w:val="auto"/>
                <w:sz w:val="27"/>
                <w:szCs w:val="27"/>
                <w:lang w:val="en-US"/>
              </w:rPr>
              <w:t>3.028 m</w:t>
            </w:r>
            <w:r w:rsidRPr="003B43B7">
              <w:rPr>
                <w:rFonts w:ascii="Times New Roman" w:hAnsi="Times New Roman" w:cs="Times New Roman"/>
                <w:color w:val="auto"/>
                <w:sz w:val="27"/>
                <w:szCs w:val="27"/>
                <w:vertAlign w:val="superscript"/>
                <w:lang w:val="en-US"/>
              </w:rPr>
              <w:t>2</w:t>
            </w:r>
            <w:r w:rsidRPr="003B43B7">
              <w:rPr>
                <w:rFonts w:ascii="Times New Roman" w:hAnsi="Times New Roman" w:cs="Times New Roman"/>
                <w:color w:val="auto"/>
                <w:sz w:val="27"/>
                <w:szCs w:val="27"/>
                <w:lang w:val="en-US"/>
              </w:rPr>
              <w:t>, trồng bổ sung 2.079</w:t>
            </w:r>
            <w:r w:rsidRPr="003B43B7">
              <w:rPr>
                <w:rFonts w:ascii="Times New Roman" w:hAnsi="Times New Roman" w:cs="Times New Roman"/>
                <w:color w:val="auto"/>
                <w:sz w:val="27"/>
                <w:szCs w:val="27"/>
              </w:rPr>
              <w:t>m</w:t>
            </w:r>
            <w:r w:rsidRPr="003B43B7">
              <w:rPr>
                <w:rFonts w:ascii="Times New Roman" w:hAnsi="Times New Roman" w:cs="Times New Roman"/>
                <w:color w:val="auto"/>
                <w:sz w:val="27"/>
                <w:szCs w:val="27"/>
                <w:vertAlign w:val="superscript"/>
              </w:rPr>
              <w:t>2</w:t>
            </w:r>
            <w:r w:rsidRPr="003B43B7">
              <w:rPr>
                <w:rFonts w:ascii="Times New Roman" w:hAnsi="Times New Roman" w:cs="Times New Roman"/>
                <w:color w:val="auto"/>
                <w:sz w:val="27"/>
                <w:szCs w:val="27"/>
                <w:lang w:val="en-US"/>
              </w:rPr>
              <w:t xml:space="preserve"> cây xanh. </w:t>
            </w:r>
          </w:p>
        </w:tc>
      </w:tr>
      <w:tr w:rsidR="003B43B7" w:rsidRPr="003B43B7" w:rsidTr="003A4231">
        <w:trPr>
          <w:trHeight w:val="270"/>
          <w:jc w:val="center"/>
        </w:trPr>
        <w:tc>
          <w:tcPr>
            <w:tcW w:w="3435" w:type="dxa"/>
            <w:gridSpan w:val="2"/>
            <w:shd w:val="clear" w:color="auto" w:fill="auto"/>
            <w:noWrap/>
            <w:vAlign w:val="center"/>
          </w:tcPr>
          <w:p w:rsidR="008A2716" w:rsidRPr="003B43B7" w:rsidRDefault="008A2716" w:rsidP="00993856">
            <w:pPr>
              <w:spacing w:before="80" w:after="80"/>
              <w:jc w:val="center"/>
              <w:rPr>
                <w:rFonts w:ascii="Times New Roman" w:hAnsi="Times New Roman" w:cs="Times New Roman"/>
                <w:b/>
                <w:color w:val="auto"/>
                <w:sz w:val="26"/>
                <w:szCs w:val="26"/>
              </w:rPr>
            </w:pPr>
            <w:r w:rsidRPr="003B43B7">
              <w:rPr>
                <w:rFonts w:ascii="Times New Roman" w:hAnsi="Times New Roman" w:cs="Times New Roman"/>
                <w:b/>
                <w:color w:val="auto"/>
                <w:sz w:val="26"/>
                <w:szCs w:val="26"/>
              </w:rPr>
              <w:t>Tổng</w:t>
            </w:r>
          </w:p>
        </w:tc>
        <w:tc>
          <w:tcPr>
            <w:tcW w:w="1800" w:type="dxa"/>
            <w:shd w:val="clear" w:color="auto" w:fill="auto"/>
          </w:tcPr>
          <w:p w:rsidR="008A2716" w:rsidRPr="003B43B7" w:rsidRDefault="008A2716" w:rsidP="00993856">
            <w:pPr>
              <w:spacing w:before="80" w:after="80"/>
              <w:jc w:val="right"/>
              <w:rPr>
                <w:rFonts w:ascii="Times New Roman" w:hAnsi="Times New Roman" w:cs="Times New Roman"/>
                <w:b/>
                <w:color w:val="auto"/>
                <w:sz w:val="26"/>
                <w:szCs w:val="26"/>
                <w:lang w:val="en-US"/>
              </w:rPr>
            </w:pPr>
            <w:r w:rsidRPr="003B43B7">
              <w:rPr>
                <w:rFonts w:ascii="Times New Roman" w:hAnsi="Times New Roman" w:cs="Times New Roman"/>
                <w:b/>
                <w:color w:val="auto"/>
                <w:sz w:val="26"/>
                <w:szCs w:val="26"/>
                <w:lang w:val="en-US"/>
              </w:rPr>
              <w:t>24.762</w:t>
            </w:r>
          </w:p>
        </w:tc>
        <w:tc>
          <w:tcPr>
            <w:tcW w:w="1350" w:type="dxa"/>
          </w:tcPr>
          <w:p w:rsidR="008A2716" w:rsidRPr="003B43B7" w:rsidRDefault="008A2716" w:rsidP="00993856">
            <w:pPr>
              <w:spacing w:before="80" w:after="80"/>
              <w:jc w:val="right"/>
              <w:rPr>
                <w:rFonts w:ascii="Times New Roman" w:hAnsi="Times New Roman" w:cs="Times New Roman"/>
                <w:b/>
                <w:color w:val="auto"/>
                <w:sz w:val="26"/>
                <w:szCs w:val="26"/>
                <w:lang w:val="en-US"/>
              </w:rPr>
            </w:pPr>
            <w:r w:rsidRPr="003B43B7">
              <w:rPr>
                <w:rFonts w:ascii="Times New Roman" w:hAnsi="Times New Roman" w:cs="Times New Roman"/>
                <w:b/>
                <w:color w:val="auto"/>
                <w:sz w:val="26"/>
                <w:szCs w:val="26"/>
                <w:lang w:val="en-US"/>
              </w:rPr>
              <w:t>100,00</w:t>
            </w:r>
          </w:p>
        </w:tc>
        <w:tc>
          <w:tcPr>
            <w:tcW w:w="3415" w:type="dxa"/>
          </w:tcPr>
          <w:p w:rsidR="008A2716" w:rsidRPr="003B43B7" w:rsidRDefault="008A2716" w:rsidP="008A2716">
            <w:pPr>
              <w:spacing w:before="80" w:after="80"/>
              <w:jc w:val="both"/>
              <w:rPr>
                <w:rFonts w:ascii="Times New Roman" w:hAnsi="Times New Roman" w:cs="Times New Roman"/>
                <w:b/>
                <w:color w:val="auto"/>
                <w:sz w:val="26"/>
                <w:szCs w:val="26"/>
                <w:lang w:val="en-US"/>
              </w:rPr>
            </w:pPr>
          </w:p>
        </w:tc>
      </w:tr>
    </w:tbl>
    <w:p w:rsidR="007A56E6" w:rsidRPr="003B43B7" w:rsidRDefault="007A56E6" w:rsidP="007A56E6">
      <w:pPr>
        <w:autoSpaceDE w:val="0"/>
        <w:autoSpaceDN w:val="0"/>
        <w:adjustRightInd w:val="0"/>
        <w:spacing w:before="120" w:after="120" w:line="264" w:lineRule="auto"/>
        <w:ind w:right="-23" w:firstLine="567"/>
        <w:jc w:val="both"/>
        <w:rPr>
          <w:rFonts w:ascii="Times New Roman" w:hAnsi="Times New Roman" w:cs="Times New Roman"/>
          <w:i/>
          <w:color w:val="auto"/>
          <w:sz w:val="27"/>
          <w:szCs w:val="27"/>
        </w:rPr>
      </w:pPr>
      <w:r w:rsidRPr="003B43B7">
        <w:rPr>
          <w:rFonts w:ascii="Times New Roman" w:hAnsi="Times New Roman" w:cs="Times New Roman"/>
          <w:i/>
          <w:color w:val="auto"/>
          <w:sz w:val="27"/>
          <w:szCs w:val="27"/>
        </w:rPr>
        <w:t xml:space="preserve">Kết cấu xây dựng hạng mục </w:t>
      </w:r>
      <w:r w:rsidR="00F20016" w:rsidRPr="003B43B7">
        <w:rPr>
          <w:rFonts w:ascii="Times New Roman" w:hAnsi="Times New Roman" w:cs="Times New Roman"/>
          <w:i/>
          <w:color w:val="auto"/>
          <w:sz w:val="27"/>
          <w:szCs w:val="27"/>
        </w:rPr>
        <w:t>dự án</w:t>
      </w:r>
      <w:r w:rsidRPr="003B43B7">
        <w:rPr>
          <w:rFonts w:ascii="Times New Roman" w:hAnsi="Times New Roman" w:cs="Times New Roman"/>
          <w:i/>
          <w:color w:val="auto"/>
          <w:sz w:val="27"/>
          <w:szCs w:val="27"/>
        </w:rPr>
        <w:t>:</w:t>
      </w:r>
    </w:p>
    <w:p w:rsidR="00F1687F" w:rsidRPr="003B43B7" w:rsidRDefault="00F1687F" w:rsidP="00F1687F">
      <w:pPr>
        <w:spacing w:before="120" w:after="120" w:line="312" w:lineRule="auto"/>
        <w:ind w:firstLine="567"/>
        <w:jc w:val="both"/>
        <w:rPr>
          <w:rFonts w:ascii="Times New Roman" w:hAnsi="Times New Roman" w:cs="Times New Roman"/>
          <w:color w:val="auto"/>
          <w:sz w:val="27"/>
          <w:szCs w:val="27"/>
        </w:rPr>
      </w:pPr>
      <w:bookmarkStart w:id="460" w:name="_Toc115252265"/>
      <w:bookmarkStart w:id="461" w:name="_Toc115253172"/>
      <w:bookmarkStart w:id="462" w:name="_Toc115253353"/>
      <w:r w:rsidRPr="003B43B7">
        <w:rPr>
          <w:rFonts w:ascii="Times New Roman" w:hAnsi="Times New Roman" w:cs="Times New Roman"/>
          <w:color w:val="auto"/>
          <w:sz w:val="27"/>
          <w:szCs w:val="27"/>
        </w:rPr>
        <w:t xml:space="preserve">Các giải pháp về kiến trúc, kết cấu xây dựng công trình phù hợp với điều kiện sản xuất, đảm bảo vệ sinh môi trường và mỹ quan công nghiệp. Do vậy, từ hạng mục nhà sản xuất chính tới các hạng mục phụ trợ đều có kiến trúc công nghiệp, đường nét kiến trúc đơn giản.  </w:t>
      </w:r>
    </w:p>
    <w:p w:rsidR="00F1687F" w:rsidRPr="003B43B7" w:rsidRDefault="00F1687F" w:rsidP="00F1687F">
      <w:pPr>
        <w:autoSpaceDE w:val="0"/>
        <w:autoSpaceDN w:val="0"/>
        <w:adjustRightInd w:val="0"/>
        <w:spacing w:before="120" w:after="120" w:line="312"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Giao thông: Sân đường nội bộ bê tông nhựa hạt trung D7cm, nền cấp phối đá dăm Eyc≥130Mpa. Thiết kế đỉnh đường dốc ngang về 2 bên có hố ga thu nước mưa. Vỉa hè lát gạch block kiểu darrazzo 300x300 theo mẫu chung của Tổng công ty.</w:t>
      </w:r>
    </w:p>
    <w:p w:rsidR="00F1687F" w:rsidRPr="003B43B7" w:rsidRDefault="00F1687F" w:rsidP="00F1687F">
      <w:pPr>
        <w:spacing w:before="120" w:after="120" w:line="312"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xml:space="preserve">- </w:t>
      </w:r>
      <w:r w:rsidR="00101733" w:rsidRPr="003B43B7">
        <w:rPr>
          <w:rFonts w:ascii="Times New Roman" w:hAnsi="Times New Roman" w:cs="Times New Roman"/>
          <w:color w:val="auto"/>
          <w:sz w:val="27"/>
          <w:szCs w:val="27"/>
        </w:rPr>
        <w:t xml:space="preserve">Hướng nghiêng dự án: </w:t>
      </w:r>
      <w:r w:rsidRPr="003B43B7">
        <w:rPr>
          <w:rFonts w:ascii="Times New Roman" w:hAnsi="Times New Roman" w:cs="Times New Roman"/>
          <w:color w:val="auto"/>
          <w:sz w:val="27"/>
          <w:szCs w:val="27"/>
        </w:rPr>
        <w:t xml:space="preserve">Tạo dốc thoát nước tự nhiên theo hướng </w:t>
      </w:r>
      <w:r w:rsidR="00F12243" w:rsidRPr="003B43B7">
        <w:rPr>
          <w:rFonts w:ascii="Times New Roman" w:hAnsi="Times New Roman" w:cs="Times New Roman"/>
          <w:color w:val="auto"/>
          <w:sz w:val="27"/>
          <w:szCs w:val="27"/>
        </w:rPr>
        <w:t>Nam - Bắc</w:t>
      </w:r>
      <w:r w:rsidRPr="003B43B7">
        <w:rPr>
          <w:rFonts w:ascii="Times New Roman" w:hAnsi="Times New Roman" w:cs="Times New Roman"/>
          <w:color w:val="auto"/>
          <w:sz w:val="27"/>
          <w:szCs w:val="27"/>
        </w:rPr>
        <w:t xml:space="preserve"> về mương thu nước chạy dọc </w:t>
      </w:r>
      <w:r w:rsidR="00607D2B" w:rsidRPr="003B43B7">
        <w:rPr>
          <w:rFonts w:ascii="Times New Roman" w:hAnsi="Times New Roman" w:cs="Times New Roman"/>
          <w:color w:val="auto"/>
          <w:sz w:val="27"/>
          <w:szCs w:val="27"/>
        </w:rPr>
        <w:t>các hạng mục nhà xưởng</w:t>
      </w:r>
      <w:r w:rsidRPr="003B43B7">
        <w:rPr>
          <w:rFonts w:ascii="Times New Roman" w:hAnsi="Times New Roman" w:cs="Times New Roman"/>
          <w:color w:val="auto"/>
          <w:sz w:val="27"/>
          <w:szCs w:val="27"/>
        </w:rPr>
        <w:t xml:space="preserve"> của </w:t>
      </w:r>
      <w:r w:rsidR="00EA1B77" w:rsidRPr="003B43B7">
        <w:rPr>
          <w:rFonts w:ascii="Times New Roman" w:hAnsi="Times New Roman" w:cs="Times New Roman"/>
          <w:color w:val="auto"/>
          <w:sz w:val="27"/>
          <w:szCs w:val="27"/>
        </w:rPr>
        <w:t>dự án</w:t>
      </w:r>
      <w:r w:rsidRPr="003B43B7">
        <w:rPr>
          <w:rFonts w:ascii="Times New Roman" w:hAnsi="Times New Roman" w:cs="Times New Roman"/>
          <w:color w:val="auto"/>
          <w:sz w:val="27"/>
          <w:szCs w:val="27"/>
        </w:rPr>
        <w:t xml:space="preserve">. </w:t>
      </w:r>
    </w:p>
    <w:p w:rsidR="00F1687F" w:rsidRPr="003B43B7" w:rsidRDefault="00F1687F" w:rsidP="00F1687F">
      <w:pPr>
        <w:spacing w:before="120" w:after="120" w:line="312"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Thoát nước mưa:</w:t>
      </w:r>
    </w:p>
    <w:p w:rsidR="00F1687F" w:rsidRPr="003B43B7" w:rsidRDefault="00F1687F" w:rsidP="00F1687F">
      <w:pPr>
        <w:spacing w:before="120" w:after="120" w:line="312"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xml:space="preserve"> + Thoát nước mái: Ống PVC D90 dẫn thoát vào cống thoát nước chung của Dự án.</w:t>
      </w:r>
    </w:p>
    <w:p w:rsidR="00F1687F" w:rsidRPr="003B43B7" w:rsidRDefault="00F1687F" w:rsidP="00F1687F">
      <w:pPr>
        <w:spacing w:before="120" w:after="120" w:line="312"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xml:space="preserve"> + Thoát nước mặt: Ống BTLT D400 và BTLT D600 thu nước từ mái nhà và sân bãi, sau đó đổ ra</w:t>
      </w:r>
      <w:r w:rsidR="00EA1B77" w:rsidRPr="003B43B7">
        <w:rPr>
          <w:rFonts w:ascii="Times New Roman" w:hAnsi="Times New Roman" w:cs="Times New Roman"/>
          <w:color w:val="auto"/>
          <w:sz w:val="27"/>
          <w:szCs w:val="27"/>
        </w:rPr>
        <w:t xml:space="preserve"> hệ thống thoát nước chung của K</w:t>
      </w:r>
      <w:r w:rsidRPr="003B43B7">
        <w:rPr>
          <w:rFonts w:ascii="Times New Roman" w:hAnsi="Times New Roman" w:cs="Times New Roman"/>
          <w:color w:val="auto"/>
          <w:sz w:val="27"/>
          <w:szCs w:val="27"/>
        </w:rPr>
        <w:t xml:space="preserve">CN </w:t>
      </w:r>
      <w:r w:rsidR="00EA1B77" w:rsidRPr="003B43B7">
        <w:rPr>
          <w:rFonts w:ascii="Times New Roman" w:hAnsi="Times New Roman" w:cs="Times New Roman"/>
          <w:color w:val="auto"/>
          <w:sz w:val="27"/>
          <w:szCs w:val="27"/>
        </w:rPr>
        <w:t>nằm trên tuyến đường trung tâm K</w:t>
      </w:r>
      <w:r w:rsidRPr="003B43B7">
        <w:rPr>
          <w:rFonts w:ascii="Times New Roman" w:hAnsi="Times New Roman" w:cs="Times New Roman"/>
          <w:color w:val="auto"/>
          <w:sz w:val="27"/>
          <w:szCs w:val="27"/>
        </w:rPr>
        <w:t>CN (RD</w:t>
      </w:r>
      <w:r w:rsidR="00DF6DF8" w:rsidRPr="003B43B7">
        <w:rPr>
          <w:rFonts w:ascii="Times New Roman" w:hAnsi="Times New Roman" w:cs="Times New Roman"/>
          <w:color w:val="auto"/>
          <w:sz w:val="27"/>
          <w:szCs w:val="27"/>
        </w:rPr>
        <w:t xml:space="preserve"> -</w:t>
      </w:r>
      <w:r w:rsidRPr="003B43B7">
        <w:rPr>
          <w:rFonts w:ascii="Times New Roman" w:hAnsi="Times New Roman" w:cs="Times New Roman"/>
          <w:color w:val="auto"/>
          <w:sz w:val="27"/>
          <w:szCs w:val="27"/>
        </w:rPr>
        <w:t xml:space="preserve"> </w:t>
      </w:r>
      <w:r w:rsidR="00EA1B77" w:rsidRPr="003B43B7">
        <w:rPr>
          <w:rFonts w:ascii="Times New Roman" w:hAnsi="Times New Roman" w:cs="Times New Roman"/>
          <w:color w:val="auto"/>
          <w:sz w:val="27"/>
          <w:szCs w:val="27"/>
        </w:rPr>
        <w:t>02</w:t>
      </w:r>
      <w:r w:rsidRPr="003B43B7">
        <w:rPr>
          <w:rFonts w:ascii="Times New Roman" w:hAnsi="Times New Roman" w:cs="Times New Roman"/>
          <w:color w:val="auto"/>
          <w:sz w:val="27"/>
          <w:szCs w:val="27"/>
        </w:rPr>
        <w:t>).</w:t>
      </w:r>
    </w:p>
    <w:p w:rsidR="00C90FE0" w:rsidRPr="003B43B7" w:rsidRDefault="00C44FF2" w:rsidP="00F1687F">
      <w:pPr>
        <w:spacing w:before="120" w:after="120" w:line="312"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xml:space="preserve">- Thoát nước thải: </w:t>
      </w:r>
      <w:r w:rsidR="00F7776A" w:rsidRPr="003B43B7">
        <w:rPr>
          <w:rFonts w:ascii="Times New Roman" w:hAnsi="Times New Roman" w:cs="Times New Roman"/>
          <w:color w:val="auto"/>
          <w:sz w:val="27"/>
          <w:szCs w:val="27"/>
        </w:rPr>
        <w:t>Dự án đã x</w:t>
      </w:r>
      <w:r w:rsidR="00F1687F" w:rsidRPr="003B43B7">
        <w:rPr>
          <w:rFonts w:ascii="Times New Roman" w:hAnsi="Times New Roman" w:cs="Times New Roman"/>
          <w:color w:val="auto"/>
          <w:sz w:val="27"/>
          <w:szCs w:val="27"/>
        </w:rPr>
        <w:t>â</w:t>
      </w:r>
      <w:r w:rsidR="00C90FE0" w:rsidRPr="003B43B7">
        <w:rPr>
          <w:rFonts w:ascii="Times New Roman" w:hAnsi="Times New Roman" w:cs="Times New Roman"/>
          <w:color w:val="auto"/>
          <w:sz w:val="27"/>
          <w:szCs w:val="27"/>
        </w:rPr>
        <w:t xml:space="preserve">y dựng hệ thống XLNT tập trung với công suất </w:t>
      </w:r>
      <w:r w:rsidR="00C90FE0" w:rsidRPr="003B43B7">
        <w:rPr>
          <w:rFonts w:ascii="Times New Roman" w:hAnsi="Times New Roman" w:cs="Times New Roman"/>
          <w:color w:val="auto"/>
          <w:sz w:val="27"/>
          <w:szCs w:val="27"/>
        </w:rPr>
        <w:lastRenderedPageBreak/>
        <w:t>35m</w:t>
      </w:r>
      <w:r w:rsidR="00C90FE0" w:rsidRPr="003B43B7">
        <w:rPr>
          <w:rFonts w:ascii="Times New Roman" w:hAnsi="Times New Roman" w:cs="Times New Roman"/>
          <w:color w:val="auto"/>
          <w:sz w:val="27"/>
          <w:szCs w:val="27"/>
          <w:vertAlign w:val="superscript"/>
        </w:rPr>
        <w:t>3</w:t>
      </w:r>
      <w:r w:rsidR="00C90FE0" w:rsidRPr="003B43B7">
        <w:rPr>
          <w:rFonts w:ascii="Times New Roman" w:hAnsi="Times New Roman" w:cs="Times New Roman"/>
          <w:color w:val="auto"/>
          <w:sz w:val="27"/>
          <w:szCs w:val="27"/>
        </w:rPr>
        <w:t>/ng.đêm, đảm bảo xử lý đạt cột B</w:t>
      </w:r>
      <w:r w:rsidR="005C4F0E" w:rsidRPr="003B43B7">
        <w:rPr>
          <w:rFonts w:ascii="Times New Roman" w:eastAsia="TimesNewRomanPSMT" w:hAnsi="Times New Roman" w:cs="Times New Roman"/>
          <w:color w:val="auto"/>
          <w:sz w:val="27"/>
          <w:szCs w:val="27"/>
        </w:rPr>
        <w:t xml:space="preserve">, </w:t>
      </w:r>
      <w:r w:rsidR="005C4F0E" w:rsidRPr="003B43B7">
        <w:rPr>
          <w:rFonts w:ascii="Times New Roman" w:eastAsia="TimesNewRomanPSMT" w:hAnsi="Times New Roman" w:cs="Times New Roman"/>
          <w:color w:val="auto"/>
          <w:sz w:val="27"/>
          <w:szCs w:val="27"/>
          <w:lang w:val="nb-NO"/>
        </w:rPr>
        <w:t>QCVN 14:2008/BTNMT</w:t>
      </w:r>
      <w:r w:rsidR="00467E28" w:rsidRPr="003B43B7">
        <w:rPr>
          <w:rFonts w:ascii="Times New Roman" w:eastAsia="TimesNewRomanPSMT" w:hAnsi="Times New Roman" w:cs="Times New Roman"/>
          <w:color w:val="auto"/>
          <w:sz w:val="27"/>
          <w:szCs w:val="27"/>
          <w:lang w:val="nb-NO"/>
        </w:rPr>
        <w:t xml:space="preserve"> trước khi đấu nối vào hệ thống thoát nước thải của KCN nằm trên đường </w:t>
      </w:r>
      <w:r w:rsidR="00467E28" w:rsidRPr="003B43B7">
        <w:rPr>
          <w:rFonts w:ascii="Times New Roman" w:hAnsi="Times New Roman" w:cs="Times New Roman"/>
          <w:color w:val="auto"/>
          <w:sz w:val="27"/>
          <w:szCs w:val="27"/>
        </w:rPr>
        <w:t xml:space="preserve">trung tâm KCN (RD </w:t>
      </w:r>
      <w:r w:rsidR="00DF6DF8" w:rsidRPr="003B43B7">
        <w:rPr>
          <w:rFonts w:ascii="Times New Roman" w:hAnsi="Times New Roman" w:cs="Times New Roman"/>
          <w:color w:val="auto"/>
          <w:sz w:val="27"/>
          <w:szCs w:val="27"/>
        </w:rPr>
        <w:t xml:space="preserve">- </w:t>
      </w:r>
      <w:r w:rsidR="00467E28" w:rsidRPr="003B43B7">
        <w:rPr>
          <w:rFonts w:ascii="Times New Roman" w:hAnsi="Times New Roman" w:cs="Times New Roman"/>
          <w:color w:val="auto"/>
          <w:sz w:val="27"/>
          <w:szCs w:val="27"/>
        </w:rPr>
        <w:t>02).</w:t>
      </w:r>
      <w:r w:rsidR="004C61F9" w:rsidRPr="003B43B7">
        <w:rPr>
          <w:rFonts w:ascii="Times New Roman" w:hAnsi="Times New Roman" w:cs="Times New Roman"/>
          <w:color w:val="auto"/>
          <w:sz w:val="27"/>
          <w:szCs w:val="27"/>
        </w:rPr>
        <w:t xml:space="preserve"> Khi nâng công suất Nhà máy lên 2.000.000 sản phẩm/năm sẽ </w:t>
      </w:r>
      <w:r w:rsidR="008E3B1F" w:rsidRPr="003B43B7">
        <w:rPr>
          <w:rFonts w:ascii="Times New Roman" w:hAnsi="Times New Roman" w:cs="Times New Roman"/>
          <w:color w:val="auto"/>
          <w:sz w:val="27"/>
          <w:szCs w:val="27"/>
          <w:lang w:val="en-US"/>
        </w:rPr>
        <w:t xml:space="preserve">xây </w:t>
      </w:r>
      <w:r w:rsidR="00A96F56" w:rsidRPr="003B43B7">
        <w:rPr>
          <w:rFonts w:ascii="Times New Roman" w:hAnsi="Times New Roman" w:cs="Times New Roman"/>
          <w:color w:val="auto"/>
          <w:sz w:val="27"/>
          <w:szCs w:val="27"/>
          <w:lang w:val="en-US"/>
        </w:rPr>
        <w:t>bổ sung</w:t>
      </w:r>
      <w:r w:rsidR="008E3B1F" w:rsidRPr="003B43B7">
        <w:rPr>
          <w:rFonts w:ascii="Times New Roman" w:hAnsi="Times New Roman" w:cs="Times New Roman"/>
          <w:color w:val="auto"/>
          <w:sz w:val="27"/>
          <w:szCs w:val="27"/>
          <w:lang w:val="en-US"/>
        </w:rPr>
        <w:t xml:space="preserve"> </w:t>
      </w:r>
      <w:r w:rsidR="0039241E" w:rsidRPr="003B43B7">
        <w:rPr>
          <w:rFonts w:ascii="Times New Roman" w:hAnsi="Times New Roman" w:cs="Times New Roman"/>
          <w:color w:val="auto"/>
          <w:sz w:val="27"/>
          <w:szCs w:val="27"/>
        </w:rPr>
        <w:t xml:space="preserve">HTXLNT </w:t>
      </w:r>
      <w:r w:rsidR="00A96F56" w:rsidRPr="003B43B7">
        <w:rPr>
          <w:rFonts w:ascii="Times New Roman" w:hAnsi="Times New Roman" w:cs="Times New Roman"/>
          <w:color w:val="auto"/>
          <w:sz w:val="27"/>
          <w:szCs w:val="27"/>
          <w:lang w:val="en-US"/>
        </w:rPr>
        <w:t>25</w:t>
      </w:r>
      <w:r w:rsidR="004C61F9" w:rsidRPr="003B43B7">
        <w:rPr>
          <w:rFonts w:ascii="Times New Roman" w:hAnsi="Times New Roman" w:cs="Times New Roman"/>
          <w:color w:val="auto"/>
          <w:sz w:val="27"/>
          <w:szCs w:val="27"/>
        </w:rPr>
        <w:t>m</w:t>
      </w:r>
      <w:r w:rsidR="004C61F9" w:rsidRPr="003B43B7">
        <w:rPr>
          <w:rFonts w:ascii="Times New Roman" w:hAnsi="Times New Roman" w:cs="Times New Roman"/>
          <w:color w:val="auto"/>
          <w:sz w:val="27"/>
          <w:szCs w:val="27"/>
          <w:vertAlign w:val="superscript"/>
        </w:rPr>
        <w:t>3</w:t>
      </w:r>
      <w:r w:rsidR="004C61F9" w:rsidRPr="003B43B7">
        <w:rPr>
          <w:rFonts w:ascii="Times New Roman" w:hAnsi="Times New Roman" w:cs="Times New Roman"/>
          <w:color w:val="auto"/>
          <w:sz w:val="27"/>
          <w:szCs w:val="27"/>
        </w:rPr>
        <w:t xml:space="preserve">/ng.đêm. </w:t>
      </w:r>
    </w:p>
    <w:p w:rsidR="00F1687F" w:rsidRPr="003B43B7" w:rsidRDefault="00F1687F" w:rsidP="00F1687F">
      <w:pPr>
        <w:spacing w:before="120" w:after="120" w:line="288"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xml:space="preserve">- Cấp nước: Ống cấp nước của Xí nghiệp </w:t>
      </w:r>
      <w:r w:rsidR="004B7755" w:rsidRPr="003B43B7">
        <w:rPr>
          <w:rFonts w:ascii="Times New Roman" w:hAnsi="Times New Roman" w:cs="Times New Roman"/>
          <w:color w:val="auto"/>
          <w:sz w:val="27"/>
          <w:szCs w:val="27"/>
        </w:rPr>
        <w:t>nước sạch Bến Hải - Công ty Cổ phần Nước sạch Quảng Trị</w:t>
      </w:r>
      <w:r w:rsidRPr="003B43B7">
        <w:rPr>
          <w:rFonts w:ascii="Times New Roman" w:hAnsi="Times New Roman" w:cs="Times New Roman"/>
          <w:color w:val="auto"/>
          <w:sz w:val="27"/>
          <w:szCs w:val="27"/>
        </w:rPr>
        <w:t xml:space="preserve"> chạy </w:t>
      </w:r>
      <w:r w:rsidR="004B7755" w:rsidRPr="003B43B7">
        <w:rPr>
          <w:rFonts w:ascii="Times New Roman" w:hAnsi="Times New Roman" w:cs="Times New Roman"/>
          <w:color w:val="auto"/>
          <w:sz w:val="27"/>
          <w:szCs w:val="27"/>
        </w:rPr>
        <w:t xml:space="preserve">dọc theo tuyến đường </w:t>
      </w:r>
      <w:r w:rsidR="00394555" w:rsidRPr="003B43B7">
        <w:rPr>
          <w:rFonts w:ascii="Times New Roman" w:hAnsi="Times New Roman" w:cs="Times New Roman"/>
          <w:color w:val="auto"/>
          <w:sz w:val="27"/>
          <w:szCs w:val="27"/>
        </w:rPr>
        <w:t>RD-02</w:t>
      </w:r>
      <w:r w:rsidRPr="003B43B7">
        <w:rPr>
          <w:rFonts w:ascii="Times New Roman" w:hAnsi="Times New Roman" w:cs="Times New Roman"/>
          <w:color w:val="auto"/>
          <w:sz w:val="27"/>
          <w:szCs w:val="27"/>
        </w:rPr>
        <w:t xml:space="preserve">, nằm giáp về phía </w:t>
      </w:r>
      <w:r w:rsidR="00394555" w:rsidRPr="003B43B7">
        <w:rPr>
          <w:rFonts w:ascii="Times New Roman" w:hAnsi="Times New Roman" w:cs="Times New Roman"/>
          <w:color w:val="auto"/>
          <w:sz w:val="27"/>
          <w:szCs w:val="27"/>
        </w:rPr>
        <w:t>Bắc</w:t>
      </w:r>
      <w:r w:rsidRPr="003B43B7">
        <w:rPr>
          <w:rFonts w:ascii="Times New Roman" w:hAnsi="Times New Roman" w:cs="Times New Roman"/>
          <w:color w:val="auto"/>
          <w:sz w:val="27"/>
          <w:szCs w:val="27"/>
        </w:rPr>
        <w:t xml:space="preserve"> khu vực Dự án. Toàn bộ cấp nước cho công trình được dự trữ trong bể nước 300m</w:t>
      </w:r>
      <w:r w:rsidRPr="003B43B7">
        <w:rPr>
          <w:rFonts w:ascii="Times New Roman" w:hAnsi="Times New Roman" w:cs="Times New Roman"/>
          <w:color w:val="auto"/>
          <w:sz w:val="27"/>
          <w:szCs w:val="27"/>
          <w:vertAlign w:val="superscript"/>
        </w:rPr>
        <w:t>3</w:t>
      </w:r>
      <w:r w:rsidRPr="003B43B7">
        <w:rPr>
          <w:rFonts w:ascii="Times New Roman" w:hAnsi="Times New Roman" w:cs="Times New Roman"/>
          <w:color w:val="auto"/>
          <w:sz w:val="27"/>
          <w:szCs w:val="27"/>
        </w:rPr>
        <w:t xml:space="preserve"> phục vụ cho nước sinh hoạt và PCCC. Sau đó được bơm lên tháp nước đặt bồn inox 10m</w:t>
      </w:r>
      <w:r w:rsidRPr="003B43B7">
        <w:rPr>
          <w:rFonts w:ascii="Times New Roman" w:hAnsi="Times New Roman" w:cs="Times New Roman"/>
          <w:color w:val="auto"/>
          <w:sz w:val="27"/>
          <w:szCs w:val="27"/>
          <w:vertAlign w:val="superscript"/>
        </w:rPr>
        <w:t>3</w:t>
      </w:r>
      <w:r w:rsidRPr="003B43B7">
        <w:rPr>
          <w:rFonts w:ascii="Times New Roman" w:hAnsi="Times New Roman" w:cs="Times New Roman"/>
          <w:color w:val="auto"/>
          <w:sz w:val="27"/>
          <w:szCs w:val="27"/>
        </w:rPr>
        <w:t xml:space="preserve"> phục vụ cho nhu cầu sử dụng.</w:t>
      </w:r>
    </w:p>
    <w:p w:rsidR="00F1687F" w:rsidRPr="003B43B7" w:rsidRDefault="00F1687F" w:rsidP="00F1687F">
      <w:pPr>
        <w:spacing w:before="120" w:after="120" w:line="288"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xml:space="preserve">- Cấp điện: Điện được lấy từ đường dây 22KV chạy dọc tuyến </w:t>
      </w:r>
      <w:r w:rsidR="009B60EB" w:rsidRPr="003B43B7">
        <w:rPr>
          <w:rFonts w:ascii="Times New Roman" w:hAnsi="Times New Roman" w:cs="Times New Roman"/>
          <w:color w:val="auto"/>
          <w:sz w:val="27"/>
          <w:szCs w:val="27"/>
        </w:rPr>
        <w:t>RD</w:t>
      </w:r>
      <w:r w:rsidR="0018002D" w:rsidRPr="003B43B7">
        <w:rPr>
          <w:rFonts w:ascii="Times New Roman" w:hAnsi="Times New Roman" w:cs="Times New Roman"/>
          <w:color w:val="auto"/>
          <w:sz w:val="27"/>
          <w:szCs w:val="27"/>
        </w:rPr>
        <w:t xml:space="preserve"> -</w:t>
      </w:r>
      <w:r w:rsidR="009B60EB" w:rsidRPr="003B43B7">
        <w:rPr>
          <w:rFonts w:ascii="Times New Roman" w:hAnsi="Times New Roman" w:cs="Times New Roman"/>
          <w:color w:val="auto"/>
          <w:sz w:val="27"/>
          <w:szCs w:val="27"/>
        </w:rPr>
        <w:t xml:space="preserve"> 02</w:t>
      </w:r>
      <w:r w:rsidRPr="003B43B7">
        <w:rPr>
          <w:rFonts w:ascii="Times New Roman" w:hAnsi="Times New Roman" w:cs="Times New Roman"/>
          <w:color w:val="auto"/>
          <w:sz w:val="27"/>
          <w:szCs w:val="27"/>
        </w:rPr>
        <w:t xml:space="preserve"> sau đó</w:t>
      </w:r>
      <w:r w:rsidR="009B60EB" w:rsidRPr="003B43B7">
        <w:rPr>
          <w:rFonts w:ascii="Times New Roman" w:hAnsi="Times New Roman" w:cs="Times New Roman"/>
          <w:color w:val="auto"/>
          <w:sz w:val="27"/>
          <w:szCs w:val="27"/>
        </w:rPr>
        <w:t xml:space="preserve"> hạ thế xuống trạm biến áp 1.000</w:t>
      </w:r>
      <w:r w:rsidRPr="003B43B7">
        <w:rPr>
          <w:rFonts w:ascii="Times New Roman" w:hAnsi="Times New Roman" w:cs="Times New Roman"/>
          <w:color w:val="auto"/>
          <w:sz w:val="27"/>
          <w:szCs w:val="27"/>
        </w:rPr>
        <w:t xml:space="preserve">KVA được xây dựng ở góc phía </w:t>
      </w:r>
      <w:r w:rsidR="009B60EB" w:rsidRPr="003B43B7">
        <w:rPr>
          <w:rFonts w:ascii="Times New Roman" w:hAnsi="Times New Roman" w:cs="Times New Roman"/>
          <w:color w:val="auto"/>
          <w:sz w:val="27"/>
          <w:szCs w:val="27"/>
        </w:rPr>
        <w:t xml:space="preserve">Tây </w:t>
      </w:r>
      <w:r w:rsidR="00D2705F" w:rsidRPr="003B43B7">
        <w:rPr>
          <w:rFonts w:ascii="Times New Roman" w:hAnsi="Times New Roman" w:cs="Times New Roman"/>
          <w:color w:val="auto"/>
          <w:sz w:val="27"/>
          <w:szCs w:val="27"/>
        </w:rPr>
        <w:t>Bắc</w:t>
      </w:r>
      <w:r w:rsidRPr="003B43B7">
        <w:rPr>
          <w:rFonts w:ascii="Times New Roman" w:hAnsi="Times New Roman" w:cs="Times New Roman"/>
          <w:color w:val="auto"/>
          <w:sz w:val="27"/>
          <w:szCs w:val="27"/>
        </w:rPr>
        <w:t xml:space="preserve"> khu vực Dự án. </w:t>
      </w:r>
    </w:p>
    <w:p w:rsidR="00F1687F" w:rsidRPr="003B43B7" w:rsidRDefault="00F1687F" w:rsidP="00F1687F">
      <w:pPr>
        <w:spacing w:before="120" w:after="120" w:line="288"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Hệ thống chống sét: Xây dựng hệ thống chống sét có bán kính bảo vệ R≥175m bao phủ toàn bộ khu đất.</w:t>
      </w:r>
    </w:p>
    <w:p w:rsidR="00F1687F" w:rsidRPr="003B43B7" w:rsidRDefault="00F1687F" w:rsidP="00F1687F">
      <w:pPr>
        <w:spacing w:before="120" w:after="120" w:line="288"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Bể nước ngầm PCCC 300m</w:t>
      </w:r>
      <w:r w:rsidRPr="003B43B7">
        <w:rPr>
          <w:rFonts w:ascii="Times New Roman" w:hAnsi="Times New Roman" w:cs="Times New Roman"/>
          <w:color w:val="auto"/>
          <w:sz w:val="27"/>
          <w:szCs w:val="27"/>
          <w:vertAlign w:val="superscript"/>
        </w:rPr>
        <w:t>3</w:t>
      </w:r>
      <w:r w:rsidRPr="003B43B7">
        <w:rPr>
          <w:rFonts w:ascii="Times New Roman" w:hAnsi="Times New Roman" w:cs="Times New Roman"/>
          <w:color w:val="auto"/>
          <w:sz w:val="27"/>
          <w:szCs w:val="27"/>
        </w:rPr>
        <w:t xml:space="preserve"> bằng bê tông mác 250, mặt bể đậy đan BTCT dày 10cm.</w:t>
      </w:r>
    </w:p>
    <w:p w:rsidR="00F1687F" w:rsidRPr="003B43B7" w:rsidRDefault="00F1687F" w:rsidP="00F1687F">
      <w:pPr>
        <w:spacing w:before="120" w:after="120" w:line="288"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xml:space="preserve">- Nhà </w:t>
      </w:r>
      <w:r w:rsidR="00177F8B" w:rsidRPr="003B43B7">
        <w:rPr>
          <w:rFonts w:ascii="Times New Roman" w:hAnsi="Times New Roman" w:cs="Times New Roman"/>
          <w:color w:val="auto"/>
          <w:sz w:val="27"/>
          <w:szCs w:val="27"/>
        </w:rPr>
        <w:t>nồi hơi</w:t>
      </w:r>
      <w:r w:rsidRPr="003B43B7">
        <w:rPr>
          <w:rFonts w:ascii="Times New Roman" w:hAnsi="Times New Roman" w:cs="Times New Roman"/>
          <w:color w:val="auto"/>
          <w:sz w:val="27"/>
          <w:szCs w:val="27"/>
        </w:rPr>
        <w:t xml:space="preserve">: Xây dựng ở phía </w:t>
      </w:r>
      <w:r w:rsidR="00EC2DF7" w:rsidRPr="003B43B7">
        <w:rPr>
          <w:rFonts w:ascii="Times New Roman" w:hAnsi="Times New Roman" w:cs="Times New Roman"/>
          <w:color w:val="auto"/>
          <w:sz w:val="27"/>
          <w:szCs w:val="27"/>
        </w:rPr>
        <w:t>Đông</w:t>
      </w:r>
      <w:r w:rsidRPr="003B43B7">
        <w:rPr>
          <w:rFonts w:ascii="Times New Roman" w:hAnsi="Times New Roman" w:cs="Times New Roman"/>
          <w:color w:val="auto"/>
          <w:sz w:val="27"/>
          <w:szCs w:val="27"/>
        </w:rPr>
        <w:t xml:space="preserve"> khu vực Dự án, vị trí số </w:t>
      </w:r>
      <w:r w:rsidR="00177F8B" w:rsidRPr="003B43B7">
        <w:rPr>
          <w:rFonts w:ascii="Times New Roman" w:hAnsi="Times New Roman" w:cs="Times New Roman"/>
          <w:color w:val="auto"/>
          <w:sz w:val="27"/>
          <w:szCs w:val="27"/>
        </w:rPr>
        <w:t>15</w:t>
      </w:r>
      <w:r w:rsidRPr="003B43B7">
        <w:rPr>
          <w:rFonts w:ascii="Times New Roman" w:hAnsi="Times New Roman" w:cs="Times New Roman"/>
          <w:color w:val="auto"/>
          <w:sz w:val="27"/>
          <w:szCs w:val="27"/>
        </w:rPr>
        <w:t xml:space="preserve"> trên bản vẽ mặt bằng các công trình của Dự án đính kèm ở Phụ lục.</w:t>
      </w:r>
      <w:r w:rsidR="00177F8B" w:rsidRPr="003B43B7">
        <w:rPr>
          <w:rFonts w:ascii="Times New Roman" w:hAnsi="Times New Roman" w:cs="Times New Roman"/>
          <w:color w:val="auto"/>
          <w:sz w:val="27"/>
          <w:szCs w:val="27"/>
        </w:rPr>
        <w:t xml:space="preserve"> Lò hơi sử dụng công nghệ chạy bằng điện để cung cấp hơi cho công đoạn ủi, là sản phẩm</w:t>
      </w:r>
      <w:r w:rsidRPr="003B43B7">
        <w:rPr>
          <w:rFonts w:ascii="Times New Roman" w:hAnsi="Times New Roman" w:cs="Times New Roman"/>
          <w:color w:val="auto"/>
          <w:sz w:val="27"/>
          <w:szCs w:val="27"/>
        </w:rPr>
        <w:t>.</w:t>
      </w:r>
    </w:p>
    <w:p w:rsidR="00F1687F" w:rsidRPr="003B43B7" w:rsidRDefault="00F1687F" w:rsidP="00F1687F">
      <w:pPr>
        <w:tabs>
          <w:tab w:val="left" w:pos="180"/>
        </w:tabs>
        <w:autoSpaceDE w:val="0"/>
        <w:autoSpaceDN w:val="0"/>
        <w:adjustRightInd w:val="0"/>
        <w:spacing w:before="120" w:after="120" w:line="288"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xml:space="preserve">- Xưởng may (2 nhà): Kết cấu khung thép tiền chế, xà gồ thép mái </w:t>
      </w:r>
      <w:r w:rsidR="0018002D" w:rsidRPr="003B43B7">
        <w:rPr>
          <w:rFonts w:ascii="Times New Roman" w:hAnsi="Times New Roman" w:cs="Times New Roman"/>
          <w:color w:val="auto"/>
          <w:sz w:val="27"/>
          <w:szCs w:val="27"/>
        </w:rPr>
        <w:t>tole kết hợp tường gạch bao che</w:t>
      </w:r>
      <w:r w:rsidRPr="003B43B7">
        <w:rPr>
          <w:rFonts w:ascii="Times New Roman" w:hAnsi="Times New Roman" w:cs="Times New Roman"/>
          <w:color w:val="auto"/>
          <w:sz w:val="27"/>
          <w:szCs w:val="27"/>
        </w:rPr>
        <w:t>. Bước cột 8m, khẩu độ 30m, chiều cao đến đỉnh mái 7,750m, chiều cao thông thủy 4,5m.</w:t>
      </w:r>
    </w:p>
    <w:p w:rsidR="00F1687F" w:rsidRPr="003B43B7" w:rsidRDefault="00F1687F" w:rsidP="00F1687F">
      <w:pPr>
        <w:tabs>
          <w:tab w:val="left" w:pos="180"/>
        </w:tabs>
        <w:autoSpaceDE w:val="0"/>
        <w:autoSpaceDN w:val="0"/>
        <w:adjustRightInd w:val="0"/>
        <w:spacing w:before="60" w:after="60" w:line="288"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Nhà ăn: Kết cấu bê tông tường chịu lực, xà gồ C má tole. Kích thước mặt bằng 1.</w:t>
      </w:r>
      <w:r w:rsidR="00A854AE" w:rsidRPr="003B43B7">
        <w:rPr>
          <w:rFonts w:ascii="Times New Roman" w:hAnsi="Times New Roman" w:cs="Times New Roman"/>
          <w:color w:val="auto"/>
          <w:sz w:val="27"/>
          <w:szCs w:val="27"/>
        </w:rPr>
        <w:t>087</w:t>
      </w:r>
      <w:r w:rsidRPr="003B43B7">
        <w:rPr>
          <w:rFonts w:ascii="Times New Roman" w:hAnsi="Times New Roman" w:cs="Times New Roman"/>
          <w:color w:val="auto"/>
          <w:sz w:val="27"/>
          <w:szCs w:val="27"/>
        </w:rPr>
        <w:t>m</w:t>
      </w:r>
      <w:r w:rsidRPr="003B43B7">
        <w:rPr>
          <w:rFonts w:ascii="Times New Roman" w:hAnsi="Times New Roman" w:cs="Times New Roman"/>
          <w:color w:val="auto"/>
          <w:sz w:val="27"/>
          <w:szCs w:val="27"/>
          <w:vertAlign w:val="superscript"/>
        </w:rPr>
        <w:t>2</w:t>
      </w:r>
      <w:r w:rsidRPr="003B43B7">
        <w:rPr>
          <w:rFonts w:ascii="Times New Roman" w:hAnsi="Times New Roman" w:cs="Times New Roman"/>
          <w:color w:val="auto"/>
          <w:sz w:val="27"/>
          <w:szCs w:val="27"/>
        </w:rPr>
        <w:t>. Bước đột 4m.</w:t>
      </w:r>
    </w:p>
    <w:p w:rsidR="00F1687F" w:rsidRPr="003B43B7" w:rsidRDefault="00F1687F" w:rsidP="00F1687F">
      <w:pPr>
        <w:tabs>
          <w:tab w:val="left" w:pos="180"/>
        </w:tabs>
        <w:autoSpaceDE w:val="0"/>
        <w:autoSpaceDN w:val="0"/>
        <w:adjustRightInd w:val="0"/>
        <w:spacing w:before="60" w:after="60" w:line="288"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xml:space="preserve">- </w:t>
      </w:r>
      <w:r w:rsidR="00A854AE" w:rsidRPr="003B43B7">
        <w:rPr>
          <w:rFonts w:ascii="Times New Roman" w:hAnsi="Times New Roman" w:cs="Times New Roman"/>
          <w:color w:val="auto"/>
          <w:sz w:val="27"/>
          <w:szCs w:val="27"/>
        </w:rPr>
        <w:t>Văn phòng làm việc</w:t>
      </w:r>
      <w:r w:rsidRPr="003B43B7">
        <w:rPr>
          <w:rFonts w:ascii="Times New Roman" w:hAnsi="Times New Roman" w:cs="Times New Roman"/>
          <w:color w:val="auto"/>
          <w:sz w:val="27"/>
          <w:szCs w:val="27"/>
        </w:rPr>
        <w:t xml:space="preserve">: Kết cấu cột bê tông tường chịu lực, xà gồ C mái tole. Kích thước mặt bằng </w:t>
      </w:r>
      <w:r w:rsidR="00F26A32" w:rsidRPr="003B43B7">
        <w:rPr>
          <w:rFonts w:ascii="Times New Roman" w:hAnsi="Times New Roman" w:cs="Times New Roman"/>
          <w:color w:val="auto"/>
          <w:sz w:val="27"/>
          <w:szCs w:val="27"/>
        </w:rPr>
        <w:t>80</w:t>
      </w:r>
      <w:r w:rsidRPr="003B43B7">
        <w:rPr>
          <w:rFonts w:ascii="Times New Roman" w:hAnsi="Times New Roman" w:cs="Times New Roman"/>
          <w:color w:val="auto"/>
          <w:sz w:val="27"/>
          <w:szCs w:val="27"/>
        </w:rPr>
        <w:t>m</w:t>
      </w:r>
      <w:r w:rsidRPr="003B43B7">
        <w:rPr>
          <w:rFonts w:ascii="Times New Roman" w:hAnsi="Times New Roman" w:cs="Times New Roman"/>
          <w:color w:val="auto"/>
          <w:sz w:val="27"/>
          <w:szCs w:val="27"/>
          <w:vertAlign w:val="superscript"/>
        </w:rPr>
        <w:t>2</w:t>
      </w:r>
      <w:r w:rsidRPr="003B43B7">
        <w:rPr>
          <w:rFonts w:ascii="Times New Roman" w:hAnsi="Times New Roman" w:cs="Times New Roman"/>
          <w:color w:val="auto"/>
          <w:sz w:val="27"/>
          <w:szCs w:val="27"/>
        </w:rPr>
        <w:t>. Bước cột 4m.</w:t>
      </w:r>
    </w:p>
    <w:p w:rsidR="00F1687F" w:rsidRPr="003B43B7" w:rsidRDefault="00F1687F" w:rsidP="00F1687F">
      <w:pPr>
        <w:spacing w:before="120" w:after="120" w:line="288"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xml:space="preserve">- Nhà </w:t>
      </w:r>
      <w:r w:rsidR="00F26A32" w:rsidRPr="003B43B7">
        <w:rPr>
          <w:rFonts w:ascii="Times New Roman" w:hAnsi="Times New Roman" w:cs="Times New Roman"/>
          <w:color w:val="auto"/>
          <w:sz w:val="27"/>
          <w:szCs w:val="27"/>
        </w:rPr>
        <w:t xml:space="preserve">bảo vệ: </w:t>
      </w:r>
      <w:r w:rsidRPr="003B43B7">
        <w:rPr>
          <w:rFonts w:ascii="Times New Roman" w:hAnsi="Times New Roman" w:cs="Times New Roman"/>
          <w:color w:val="auto"/>
          <w:sz w:val="27"/>
          <w:szCs w:val="27"/>
        </w:rPr>
        <w:t>Thiết kế hệ khung kèo, xà gồ, lợp tấm pin năng lượng mặt trời. Tổng kích thước mặt bằng nhà xe 810 m</w:t>
      </w:r>
      <w:r w:rsidRPr="003B43B7">
        <w:rPr>
          <w:rFonts w:ascii="Times New Roman" w:hAnsi="Times New Roman" w:cs="Times New Roman"/>
          <w:color w:val="auto"/>
          <w:sz w:val="27"/>
          <w:szCs w:val="27"/>
          <w:vertAlign w:val="superscript"/>
        </w:rPr>
        <w:t>2</w:t>
      </w:r>
      <w:r w:rsidRPr="003B43B7">
        <w:rPr>
          <w:rFonts w:ascii="Times New Roman" w:hAnsi="Times New Roman" w:cs="Times New Roman"/>
          <w:color w:val="auto"/>
          <w:sz w:val="27"/>
          <w:szCs w:val="27"/>
        </w:rPr>
        <w:t>. Bước cột 5m.</w:t>
      </w:r>
    </w:p>
    <w:p w:rsidR="00F1687F" w:rsidRPr="003B43B7" w:rsidRDefault="00F1687F" w:rsidP="00F1687F">
      <w:pPr>
        <w:tabs>
          <w:tab w:val="left" w:pos="180"/>
        </w:tabs>
        <w:autoSpaceDE w:val="0"/>
        <w:autoSpaceDN w:val="0"/>
        <w:adjustRightInd w:val="0"/>
        <w:spacing w:before="120" w:after="120" w:line="288"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xml:space="preserve">- Nhà vệ sinh (2 nhà): Kết cấu cột bê tông tường chịu lực, xà gồ C mái tole. Kích thước mặt bằng </w:t>
      </w:r>
      <w:r w:rsidR="00F26A32" w:rsidRPr="003B43B7">
        <w:rPr>
          <w:rFonts w:ascii="Times New Roman" w:hAnsi="Times New Roman" w:cs="Times New Roman"/>
          <w:color w:val="auto"/>
          <w:sz w:val="27"/>
          <w:szCs w:val="27"/>
        </w:rPr>
        <w:t>146</w:t>
      </w:r>
      <w:r w:rsidRPr="003B43B7">
        <w:rPr>
          <w:rFonts w:ascii="Times New Roman" w:hAnsi="Times New Roman" w:cs="Times New Roman"/>
          <w:color w:val="auto"/>
          <w:sz w:val="27"/>
          <w:szCs w:val="27"/>
        </w:rPr>
        <w:t>m</w:t>
      </w:r>
      <w:r w:rsidRPr="003B43B7">
        <w:rPr>
          <w:rFonts w:ascii="Times New Roman" w:hAnsi="Times New Roman" w:cs="Times New Roman"/>
          <w:color w:val="auto"/>
          <w:sz w:val="27"/>
          <w:szCs w:val="27"/>
          <w:vertAlign w:val="superscript"/>
        </w:rPr>
        <w:t>2</w:t>
      </w:r>
      <w:r w:rsidRPr="003B43B7">
        <w:rPr>
          <w:rFonts w:ascii="Times New Roman" w:hAnsi="Times New Roman" w:cs="Times New Roman"/>
          <w:color w:val="auto"/>
          <w:sz w:val="27"/>
          <w:szCs w:val="27"/>
        </w:rPr>
        <w:t xml:space="preserve">. </w:t>
      </w:r>
    </w:p>
    <w:p w:rsidR="009A5511" w:rsidRPr="003B43B7" w:rsidRDefault="001013A3" w:rsidP="00960FFB">
      <w:pPr>
        <w:pStyle w:val="Heading2"/>
        <w:spacing w:before="120" w:after="120" w:line="288" w:lineRule="auto"/>
        <w:rPr>
          <w:rFonts w:ascii="Times New Roman" w:hAnsi="Times New Roman" w:cs="Times New Roman"/>
          <w:i/>
          <w:color w:val="auto"/>
          <w:spacing w:val="-2"/>
          <w:sz w:val="27"/>
          <w:szCs w:val="27"/>
        </w:rPr>
      </w:pPr>
      <w:bookmarkStart w:id="463" w:name="_Toc117262037"/>
      <w:bookmarkStart w:id="464" w:name="_Toc117262137"/>
      <w:bookmarkStart w:id="465" w:name="_Toc117606934"/>
      <w:bookmarkStart w:id="466" w:name="_Toc117694139"/>
      <w:bookmarkStart w:id="467" w:name="_Toc117694256"/>
      <w:bookmarkStart w:id="468" w:name="_Toc118296147"/>
      <w:r w:rsidRPr="003B43B7">
        <w:rPr>
          <w:rFonts w:ascii="Times New Roman" w:hAnsi="Times New Roman" w:cs="Times New Roman"/>
          <w:i/>
          <w:color w:val="auto"/>
          <w:spacing w:val="-2"/>
          <w:sz w:val="27"/>
          <w:szCs w:val="27"/>
        </w:rPr>
        <w:t xml:space="preserve">5.2. </w:t>
      </w:r>
      <w:bookmarkEnd w:id="453"/>
      <w:r w:rsidR="009A5511" w:rsidRPr="003B43B7">
        <w:rPr>
          <w:rFonts w:ascii="Times New Roman" w:hAnsi="Times New Roman" w:cs="Times New Roman"/>
          <w:i/>
          <w:color w:val="auto"/>
          <w:spacing w:val="-2"/>
          <w:sz w:val="27"/>
          <w:szCs w:val="27"/>
        </w:rPr>
        <w:t>Danh mục máy móc, thiết bị</w:t>
      </w:r>
      <w:bookmarkEnd w:id="460"/>
      <w:bookmarkEnd w:id="461"/>
      <w:bookmarkEnd w:id="462"/>
      <w:bookmarkEnd w:id="463"/>
      <w:bookmarkEnd w:id="464"/>
      <w:bookmarkEnd w:id="465"/>
      <w:bookmarkEnd w:id="466"/>
      <w:bookmarkEnd w:id="467"/>
      <w:bookmarkEnd w:id="468"/>
    </w:p>
    <w:p w:rsidR="009A5511" w:rsidRPr="003B43B7" w:rsidRDefault="001013A3" w:rsidP="009A5511">
      <w:pPr>
        <w:pStyle w:val="kt1"/>
        <w:spacing w:before="120" w:after="120" w:line="312" w:lineRule="auto"/>
        <w:ind w:firstLine="567"/>
        <w:jc w:val="both"/>
        <w:rPr>
          <w:b w:val="0"/>
          <w:sz w:val="27"/>
          <w:szCs w:val="27"/>
          <w:lang w:val="vi-VN" w:bidi="th-TH"/>
        </w:rPr>
      </w:pPr>
      <w:r w:rsidRPr="003B43B7">
        <w:rPr>
          <w:b w:val="0"/>
          <w:spacing w:val="-2"/>
          <w:sz w:val="27"/>
          <w:szCs w:val="27"/>
          <w:lang w:val="vi-VN"/>
        </w:rPr>
        <w:t xml:space="preserve"> </w:t>
      </w:r>
      <w:r w:rsidR="009A5511" w:rsidRPr="003B43B7">
        <w:rPr>
          <w:b w:val="0"/>
          <w:spacing w:val="-2"/>
          <w:sz w:val="27"/>
          <w:szCs w:val="27"/>
          <w:lang w:val="vi-VN"/>
        </w:rPr>
        <w:t xml:space="preserve">Các loại máy móc phục vụ cho </w:t>
      </w:r>
      <w:r w:rsidR="00A62E48" w:rsidRPr="003B43B7">
        <w:rPr>
          <w:b w:val="0"/>
          <w:spacing w:val="-2"/>
          <w:sz w:val="27"/>
          <w:szCs w:val="27"/>
          <w:lang w:val="vi-VN"/>
        </w:rPr>
        <w:t>dự án</w:t>
      </w:r>
      <w:r w:rsidR="009A5511" w:rsidRPr="003B43B7">
        <w:rPr>
          <w:b w:val="0"/>
          <w:spacing w:val="-2"/>
          <w:sz w:val="27"/>
          <w:szCs w:val="27"/>
          <w:lang w:val="vi-VN"/>
        </w:rPr>
        <w:t xml:space="preserve"> có xuất xứ từ các nước Châu Âu, các </w:t>
      </w:r>
      <w:r w:rsidR="009A5511" w:rsidRPr="003B43B7">
        <w:rPr>
          <w:b w:val="0"/>
          <w:sz w:val="27"/>
          <w:szCs w:val="27"/>
          <w:lang w:val="es-ES" w:bidi="th-TH"/>
        </w:rPr>
        <w:t>nước phát triển Châu Á, bao gồm:</w:t>
      </w:r>
    </w:p>
    <w:p w:rsidR="001013A3" w:rsidRPr="003B43B7" w:rsidRDefault="001013A3" w:rsidP="00E46811">
      <w:pPr>
        <w:pStyle w:val="Title"/>
        <w:keepNext/>
        <w:spacing w:after="120"/>
        <w:outlineLvl w:val="0"/>
        <w:rPr>
          <w:rFonts w:eastAsia="Calibri"/>
          <w:spacing w:val="-4"/>
          <w:kern w:val="28"/>
          <w:sz w:val="27"/>
          <w:szCs w:val="27"/>
          <w:lang w:val="vi-VN"/>
        </w:rPr>
      </w:pPr>
      <w:bookmarkStart w:id="469" w:name="_Toc115252266"/>
      <w:bookmarkStart w:id="470" w:name="_Toc117262138"/>
      <w:bookmarkStart w:id="471" w:name="_Toc117694140"/>
      <w:bookmarkStart w:id="472" w:name="_Toc118296148"/>
      <w:r w:rsidRPr="003B43B7">
        <w:rPr>
          <w:rFonts w:eastAsia="Calibri"/>
          <w:spacing w:val="-4"/>
          <w:kern w:val="28"/>
          <w:sz w:val="27"/>
          <w:szCs w:val="27"/>
          <w:lang w:val="vi-VN"/>
        </w:rPr>
        <w:lastRenderedPageBreak/>
        <w:t>Bả</w:t>
      </w:r>
      <w:r w:rsidR="00D32AF8" w:rsidRPr="003B43B7">
        <w:rPr>
          <w:rFonts w:eastAsia="Calibri"/>
          <w:spacing w:val="-4"/>
          <w:kern w:val="28"/>
          <w:sz w:val="27"/>
          <w:szCs w:val="27"/>
          <w:lang w:val="vi-VN"/>
        </w:rPr>
        <w:t>ng 1.</w:t>
      </w:r>
      <w:r w:rsidR="00783BF4" w:rsidRPr="003B43B7">
        <w:rPr>
          <w:rFonts w:eastAsia="Calibri"/>
          <w:spacing w:val="-4"/>
          <w:kern w:val="28"/>
          <w:sz w:val="27"/>
          <w:szCs w:val="27"/>
          <w:lang w:val="vi-VN"/>
        </w:rPr>
        <w:t>3</w:t>
      </w:r>
      <w:r w:rsidRPr="003B43B7">
        <w:rPr>
          <w:rFonts w:eastAsia="Calibri"/>
          <w:spacing w:val="-4"/>
          <w:kern w:val="28"/>
          <w:sz w:val="27"/>
          <w:szCs w:val="27"/>
          <w:lang w:val="vi-VN"/>
        </w:rPr>
        <w:t xml:space="preserve">. </w:t>
      </w:r>
      <w:r w:rsidR="009A5511" w:rsidRPr="003B43B7">
        <w:rPr>
          <w:rFonts w:eastAsia="Calibri"/>
          <w:spacing w:val="-4"/>
          <w:kern w:val="28"/>
          <w:sz w:val="27"/>
          <w:szCs w:val="27"/>
          <w:lang w:val="vi-VN"/>
        </w:rPr>
        <w:t xml:space="preserve">Danh mục máy móc thiết bị đã đầu tư tại </w:t>
      </w:r>
      <w:bookmarkEnd w:id="469"/>
      <w:bookmarkEnd w:id="470"/>
      <w:r w:rsidR="00A62E48" w:rsidRPr="003B43B7">
        <w:rPr>
          <w:rFonts w:eastAsia="Calibri"/>
          <w:spacing w:val="-4"/>
          <w:kern w:val="28"/>
          <w:sz w:val="27"/>
          <w:szCs w:val="27"/>
          <w:lang w:val="vi-VN"/>
        </w:rPr>
        <w:t>dự án</w:t>
      </w:r>
      <w:bookmarkEnd w:id="471"/>
      <w:bookmarkEnd w:id="472"/>
    </w:p>
    <w:tbl>
      <w:tblPr>
        <w:tblW w:w="9172" w:type="dxa"/>
        <w:jc w:val="center"/>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859"/>
        <w:gridCol w:w="1350"/>
        <w:gridCol w:w="1496"/>
        <w:gridCol w:w="1850"/>
      </w:tblGrid>
      <w:tr w:rsidR="003B43B7" w:rsidRPr="003B43B7" w:rsidTr="000A136D">
        <w:trPr>
          <w:trHeight w:val="270"/>
          <w:tblHeader/>
          <w:jc w:val="center"/>
        </w:trPr>
        <w:tc>
          <w:tcPr>
            <w:tcW w:w="617" w:type="dxa"/>
            <w:shd w:val="clear" w:color="auto" w:fill="auto"/>
            <w:noWrap/>
            <w:vAlign w:val="center"/>
            <w:hideMark/>
          </w:tcPr>
          <w:p w:rsidR="009A5511" w:rsidRPr="003B43B7" w:rsidRDefault="009A5511" w:rsidP="00993856">
            <w:pPr>
              <w:spacing w:before="20" w:after="20" w:line="264" w:lineRule="auto"/>
              <w:jc w:val="center"/>
              <w:rPr>
                <w:rFonts w:ascii="Times New Roman" w:hAnsi="Times New Roman" w:cs="Times New Roman"/>
                <w:b/>
                <w:bCs/>
                <w:color w:val="auto"/>
                <w:sz w:val="26"/>
                <w:szCs w:val="26"/>
              </w:rPr>
            </w:pPr>
            <w:bookmarkStart w:id="473" w:name="_Toc105145789"/>
            <w:r w:rsidRPr="003B43B7">
              <w:rPr>
                <w:rFonts w:ascii="Times New Roman" w:hAnsi="Times New Roman" w:cs="Times New Roman"/>
                <w:b/>
                <w:bCs/>
                <w:color w:val="auto"/>
                <w:sz w:val="26"/>
                <w:szCs w:val="26"/>
              </w:rPr>
              <w:t>TT</w:t>
            </w:r>
          </w:p>
        </w:tc>
        <w:tc>
          <w:tcPr>
            <w:tcW w:w="3859" w:type="dxa"/>
            <w:shd w:val="clear" w:color="auto" w:fill="auto"/>
            <w:noWrap/>
            <w:vAlign w:val="center"/>
            <w:hideMark/>
          </w:tcPr>
          <w:p w:rsidR="009A5511" w:rsidRPr="003B43B7" w:rsidRDefault="009A5511" w:rsidP="00993856">
            <w:pPr>
              <w:spacing w:before="20" w:after="20" w:line="264" w:lineRule="auto"/>
              <w:jc w:val="center"/>
              <w:rPr>
                <w:rFonts w:ascii="Times New Roman" w:hAnsi="Times New Roman" w:cs="Times New Roman"/>
                <w:b/>
                <w:bCs/>
                <w:color w:val="auto"/>
                <w:sz w:val="26"/>
                <w:szCs w:val="26"/>
              </w:rPr>
            </w:pPr>
            <w:r w:rsidRPr="003B43B7">
              <w:rPr>
                <w:rFonts w:ascii="Times New Roman" w:hAnsi="Times New Roman" w:cs="Times New Roman"/>
                <w:b/>
                <w:bCs/>
                <w:color w:val="auto"/>
                <w:sz w:val="26"/>
                <w:szCs w:val="26"/>
              </w:rPr>
              <w:t>Hạng mục</w:t>
            </w:r>
          </w:p>
        </w:tc>
        <w:tc>
          <w:tcPr>
            <w:tcW w:w="1350" w:type="dxa"/>
            <w:shd w:val="clear" w:color="auto" w:fill="auto"/>
            <w:vAlign w:val="center"/>
          </w:tcPr>
          <w:p w:rsidR="009A5511" w:rsidRPr="003B43B7" w:rsidRDefault="009A5511" w:rsidP="0018002D">
            <w:pPr>
              <w:spacing w:before="20" w:after="20" w:line="264" w:lineRule="auto"/>
              <w:jc w:val="center"/>
              <w:rPr>
                <w:rFonts w:ascii="Times New Roman" w:hAnsi="Times New Roman" w:cs="Times New Roman"/>
                <w:b/>
                <w:color w:val="auto"/>
                <w:sz w:val="26"/>
                <w:szCs w:val="26"/>
              </w:rPr>
            </w:pPr>
            <w:r w:rsidRPr="003B43B7">
              <w:rPr>
                <w:rFonts w:ascii="Times New Roman" w:hAnsi="Times New Roman" w:cs="Times New Roman"/>
                <w:b/>
                <w:color w:val="auto"/>
                <w:sz w:val="26"/>
                <w:szCs w:val="26"/>
              </w:rPr>
              <w:t>Đơn vị</w:t>
            </w:r>
          </w:p>
        </w:tc>
        <w:tc>
          <w:tcPr>
            <w:tcW w:w="1496" w:type="dxa"/>
            <w:shd w:val="clear" w:color="auto" w:fill="auto"/>
            <w:noWrap/>
            <w:vAlign w:val="center"/>
            <w:hideMark/>
          </w:tcPr>
          <w:p w:rsidR="009A5511" w:rsidRPr="003B43B7" w:rsidRDefault="009A5511" w:rsidP="0018002D">
            <w:pPr>
              <w:spacing w:before="20" w:after="20" w:line="264" w:lineRule="auto"/>
              <w:jc w:val="center"/>
              <w:rPr>
                <w:rFonts w:ascii="Times New Roman" w:hAnsi="Times New Roman" w:cs="Times New Roman"/>
                <w:b/>
                <w:color w:val="auto"/>
                <w:sz w:val="26"/>
                <w:szCs w:val="26"/>
              </w:rPr>
            </w:pPr>
            <w:r w:rsidRPr="003B43B7">
              <w:rPr>
                <w:rFonts w:ascii="Times New Roman" w:hAnsi="Times New Roman" w:cs="Times New Roman"/>
                <w:b/>
                <w:color w:val="auto"/>
                <w:sz w:val="26"/>
                <w:szCs w:val="26"/>
              </w:rPr>
              <w:t>Số lượng</w:t>
            </w:r>
          </w:p>
        </w:tc>
        <w:tc>
          <w:tcPr>
            <w:tcW w:w="1850" w:type="dxa"/>
            <w:vAlign w:val="center"/>
          </w:tcPr>
          <w:p w:rsidR="009A5511" w:rsidRPr="003B43B7" w:rsidRDefault="009A5511" w:rsidP="00993856">
            <w:pPr>
              <w:spacing w:before="20" w:after="20" w:line="264" w:lineRule="auto"/>
              <w:ind w:left="-57" w:right="-57"/>
              <w:jc w:val="center"/>
              <w:rPr>
                <w:rFonts w:ascii="Times New Roman" w:hAnsi="Times New Roman" w:cs="Times New Roman"/>
                <w:b/>
                <w:color w:val="auto"/>
                <w:sz w:val="26"/>
                <w:szCs w:val="26"/>
              </w:rPr>
            </w:pPr>
            <w:r w:rsidRPr="003B43B7">
              <w:rPr>
                <w:rFonts w:ascii="Times New Roman" w:hAnsi="Times New Roman" w:cs="Times New Roman"/>
                <w:b/>
                <w:color w:val="auto"/>
                <w:sz w:val="26"/>
                <w:szCs w:val="26"/>
              </w:rPr>
              <w:t>Nước sản xuất</w:t>
            </w:r>
          </w:p>
        </w:tc>
      </w:tr>
      <w:tr w:rsidR="003B43B7" w:rsidRPr="003B43B7" w:rsidTr="000A136D">
        <w:trPr>
          <w:trHeight w:val="270"/>
          <w:jc w:val="center"/>
        </w:trPr>
        <w:tc>
          <w:tcPr>
            <w:tcW w:w="617" w:type="dxa"/>
            <w:shd w:val="clear" w:color="auto" w:fill="auto"/>
            <w:noWrap/>
            <w:vAlign w:val="center"/>
          </w:tcPr>
          <w:p w:rsidR="0018002D" w:rsidRPr="003B43B7" w:rsidRDefault="0018002D" w:rsidP="00993856">
            <w:pPr>
              <w:spacing w:before="20" w:after="20"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w:t>
            </w:r>
          </w:p>
        </w:tc>
        <w:tc>
          <w:tcPr>
            <w:tcW w:w="3859" w:type="dxa"/>
            <w:shd w:val="clear" w:color="auto" w:fill="auto"/>
            <w:noWrap/>
            <w:vAlign w:val="bottom"/>
          </w:tcPr>
          <w:p w:rsidR="0018002D" w:rsidRPr="003B43B7" w:rsidRDefault="0018002D">
            <w:pPr>
              <w:rPr>
                <w:rFonts w:ascii="Times New Roman" w:hAnsi="Times New Roman" w:cs="Times New Roman"/>
                <w:color w:val="auto"/>
                <w:sz w:val="26"/>
                <w:szCs w:val="26"/>
              </w:rPr>
            </w:pPr>
            <w:r w:rsidRPr="003B43B7">
              <w:rPr>
                <w:rFonts w:ascii="Times New Roman" w:hAnsi="Times New Roman" w:cs="Times New Roman"/>
                <w:color w:val="auto"/>
                <w:sz w:val="26"/>
                <w:szCs w:val="26"/>
              </w:rPr>
              <w:t>Máy 1 kim điện tử</w:t>
            </w:r>
          </w:p>
        </w:tc>
        <w:tc>
          <w:tcPr>
            <w:tcW w:w="1350" w:type="dxa"/>
            <w:shd w:val="clear" w:color="auto" w:fill="auto"/>
            <w:vAlign w:val="bottom"/>
          </w:tcPr>
          <w:p w:rsidR="0018002D" w:rsidRPr="003B43B7" w:rsidRDefault="0018002D" w:rsidP="0018002D">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Bộ</w:t>
            </w:r>
          </w:p>
        </w:tc>
        <w:tc>
          <w:tcPr>
            <w:tcW w:w="1496" w:type="dxa"/>
            <w:shd w:val="clear" w:color="auto" w:fill="auto"/>
            <w:noWrap/>
            <w:vAlign w:val="bottom"/>
          </w:tcPr>
          <w:p w:rsidR="0018002D" w:rsidRPr="003B43B7" w:rsidRDefault="0018002D" w:rsidP="0018002D">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322</w:t>
            </w:r>
          </w:p>
        </w:tc>
        <w:tc>
          <w:tcPr>
            <w:tcW w:w="1850" w:type="dxa"/>
            <w:vAlign w:val="center"/>
          </w:tcPr>
          <w:p w:rsidR="0018002D" w:rsidRPr="003B43B7" w:rsidRDefault="0018002D" w:rsidP="00993856">
            <w:pPr>
              <w:spacing w:before="20" w:after="20" w:line="264" w:lineRule="auto"/>
              <w:ind w:left="-57" w:right="-57"/>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Đài Loan</w:t>
            </w:r>
          </w:p>
        </w:tc>
      </w:tr>
      <w:tr w:rsidR="003B43B7" w:rsidRPr="003B43B7" w:rsidTr="000A136D">
        <w:trPr>
          <w:trHeight w:val="270"/>
          <w:jc w:val="center"/>
        </w:trPr>
        <w:tc>
          <w:tcPr>
            <w:tcW w:w="617" w:type="dxa"/>
            <w:shd w:val="clear" w:color="auto" w:fill="auto"/>
            <w:noWrap/>
            <w:vAlign w:val="center"/>
          </w:tcPr>
          <w:p w:rsidR="0018002D" w:rsidRPr="003B43B7" w:rsidRDefault="0018002D" w:rsidP="00993856">
            <w:pPr>
              <w:spacing w:before="20" w:after="20"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2</w:t>
            </w:r>
          </w:p>
        </w:tc>
        <w:tc>
          <w:tcPr>
            <w:tcW w:w="3859" w:type="dxa"/>
            <w:shd w:val="clear" w:color="auto" w:fill="auto"/>
            <w:noWrap/>
            <w:vAlign w:val="bottom"/>
          </w:tcPr>
          <w:p w:rsidR="0018002D" w:rsidRPr="003B43B7" w:rsidRDefault="0018002D">
            <w:pPr>
              <w:rPr>
                <w:rFonts w:ascii="Times New Roman" w:hAnsi="Times New Roman" w:cs="Times New Roman"/>
                <w:color w:val="auto"/>
                <w:sz w:val="26"/>
                <w:szCs w:val="26"/>
              </w:rPr>
            </w:pPr>
            <w:r w:rsidRPr="003B43B7">
              <w:rPr>
                <w:rFonts w:ascii="Times New Roman" w:hAnsi="Times New Roman" w:cs="Times New Roman"/>
                <w:color w:val="auto"/>
                <w:sz w:val="26"/>
                <w:szCs w:val="26"/>
              </w:rPr>
              <w:t>Máy 2 kim</w:t>
            </w:r>
          </w:p>
        </w:tc>
        <w:tc>
          <w:tcPr>
            <w:tcW w:w="1350" w:type="dxa"/>
            <w:shd w:val="clear" w:color="auto" w:fill="auto"/>
            <w:vAlign w:val="bottom"/>
          </w:tcPr>
          <w:p w:rsidR="0018002D" w:rsidRPr="003B43B7" w:rsidRDefault="0018002D" w:rsidP="0018002D">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Bộ</w:t>
            </w:r>
          </w:p>
        </w:tc>
        <w:tc>
          <w:tcPr>
            <w:tcW w:w="1496" w:type="dxa"/>
            <w:shd w:val="clear" w:color="auto" w:fill="auto"/>
            <w:noWrap/>
            <w:vAlign w:val="bottom"/>
          </w:tcPr>
          <w:p w:rsidR="0018002D" w:rsidRPr="003B43B7" w:rsidRDefault="0018002D" w:rsidP="0018002D">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95</w:t>
            </w:r>
          </w:p>
        </w:tc>
        <w:tc>
          <w:tcPr>
            <w:tcW w:w="1850" w:type="dxa"/>
          </w:tcPr>
          <w:p w:rsidR="0018002D" w:rsidRPr="003B43B7" w:rsidRDefault="0018002D" w:rsidP="00993856">
            <w:pPr>
              <w:spacing w:before="20" w:after="20"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Đài Loan</w:t>
            </w:r>
          </w:p>
        </w:tc>
      </w:tr>
      <w:tr w:rsidR="003B43B7" w:rsidRPr="003B43B7" w:rsidTr="000A136D">
        <w:trPr>
          <w:trHeight w:val="270"/>
          <w:jc w:val="center"/>
        </w:trPr>
        <w:tc>
          <w:tcPr>
            <w:tcW w:w="617" w:type="dxa"/>
            <w:shd w:val="clear" w:color="auto" w:fill="auto"/>
            <w:noWrap/>
            <w:vAlign w:val="center"/>
          </w:tcPr>
          <w:p w:rsidR="0018002D" w:rsidRPr="003B43B7" w:rsidRDefault="0018002D" w:rsidP="00993856">
            <w:pPr>
              <w:spacing w:before="20" w:after="20"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3</w:t>
            </w:r>
          </w:p>
        </w:tc>
        <w:tc>
          <w:tcPr>
            <w:tcW w:w="3859" w:type="dxa"/>
            <w:shd w:val="clear" w:color="auto" w:fill="auto"/>
            <w:noWrap/>
            <w:vAlign w:val="bottom"/>
          </w:tcPr>
          <w:p w:rsidR="0018002D" w:rsidRPr="003B43B7" w:rsidRDefault="0018002D">
            <w:pPr>
              <w:rPr>
                <w:rFonts w:ascii="Times New Roman" w:hAnsi="Times New Roman" w:cs="Times New Roman"/>
                <w:color w:val="auto"/>
                <w:sz w:val="26"/>
                <w:szCs w:val="26"/>
              </w:rPr>
            </w:pPr>
            <w:r w:rsidRPr="003B43B7">
              <w:rPr>
                <w:rFonts w:ascii="Times New Roman" w:hAnsi="Times New Roman" w:cs="Times New Roman"/>
                <w:color w:val="auto"/>
                <w:sz w:val="26"/>
                <w:szCs w:val="26"/>
              </w:rPr>
              <w:t>Máy vắt sổ</w:t>
            </w:r>
          </w:p>
        </w:tc>
        <w:tc>
          <w:tcPr>
            <w:tcW w:w="1350" w:type="dxa"/>
            <w:shd w:val="clear" w:color="auto" w:fill="auto"/>
            <w:vAlign w:val="bottom"/>
          </w:tcPr>
          <w:p w:rsidR="0018002D" w:rsidRPr="003B43B7" w:rsidRDefault="0018002D" w:rsidP="0018002D">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Bộ</w:t>
            </w:r>
          </w:p>
        </w:tc>
        <w:tc>
          <w:tcPr>
            <w:tcW w:w="1496" w:type="dxa"/>
            <w:shd w:val="clear" w:color="auto" w:fill="auto"/>
            <w:noWrap/>
            <w:vAlign w:val="bottom"/>
          </w:tcPr>
          <w:p w:rsidR="0018002D" w:rsidRPr="003B43B7" w:rsidRDefault="0018002D" w:rsidP="0018002D">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120</w:t>
            </w:r>
          </w:p>
        </w:tc>
        <w:tc>
          <w:tcPr>
            <w:tcW w:w="1850" w:type="dxa"/>
          </w:tcPr>
          <w:p w:rsidR="0018002D" w:rsidRPr="003B43B7" w:rsidRDefault="0018002D" w:rsidP="00993856">
            <w:pPr>
              <w:spacing w:before="20" w:after="20"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Đài Loan</w:t>
            </w:r>
          </w:p>
        </w:tc>
      </w:tr>
      <w:tr w:rsidR="003B43B7" w:rsidRPr="003B43B7" w:rsidTr="000A136D">
        <w:trPr>
          <w:trHeight w:val="216"/>
          <w:jc w:val="center"/>
        </w:trPr>
        <w:tc>
          <w:tcPr>
            <w:tcW w:w="617" w:type="dxa"/>
            <w:shd w:val="clear" w:color="auto" w:fill="auto"/>
            <w:noWrap/>
            <w:vAlign w:val="center"/>
          </w:tcPr>
          <w:p w:rsidR="0018002D" w:rsidRPr="003B43B7" w:rsidRDefault="0018002D" w:rsidP="00993856">
            <w:pPr>
              <w:spacing w:before="20" w:after="20"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4</w:t>
            </w:r>
          </w:p>
        </w:tc>
        <w:tc>
          <w:tcPr>
            <w:tcW w:w="3859" w:type="dxa"/>
            <w:shd w:val="clear" w:color="auto" w:fill="auto"/>
            <w:noWrap/>
            <w:vAlign w:val="bottom"/>
          </w:tcPr>
          <w:p w:rsidR="0018002D" w:rsidRPr="003B43B7" w:rsidRDefault="0018002D">
            <w:pPr>
              <w:rPr>
                <w:rFonts w:ascii="Times New Roman" w:hAnsi="Times New Roman" w:cs="Times New Roman"/>
                <w:color w:val="auto"/>
                <w:sz w:val="26"/>
                <w:szCs w:val="26"/>
              </w:rPr>
            </w:pPr>
            <w:r w:rsidRPr="003B43B7">
              <w:rPr>
                <w:rFonts w:ascii="Times New Roman" w:hAnsi="Times New Roman" w:cs="Times New Roman"/>
                <w:color w:val="auto"/>
                <w:sz w:val="26"/>
                <w:szCs w:val="26"/>
              </w:rPr>
              <w:t>Máy 3 kim chỉ tết</w:t>
            </w:r>
          </w:p>
        </w:tc>
        <w:tc>
          <w:tcPr>
            <w:tcW w:w="1350" w:type="dxa"/>
            <w:shd w:val="clear" w:color="auto" w:fill="auto"/>
            <w:vAlign w:val="bottom"/>
          </w:tcPr>
          <w:p w:rsidR="0018002D" w:rsidRPr="003B43B7" w:rsidRDefault="0018002D" w:rsidP="0018002D">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Bộ</w:t>
            </w:r>
          </w:p>
        </w:tc>
        <w:tc>
          <w:tcPr>
            <w:tcW w:w="1496" w:type="dxa"/>
            <w:shd w:val="clear" w:color="auto" w:fill="auto"/>
            <w:noWrap/>
            <w:vAlign w:val="bottom"/>
          </w:tcPr>
          <w:p w:rsidR="0018002D" w:rsidRPr="003B43B7" w:rsidRDefault="0018002D" w:rsidP="0018002D">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6</w:t>
            </w:r>
          </w:p>
        </w:tc>
        <w:tc>
          <w:tcPr>
            <w:tcW w:w="1850" w:type="dxa"/>
          </w:tcPr>
          <w:p w:rsidR="0018002D" w:rsidRPr="003B43B7" w:rsidRDefault="0018002D" w:rsidP="00993856">
            <w:pPr>
              <w:spacing w:before="20" w:after="20"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Đài Loan</w:t>
            </w:r>
          </w:p>
        </w:tc>
      </w:tr>
      <w:tr w:rsidR="003B43B7" w:rsidRPr="003B43B7" w:rsidTr="000A136D">
        <w:trPr>
          <w:trHeight w:val="270"/>
          <w:jc w:val="center"/>
        </w:trPr>
        <w:tc>
          <w:tcPr>
            <w:tcW w:w="617" w:type="dxa"/>
            <w:shd w:val="clear" w:color="auto" w:fill="auto"/>
            <w:noWrap/>
            <w:vAlign w:val="center"/>
          </w:tcPr>
          <w:p w:rsidR="0018002D" w:rsidRPr="003B43B7" w:rsidRDefault="0018002D" w:rsidP="00993856">
            <w:pPr>
              <w:spacing w:before="20" w:after="20"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5</w:t>
            </w:r>
          </w:p>
        </w:tc>
        <w:tc>
          <w:tcPr>
            <w:tcW w:w="3859" w:type="dxa"/>
            <w:shd w:val="clear" w:color="auto" w:fill="auto"/>
            <w:noWrap/>
            <w:vAlign w:val="bottom"/>
          </w:tcPr>
          <w:p w:rsidR="0018002D" w:rsidRPr="003B43B7" w:rsidRDefault="0018002D">
            <w:pPr>
              <w:rPr>
                <w:rFonts w:ascii="Times New Roman" w:hAnsi="Times New Roman" w:cs="Times New Roman"/>
                <w:color w:val="auto"/>
                <w:sz w:val="26"/>
                <w:szCs w:val="26"/>
              </w:rPr>
            </w:pPr>
            <w:r w:rsidRPr="003B43B7">
              <w:rPr>
                <w:rFonts w:ascii="Times New Roman" w:hAnsi="Times New Roman" w:cs="Times New Roman"/>
                <w:color w:val="auto"/>
                <w:sz w:val="26"/>
                <w:szCs w:val="26"/>
              </w:rPr>
              <w:t>Máy bọ</w:t>
            </w:r>
          </w:p>
        </w:tc>
        <w:tc>
          <w:tcPr>
            <w:tcW w:w="1350" w:type="dxa"/>
            <w:shd w:val="clear" w:color="auto" w:fill="auto"/>
            <w:vAlign w:val="bottom"/>
          </w:tcPr>
          <w:p w:rsidR="0018002D" w:rsidRPr="003B43B7" w:rsidRDefault="0018002D" w:rsidP="0018002D">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Bộ</w:t>
            </w:r>
          </w:p>
        </w:tc>
        <w:tc>
          <w:tcPr>
            <w:tcW w:w="1496" w:type="dxa"/>
            <w:shd w:val="clear" w:color="auto" w:fill="auto"/>
            <w:noWrap/>
            <w:vAlign w:val="bottom"/>
          </w:tcPr>
          <w:p w:rsidR="0018002D" w:rsidRPr="003B43B7" w:rsidRDefault="0018002D" w:rsidP="0018002D">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22</w:t>
            </w:r>
          </w:p>
        </w:tc>
        <w:tc>
          <w:tcPr>
            <w:tcW w:w="1850" w:type="dxa"/>
          </w:tcPr>
          <w:p w:rsidR="0018002D" w:rsidRPr="003B43B7" w:rsidRDefault="0018002D" w:rsidP="00993856">
            <w:pPr>
              <w:spacing w:before="20" w:after="20"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Đài Loan</w:t>
            </w:r>
          </w:p>
        </w:tc>
      </w:tr>
      <w:tr w:rsidR="003B43B7" w:rsidRPr="003B43B7" w:rsidTr="000A136D">
        <w:trPr>
          <w:trHeight w:val="270"/>
          <w:jc w:val="center"/>
        </w:trPr>
        <w:tc>
          <w:tcPr>
            <w:tcW w:w="617" w:type="dxa"/>
            <w:shd w:val="clear" w:color="auto" w:fill="auto"/>
            <w:noWrap/>
            <w:vAlign w:val="center"/>
          </w:tcPr>
          <w:p w:rsidR="0018002D" w:rsidRPr="003B43B7" w:rsidRDefault="0018002D" w:rsidP="00993856">
            <w:pPr>
              <w:spacing w:before="20" w:after="20"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6</w:t>
            </w:r>
          </w:p>
        </w:tc>
        <w:tc>
          <w:tcPr>
            <w:tcW w:w="3859" w:type="dxa"/>
            <w:shd w:val="clear" w:color="auto" w:fill="auto"/>
            <w:noWrap/>
            <w:vAlign w:val="bottom"/>
          </w:tcPr>
          <w:p w:rsidR="0018002D" w:rsidRPr="003B43B7" w:rsidRDefault="0018002D">
            <w:pPr>
              <w:rPr>
                <w:rFonts w:ascii="Times New Roman" w:hAnsi="Times New Roman" w:cs="Times New Roman"/>
                <w:color w:val="auto"/>
                <w:sz w:val="26"/>
                <w:szCs w:val="26"/>
              </w:rPr>
            </w:pPr>
            <w:r w:rsidRPr="003B43B7">
              <w:rPr>
                <w:rFonts w:ascii="Times New Roman" w:hAnsi="Times New Roman" w:cs="Times New Roman"/>
                <w:color w:val="auto"/>
                <w:sz w:val="26"/>
                <w:szCs w:val="26"/>
              </w:rPr>
              <w:t>Máy chân vịt bước</w:t>
            </w:r>
          </w:p>
        </w:tc>
        <w:tc>
          <w:tcPr>
            <w:tcW w:w="1350" w:type="dxa"/>
            <w:shd w:val="clear" w:color="auto" w:fill="auto"/>
            <w:vAlign w:val="bottom"/>
          </w:tcPr>
          <w:p w:rsidR="0018002D" w:rsidRPr="003B43B7" w:rsidRDefault="0018002D" w:rsidP="0018002D">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Bộ</w:t>
            </w:r>
          </w:p>
        </w:tc>
        <w:tc>
          <w:tcPr>
            <w:tcW w:w="1496" w:type="dxa"/>
            <w:shd w:val="clear" w:color="auto" w:fill="auto"/>
            <w:noWrap/>
            <w:vAlign w:val="bottom"/>
          </w:tcPr>
          <w:p w:rsidR="0018002D" w:rsidRPr="003B43B7" w:rsidRDefault="0018002D" w:rsidP="0018002D">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2</w:t>
            </w:r>
          </w:p>
        </w:tc>
        <w:tc>
          <w:tcPr>
            <w:tcW w:w="1850" w:type="dxa"/>
          </w:tcPr>
          <w:p w:rsidR="0018002D" w:rsidRPr="003B43B7" w:rsidRDefault="0018002D" w:rsidP="00993856">
            <w:pPr>
              <w:spacing w:before="20" w:after="20"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Đài Loan</w:t>
            </w:r>
          </w:p>
        </w:tc>
      </w:tr>
      <w:tr w:rsidR="003B43B7" w:rsidRPr="003B43B7" w:rsidTr="000A136D">
        <w:trPr>
          <w:trHeight w:val="270"/>
          <w:jc w:val="center"/>
        </w:trPr>
        <w:tc>
          <w:tcPr>
            <w:tcW w:w="617" w:type="dxa"/>
            <w:shd w:val="clear" w:color="auto" w:fill="auto"/>
            <w:noWrap/>
            <w:vAlign w:val="center"/>
          </w:tcPr>
          <w:p w:rsidR="0018002D" w:rsidRPr="003B43B7" w:rsidRDefault="0018002D" w:rsidP="00993856">
            <w:pPr>
              <w:spacing w:before="20" w:after="20"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7</w:t>
            </w:r>
          </w:p>
        </w:tc>
        <w:tc>
          <w:tcPr>
            <w:tcW w:w="3859" w:type="dxa"/>
            <w:shd w:val="clear" w:color="auto" w:fill="auto"/>
            <w:noWrap/>
            <w:vAlign w:val="bottom"/>
          </w:tcPr>
          <w:p w:rsidR="0018002D" w:rsidRPr="003B43B7" w:rsidRDefault="0018002D">
            <w:pPr>
              <w:rPr>
                <w:rFonts w:ascii="Times New Roman" w:hAnsi="Times New Roman" w:cs="Times New Roman"/>
                <w:color w:val="auto"/>
                <w:sz w:val="26"/>
                <w:szCs w:val="26"/>
              </w:rPr>
            </w:pPr>
            <w:r w:rsidRPr="003B43B7">
              <w:rPr>
                <w:rFonts w:ascii="Times New Roman" w:hAnsi="Times New Roman" w:cs="Times New Roman"/>
                <w:color w:val="auto"/>
                <w:sz w:val="26"/>
                <w:szCs w:val="26"/>
              </w:rPr>
              <w:t>Máy cùi chỏ</w:t>
            </w:r>
          </w:p>
        </w:tc>
        <w:tc>
          <w:tcPr>
            <w:tcW w:w="1350" w:type="dxa"/>
            <w:shd w:val="clear" w:color="auto" w:fill="auto"/>
            <w:vAlign w:val="bottom"/>
          </w:tcPr>
          <w:p w:rsidR="0018002D" w:rsidRPr="003B43B7" w:rsidRDefault="0018002D" w:rsidP="0018002D">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Bộ</w:t>
            </w:r>
          </w:p>
        </w:tc>
        <w:tc>
          <w:tcPr>
            <w:tcW w:w="1496" w:type="dxa"/>
            <w:shd w:val="clear" w:color="auto" w:fill="auto"/>
            <w:noWrap/>
            <w:vAlign w:val="bottom"/>
          </w:tcPr>
          <w:p w:rsidR="0018002D" w:rsidRPr="003B43B7" w:rsidRDefault="0018002D" w:rsidP="0018002D">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w:t>
            </w:r>
          </w:p>
        </w:tc>
        <w:tc>
          <w:tcPr>
            <w:tcW w:w="1850" w:type="dxa"/>
          </w:tcPr>
          <w:p w:rsidR="0018002D" w:rsidRPr="003B43B7" w:rsidRDefault="0018002D" w:rsidP="00993856">
            <w:pPr>
              <w:spacing w:before="20" w:after="20"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Đài Loan</w:t>
            </w:r>
          </w:p>
        </w:tc>
      </w:tr>
      <w:tr w:rsidR="003B43B7" w:rsidRPr="003B43B7" w:rsidTr="000A136D">
        <w:trPr>
          <w:trHeight w:val="326"/>
          <w:jc w:val="center"/>
        </w:trPr>
        <w:tc>
          <w:tcPr>
            <w:tcW w:w="617" w:type="dxa"/>
            <w:shd w:val="clear" w:color="auto" w:fill="auto"/>
            <w:noWrap/>
            <w:vAlign w:val="center"/>
          </w:tcPr>
          <w:p w:rsidR="0018002D" w:rsidRPr="003B43B7" w:rsidRDefault="0018002D" w:rsidP="00993856">
            <w:pPr>
              <w:spacing w:before="20" w:after="20"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8</w:t>
            </w:r>
          </w:p>
        </w:tc>
        <w:tc>
          <w:tcPr>
            <w:tcW w:w="3859" w:type="dxa"/>
            <w:shd w:val="clear" w:color="auto" w:fill="auto"/>
            <w:noWrap/>
            <w:vAlign w:val="bottom"/>
          </w:tcPr>
          <w:p w:rsidR="0018002D" w:rsidRPr="003B43B7" w:rsidRDefault="0018002D">
            <w:pPr>
              <w:rPr>
                <w:rFonts w:ascii="Times New Roman" w:hAnsi="Times New Roman" w:cs="Times New Roman"/>
                <w:color w:val="auto"/>
                <w:sz w:val="26"/>
                <w:szCs w:val="26"/>
              </w:rPr>
            </w:pPr>
            <w:r w:rsidRPr="003B43B7">
              <w:rPr>
                <w:rFonts w:ascii="Times New Roman" w:hAnsi="Times New Roman" w:cs="Times New Roman"/>
                <w:color w:val="auto"/>
                <w:sz w:val="26"/>
                <w:szCs w:val="26"/>
              </w:rPr>
              <w:t>Máy cuốn sườn</w:t>
            </w:r>
          </w:p>
        </w:tc>
        <w:tc>
          <w:tcPr>
            <w:tcW w:w="1350" w:type="dxa"/>
            <w:shd w:val="clear" w:color="auto" w:fill="auto"/>
            <w:vAlign w:val="bottom"/>
          </w:tcPr>
          <w:p w:rsidR="0018002D" w:rsidRPr="003B43B7" w:rsidRDefault="0018002D" w:rsidP="0018002D">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Bộ</w:t>
            </w:r>
          </w:p>
        </w:tc>
        <w:tc>
          <w:tcPr>
            <w:tcW w:w="1496" w:type="dxa"/>
            <w:shd w:val="clear" w:color="auto" w:fill="auto"/>
            <w:noWrap/>
            <w:vAlign w:val="bottom"/>
          </w:tcPr>
          <w:p w:rsidR="0018002D" w:rsidRPr="003B43B7" w:rsidRDefault="0018002D" w:rsidP="0018002D">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7</w:t>
            </w:r>
          </w:p>
        </w:tc>
        <w:tc>
          <w:tcPr>
            <w:tcW w:w="1850" w:type="dxa"/>
          </w:tcPr>
          <w:p w:rsidR="0018002D" w:rsidRPr="003B43B7" w:rsidRDefault="0018002D" w:rsidP="00993856">
            <w:pPr>
              <w:spacing w:before="20" w:after="20"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Đài Loan</w:t>
            </w:r>
          </w:p>
        </w:tc>
      </w:tr>
      <w:tr w:rsidR="003B43B7" w:rsidRPr="003B43B7" w:rsidTr="000A136D">
        <w:trPr>
          <w:trHeight w:val="270"/>
          <w:jc w:val="center"/>
        </w:trPr>
        <w:tc>
          <w:tcPr>
            <w:tcW w:w="617" w:type="dxa"/>
            <w:shd w:val="clear" w:color="auto" w:fill="auto"/>
            <w:noWrap/>
            <w:vAlign w:val="center"/>
          </w:tcPr>
          <w:p w:rsidR="0018002D" w:rsidRPr="003B43B7" w:rsidRDefault="0018002D" w:rsidP="00993856">
            <w:pPr>
              <w:spacing w:before="20" w:after="20" w:line="264" w:lineRule="auto"/>
              <w:jc w:val="center"/>
              <w:rPr>
                <w:rFonts w:ascii="Times New Roman" w:hAnsi="Times New Roman" w:cs="Times New Roman"/>
                <w:bCs/>
                <w:color w:val="auto"/>
                <w:sz w:val="26"/>
                <w:szCs w:val="26"/>
              </w:rPr>
            </w:pPr>
            <w:r w:rsidRPr="003B43B7">
              <w:rPr>
                <w:rFonts w:ascii="Times New Roman" w:hAnsi="Times New Roman" w:cs="Times New Roman"/>
                <w:bCs/>
                <w:color w:val="auto"/>
                <w:sz w:val="26"/>
                <w:szCs w:val="26"/>
              </w:rPr>
              <w:t>9</w:t>
            </w:r>
          </w:p>
        </w:tc>
        <w:tc>
          <w:tcPr>
            <w:tcW w:w="3859" w:type="dxa"/>
            <w:shd w:val="clear" w:color="auto" w:fill="auto"/>
            <w:noWrap/>
            <w:vAlign w:val="bottom"/>
          </w:tcPr>
          <w:p w:rsidR="0018002D" w:rsidRPr="003B43B7" w:rsidRDefault="0018002D">
            <w:pPr>
              <w:rPr>
                <w:rFonts w:ascii="Times New Roman" w:hAnsi="Times New Roman" w:cs="Times New Roman"/>
                <w:color w:val="auto"/>
                <w:sz w:val="26"/>
                <w:szCs w:val="26"/>
              </w:rPr>
            </w:pPr>
            <w:r w:rsidRPr="003B43B7">
              <w:rPr>
                <w:rFonts w:ascii="Times New Roman" w:hAnsi="Times New Roman" w:cs="Times New Roman"/>
                <w:color w:val="auto"/>
                <w:sz w:val="26"/>
                <w:szCs w:val="26"/>
              </w:rPr>
              <w:t>Máy dập nút</w:t>
            </w:r>
          </w:p>
        </w:tc>
        <w:tc>
          <w:tcPr>
            <w:tcW w:w="1350" w:type="dxa"/>
            <w:shd w:val="clear" w:color="auto" w:fill="auto"/>
            <w:vAlign w:val="bottom"/>
          </w:tcPr>
          <w:p w:rsidR="0018002D" w:rsidRPr="003B43B7" w:rsidRDefault="0018002D" w:rsidP="0018002D">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Bộ</w:t>
            </w:r>
          </w:p>
        </w:tc>
        <w:tc>
          <w:tcPr>
            <w:tcW w:w="1496" w:type="dxa"/>
            <w:shd w:val="clear" w:color="auto" w:fill="auto"/>
            <w:noWrap/>
            <w:vAlign w:val="bottom"/>
          </w:tcPr>
          <w:p w:rsidR="0018002D" w:rsidRPr="003B43B7" w:rsidRDefault="0018002D" w:rsidP="0018002D">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13</w:t>
            </w:r>
          </w:p>
        </w:tc>
        <w:tc>
          <w:tcPr>
            <w:tcW w:w="1850" w:type="dxa"/>
          </w:tcPr>
          <w:p w:rsidR="0018002D" w:rsidRPr="003B43B7" w:rsidRDefault="0018002D" w:rsidP="00993856">
            <w:pPr>
              <w:spacing w:before="20" w:after="20"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Đài Loan</w:t>
            </w:r>
          </w:p>
        </w:tc>
      </w:tr>
      <w:tr w:rsidR="003B43B7" w:rsidRPr="003B43B7" w:rsidTr="000A136D">
        <w:trPr>
          <w:trHeight w:val="270"/>
          <w:jc w:val="center"/>
        </w:trPr>
        <w:tc>
          <w:tcPr>
            <w:tcW w:w="617" w:type="dxa"/>
            <w:shd w:val="clear" w:color="auto" w:fill="auto"/>
            <w:noWrap/>
            <w:vAlign w:val="center"/>
          </w:tcPr>
          <w:p w:rsidR="0018002D" w:rsidRPr="003B43B7" w:rsidRDefault="0018002D" w:rsidP="00993856">
            <w:pPr>
              <w:spacing w:before="20" w:after="20" w:line="264" w:lineRule="auto"/>
              <w:jc w:val="center"/>
              <w:rPr>
                <w:rFonts w:ascii="Times New Roman" w:hAnsi="Times New Roman" w:cs="Times New Roman"/>
                <w:bCs/>
                <w:color w:val="auto"/>
                <w:sz w:val="26"/>
                <w:szCs w:val="26"/>
              </w:rPr>
            </w:pPr>
            <w:r w:rsidRPr="003B43B7">
              <w:rPr>
                <w:rFonts w:ascii="Times New Roman" w:hAnsi="Times New Roman" w:cs="Times New Roman"/>
                <w:bCs/>
                <w:color w:val="auto"/>
                <w:sz w:val="26"/>
                <w:szCs w:val="26"/>
              </w:rPr>
              <w:t>10</w:t>
            </w:r>
          </w:p>
        </w:tc>
        <w:tc>
          <w:tcPr>
            <w:tcW w:w="3859" w:type="dxa"/>
            <w:shd w:val="clear" w:color="auto" w:fill="auto"/>
            <w:noWrap/>
            <w:vAlign w:val="bottom"/>
          </w:tcPr>
          <w:p w:rsidR="0018002D" w:rsidRPr="003B43B7" w:rsidRDefault="0018002D">
            <w:pPr>
              <w:rPr>
                <w:rFonts w:ascii="Times New Roman" w:hAnsi="Times New Roman" w:cs="Times New Roman"/>
                <w:color w:val="auto"/>
                <w:sz w:val="26"/>
                <w:szCs w:val="26"/>
              </w:rPr>
            </w:pPr>
            <w:r w:rsidRPr="003B43B7">
              <w:rPr>
                <w:rFonts w:ascii="Times New Roman" w:hAnsi="Times New Roman" w:cs="Times New Roman"/>
                <w:color w:val="auto"/>
                <w:sz w:val="26"/>
                <w:szCs w:val="26"/>
              </w:rPr>
              <w:t>Máy đầu dài 45</w:t>
            </w:r>
          </w:p>
        </w:tc>
        <w:tc>
          <w:tcPr>
            <w:tcW w:w="1350" w:type="dxa"/>
            <w:shd w:val="clear" w:color="auto" w:fill="auto"/>
            <w:vAlign w:val="bottom"/>
          </w:tcPr>
          <w:p w:rsidR="0018002D" w:rsidRPr="003B43B7" w:rsidRDefault="0018002D" w:rsidP="0018002D">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Bộ</w:t>
            </w:r>
          </w:p>
        </w:tc>
        <w:tc>
          <w:tcPr>
            <w:tcW w:w="1496" w:type="dxa"/>
            <w:shd w:val="clear" w:color="auto" w:fill="auto"/>
            <w:noWrap/>
            <w:vAlign w:val="bottom"/>
          </w:tcPr>
          <w:p w:rsidR="0018002D" w:rsidRPr="003B43B7" w:rsidRDefault="0018002D" w:rsidP="0018002D">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13</w:t>
            </w:r>
          </w:p>
        </w:tc>
        <w:tc>
          <w:tcPr>
            <w:tcW w:w="1850" w:type="dxa"/>
          </w:tcPr>
          <w:p w:rsidR="0018002D" w:rsidRPr="003B43B7" w:rsidRDefault="0018002D" w:rsidP="00993856">
            <w:pPr>
              <w:spacing w:before="20" w:after="20"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Đài Loan</w:t>
            </w:r>
          </w:p>
        </w:tc>
      </w:tr>
      <w:tr w:rsidR="003B43B7" w:rsidRPr="003B43B7" w:rsidTr="000A136D">
        <w:trPr>
          <w:trHeight w:val="270"/>
          <w:jc w:val="center"/>
        </w:trPr>
        <w:tc>
          <w:tcPr>
            <w:tcW w:w="617" w:type="dxa"/>
            <w:shd w:val="clear" w:color="auto" w:fill="auto"/>
            <w:noWrap/>
            <w:vAlign w:val="center"/>
          </w:tcPr>
          <w:p w:rsidR="0018002D" w:rsidRPr="003B43B7" w:rsidRDefault="0018002D" w:rsidP="00993856">
            <w:pPr>
              <w:spacing w:before="20" w:after="20"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11</w:t>
            </w:r>
          </w:p>
        </w:tc>
        <w:tc>
          <w:tcPr>
            <w:tcW w:w="3859" w:type="dxa"/>
            <w:shd w:val="clear" w:color="auto" w:fill="auto"/>
            <w:noWrap/>
            <w:vAlign w:val="bottom"/>
          </w:tcPr>
          <w:p w:rsidR="0018002D" w:rsidRPr="003B43B7" w:rsidRDefault="0018002D">
            <w:pPr>
              <w:rPr>
                <w:rFonts w:ascii="Times New Roman" w:hAnsi="Times New Roman" w:cs="Times New Roman"/>
                <w:color w:val="auto"/>
                <w:sz w:val="26"/>
                <w:szCs w:val="26"/>
              </w:rPr>
            </w:pPr>
            <w:r w:rsidRPr="003B43B7">
              <w:rPr>
                <w:rFonts w:ascii="Times New Roman" w:hAnsi="Times New Roman" w:cs="Times New Roman"/>
                <w:color w:val="auto"/>
                <w:sz w:val="26"/>
                <w:szCs w:val="26"/>
              </w:rPr>
              <w:t>Máy kansai đánh bông</w:t>
            </w:r>
          </w:p>
        </w:tc>
        <w:tc>
          <w:tcPr>
            <w:tcW w:w="1350" w:type="dxa"/>
            <w:shd w:val="clear" w:color="auto" w:fill="auto"/>
            <w:vAlign w:val="bottom"/>
          </w:tcPr>
          <w:p w:rsidR="0018002D" w:rsidRPr="003B43B7" w:rsidRDefault="0018002D" w:rsidP="0018002D">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Bộ</w:t>
            </w:r>
          </w:p>
        </w:tc>
        <w:tc>
          <w:tcPr>
            <w:tcW w:w="1496" w:type="dxa"/>
            <w:shd w:val="clear" w:color="auto" w:fill="auto"/>
            <w:noWrap/>
            <w:vAlign w:val="bottom"/>
          </w:tcPr>
          <w:p w:rsidR="0018002D" w:rsidRPr="003B43B7" w:rsidRDefault="0018002D" w:rsidP="0018002D">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62</w:t>
            </w:r>
          </w:p>
        </w:tc>
        <w:tc>
          <w:tcPr>
            <w:tcW w:w="1850" w:type="dxa"/>
            <w:vAlign w:val="center"/>
          </w:tcPr>
          <w:p w:rsidR="0018002D" w:rsidRPr="003B43B7" w:rsidRDefault="0018002D" w:rsidP="00993856">
            <w:pPr>
              <w:spacing w:before="20" w:after="20" w:line="264" w:lineRule="auto"/>
              <w:ind w:left="-57" w:right="-57"/>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Nhật</w:t>
            </w:r>
          </w:p>
        </w:tc>
      </w:tr>
      <w:tr w:rsidR="003B43B7" w:rsidRPr="003B43B7" w:rsidTr="000A136D">
        <w:trPr>
          <w:trHeight w:val="270"/>
          <w:jc w:val="center"/>
        </w:trPr>
        <w:tc>
          <w:tcPr>
            <w:tcW w:w="617" w:type="dxa"/>
            <w:shd w:val="clear" w:color="auto" w:fill="auto"/>
            <w:noWrap/>
            <w:vAlign w:val="center"/>
          </w:tcPr>
          <w:p w:rsidR="0018002D" w:rsidRPr="003B43B7" w:rsidRDefault="0018002D" w:rsidP="00993856">
            <w:pPr>
              <w:spacing w:before="20" w:after="20"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12</w:t>
            </w:r>
          </w:p>
        </w:tc>
        <w:tc>
          <w:tcPr>
            <w:tcW w:w="3859" w:type="dxa"/>
            <w:shd w:val="clear" w:color="auto" w:fill="auto"/>
            <w:noWrap/>
            <w:vAlign w:val="bottom"/>
          </w:tcPr>
          <w:p w:rsidR="0018002D" w:rsidRPr="003B43B7" w:rsidRDefault="0018002D">
            <w:pPr>
              <w:rPr>
                <w:rFonts w:ascii="Times New Roman" w:hAnsi="Times New Roman" w:cs="Times New Roman"/>
                <w:color w:val="auto"/>
                <w:sz w:val="26"/>
                <w:szCs w:val="26"/>
              </w:rPr>
            </w:pPr>
            <w:r w:rsidRPr="003B43B7">
              <w:rPr>
                <w:rFonts w:ascii="Times New Roman" w:hAnsi="Times New Roman" w:cs="Times New Roman"/>
                <w:color w:val="auto"/>
                <w:sz w:val="26"/>
                <w:szCs w:val="26"/>
              </w:rPr>
              <w:t>Máy kansai lưng</w:t>
            </w:r>
          </w:p>
        </w:tc>
        <w:tc>
          <w:tcPr>
            <w:tcW w:w="1350" w:type="dxa"/>
            <w:shd w:val="clear" w:color="auto" w:fill="auto"/>
            <w:vAlign w:val="bottom"/>
          </w:tcPr>
          <w:p w:rsidR="0018002D" w:rsidRPr="003B43B7" w:rsidRDefault="0018002D" w:rsidP="0018002D">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Bộ</w:t>
            </w:r>
          </w:p>
        </w:tc>
        <w:tc>
          <w:tcPr>
            <w:tcW w:w="1496" w:type="dxa"/>
            <w:shd w:val="clear" w:color="auto" w:fill="auto"/>
            <w:noWrap/>
            <w:vAlign w:val="bottom"/>
          </w:tcPr>
          <w:p w:rsidR="0018002D" w:rsidRPr="003B43B7" w:rsidRDefault="0018002D" w:rsidP="0018002D">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15</w:t>
            </w:r>
          </w:p>
        </w:tc>
        <w:tc>
          <w:tcPr>
            <w:tcW w:w="1850" w:type="dxa"/>
            <w:vAlign w:val="center"/>
          </w:tcPr>
          <w:p w:rsidR="0018002D" w:rsidRPr="003B43B7" w:rsidRDefault="0018002D" w:rsidP="00993856">
            <w:pPr>
              <w:spacing w:before="20" w:after="20"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Nhật</w:t>
            </w:r>
          </w:p>
        </w:tc>
      </w:tr>
      <w:tr w:rsidR="003B43B7" w:rsidRPr="003B43B7" w:rsidTr="000A136D">
        <w:trPr>
          <w:trHeight w:val="270"/>
          <w:jc w:val="center"/>
        </w:trPr>
        <w:tc>
          <w:tcPr>
            <w:tcW w:w="617" w:type="dxa"/>
            <w:shd w:val="clear" w:color="auto" w:fill="auto"/>
            <w:noWrap/>
            <w:vAlign w:val="center"/>
          </w:tcPr>
          <w:p w:rsidR="0018002D" w:rsidRPr="003B43B7" w:rsidRDefault="0018002D" w:rsidP="00993856">
            <w:pPr>
              <w:spacing w:before="20" w:after="20"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13</w:t>
            </w:r>
          </w:p>
        </w:tc>
        <w:tc>
          <w:tcPr>
            <w:tcW w:w="3859" w:type="dxa"/>
            <w:shd w:val="clear" w:color="auto" w:fill="auto"/>
            <w:noWrap/>
            <w:vAlign w:val="bottom"/>
          </w:tcPr>
          <w:p w:rsidR="0018002D" w:rsidRPr="003B43B7" w:rsidRDefault="0018002D">
            <w:pPr>
              <w:rPr>
                <w:rFonts w:ascii="Times New Roman" w:hAnsi="Times New Roman" w:cs="Times New Roman"/>
                <w:color w:val="auto"/>
                <w:sz w:val="26"/>
                <w:szCs w:val="26"/>
              </w:rPr>
            </w:pPr>
            <w:r w:rsidRPr="003B43B7">
              <w:rPr>
                <w:rFonts w:ascii="Times New Roman" w:hAnsi="Times New Roman" w:cs="Times New Roman"/>
                <w:color w:val="auto"/>
                <w:sz w:val="26"/>
                <w:szCs w:val="26"/>
              </w:rPr>
              <w:t>Máy thùa khuy</w:t>
            </w:r>
          </w:p>
        </w:tc>
        <w:tc>
          <w:tcPr>
            <w:tcW w:w="1350" w:type="dxa"/>
            <w:shd w:val="clear" w:color="auto" w:fill="auto"/>
            <w:vAlign w:val="bottom"/>
          </w:tcPr>
          <w:p w:rsidR="0018002D" w:rsidRPr="003B43B7" w:rsidRDefault="0018002D" w:rsidP="0018002D">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Bộ</w:t>
            </w:r>
          </w:p>
        </w:tc>
        <w:tc>
          <w:tcPr>
            <w:tcW w:w="1496" w:type="dxa"/>
            <w:shd w:val="clear" w:color="auto" w:fill="auto"/>
            <w:noWrap/>
            <w:vAlign w:val="bottom"/>
          </w:tcPr>
          <w:p w:rsidR="0018002D" w:rsidRPr="003B43B7" w:rsidRDefault="0018002D" w:rsidP="0018002D">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9</w:t>
            </w:r>
          </w:p>
        </w:tc>
        <w:tc>
          <w:tcPr>
            <w:tcW w:w="1850" w:type="dxa"/>
            <w:vAlign w:val="center"/>
          </w:tcPr>
          <w:p w:rsidR="0018002D" w:rsidRPr="003B43B7" w:rsidRDefault="0018002D" w:rsidP="00993856">
            <w:pPr>
              <w:spacing w:before="20" w:after="20"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Nhật</w:t>
            </w:r>
          </w:p>
        </w:tc>
      </w:tr>
      <w:tr w:rsidR="003B43B7" w:rsidRPr="003B43B7" w:rsidTr="000A136D">
        <w:trPr>
          <w:trHeight w:val="270"/>
          <w:jc w:val="center"/>
        </w:trPr>
        <w:tc>
          <w:tcPr>
            <w:tcW w:w="617" w:type="dxa"/>
            <w:shd w:val="clear" w:color="auto" w:fill="auto"/>
            <w:noWrap/>
            <w:vAlign w:val="center"/>
          </w:tcPr>
          <w:p w:rsidR="0018002D" w:rsidRPr="003B43B7" w:rsidRDefault="0018002D" w:rsidP="00993856">
            <w:pPr>
              <w:spacing w:before="20" w:after="20"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14</w:t>
            </w:r>
          </w:p>
        </w:tc>
        <w:tc>
          <w:tcPr>
            <w:tcW w:w="3859" w:type="dxa"/>
            <w:shd w:val="clear" w:color="auto" w:fill="auto"/>
            <w:noWrap/>
            <w:vAlign w:val="bottom"/>
          </w:tcPr>
          <w:p w:rsidR="0018002D" w:rsidRPr="003B43B7" w:rsidRDefault="0018002D">
            <w:pPr>
              <w:rPr>
                <w:rFonts w:ascii="Times New Roman" w:hAnsi="Times New Roman" w:cs="Times New Roman"/>
                <w:color w:val="auto"/>
                <w:sz w:val="26"/>
                <w:szCs w:val="26"/>
              </w:rPr>
            </w:pPr>
            <w:r w:rsidRPr="003B43B7">
              <w:rPr>
                <w:rFonts w:ascii="Times New Roman" w:hAnsi="Times New Roman" w:cs="Times New Roman"/>
                <w:color w:val="auto"/>
                <w:sz w:val="26"/>
                <w:szCs w:val="26"/>
              </w:rPr>
              <w:t>Máy tra tay</w:t>
            </w:r>
          </w:p>
        </w:tc>
        <w:tc>
          <w:tcPr>
            <w:tcW w:w="1350" w:type="dxa"/>
            <w:shd w:val="clear" w:color="auto" w:fill="auto"/>
            <w:vAlign w:val="bottom"/>
          </w:tcPr>
          <w:p w:rsidR="0018002D" w:rsidRPr="003B43B7" w:rsidRDefault="0018002D" w:rsidP="0018002D">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Bộ</w:t>
            </w:r>
          </w:p>
        </w:tc>
        <w:tc>
          <w:tcPr>
            <w:tcW w:w="1496" w:type="dxa"/>
            <w:shd w:val="clear" w:color="auto" w:fill="auto"/>
            <w:noWrap/>
            <w:vAlign w:val="bottom"/>
          </w:tcPr>
          <w:p w:rsidR="0018002D" w:rsidRPr="003B43B7" w:rsidRDefault="0018002D" w:rsidP="0018002D">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2</w:t>
            </w:r>
          </w:p>
        </w:tc>
        <w:tc>
          <w:tcPr>
            <w:tcW w:w="1850" w:type="dxa"/>
          </w:tcPr>
          <w:p w:rsidR="0018002D" w:rsidRPr="003B43B7" w:rsidRDefault="0018002D" w:rsidP="00993856">
            <w:pPr>
              <w:spacing w:before="20" w:after="20"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Nhật</w:t>
            </w:r>
          </w:p>
        </w:tc>
      </w:tr>
      <w:tr w:rsidR="003B43B7" w:rsidRPr="003B43B7" w:rsidTr="000A136D">
        <w:trPr>
          <w:trHeight w:val="270"/>
          <w:jc w:val="center"/>
        </w:trPr>
        <w:tc>
          <w:tcPr>
            <w:tcW w:w="617" w:type="dxa"/>
            <w:shd w:val="clear" w:color="auto" w:fill="auto"/>
            <w:noWrap/>
            <w:vAlign w:val="center"/>
          </w:tcPr>
          <w:p w:rsidR="0018002D" w:rsidRPr="003B43B7" w:rsidRDefault="0018002D" w:rsidP="00993856">
            <w:pPr>
              <w:spacing w:before="20" w:after="20"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15</w:t>
            </w:r>
          </w:p>
        </w:tc>
        <w:tc>
          <w:tcPr>
            <w:tcW w:w="3859" w:type="dxa"/>
            <w:shd w:val="clear" w:color="auto" w:fill="auto"/>
            <w:noWrap/>
            <w:vAlign w:val="bottom"/>
          </w:tcPr>
          <w:p w:rsidR="0018002D" w:rsidRPr="003B43B7" w:rsidRDefault="0018002D">
            <w:pPr>
              <w:rPr>
                <w:rFonts w:ascii="Times New Roman" w:hAnsi="Times New Roman" w:cs="Times New Roman"/>
                <w:color w:val="auto"/>
                <w:sz w:val="26"/>
                <w:szCs w:val="26"/>
              </w:rPr>
            </w:pPr>
            <w:r w:rsidRPr="003B43B7">
              <w:rPr>
                <w:rFonts w:ascii="Times New Roman" w:hAnsi="Times New Roman" w:cs="Times New Roman"/>
                <w:color w:val="auto"/>
                <w:sz w:val="26"/>
                <w:szCs w:val="26"/>
              </w:rPr>
              <w:t>Máy xén</w:t>
            </w:r>
          </w:p>
        </w:tc>
        <w:tc>
          <w:tcPr>
            <w:tcW w:w="1350" w:type="dxa"/>
            <w:shd w:val="clear" w:color="auto" w:fill="auto"/>
            <w:vAlign w:val="bottom"/>
          </w:tcPr>
          <w:p w:rsidR="0018002D" w:rsidRPr="003B43B7" w:rsidRDefault="0018002D" w:rsidP="0018002D">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Bộ</w:t>
            </w:r>
          </w:p>
        </w:tc>
        <w:tc>
          <w:tcPr>
            <w:tcW w:w="1496" w:type="dxa"/>
            <w:shd w:val="clear" w:color="auto" w:fill="auto"/>
            <w:noWrap/>
            <w:vAlign w:val="bottom"/>
          </w:tcPr>
          <w:p w:rsidR="0018002D" w:rsidRPr="003B43B7" w:rsidRDefault="0018002D" w:rsidP="0018002D">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11</w:t>
            </w:r>
          </w:p>
        </w:tc>
        <w:tc>
          <w:tcPr>
            <w:tcW w:w="1850" w:type="dxa"/>
            <w:vAlign w:val="center"/>
          </w:tcPr>
          <w:p w:rsidR="0018002D" w:rsidRPr="003B43B7" w:rsidRDefault="0018002D" w:rsidP="00993856">
            <w:pPr>
              <w:spacing w:before="20" w:after="20" w:line="264" w:lineRule="auto"/>
              <w:ind w:left="-57" w:right="-57"/>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Đài Loan</w:t>
            </w:r>
          </w:p>
        </w:tc>
      </w:tr>
      <w:tr w:rsidR="003B43B7" w:rsidRPr="003B43B7" w:rsidTr="000A136D">
        <w:trPr>
          <w:trHeight w:val="270"/>
          <w:jc w:val="center"/>
        </w:trPr>
        <w:tc>
          <w:tcPr>
            <w:tcW w:w="617" w:type="dxa"/>
            <w:shd w:val="clear" w:color="auto" w:fill="auto"/>
            <w:noWrap/>
            <w:vAlign w:val="center"/>
          </w:tcPr>
          <w:p w:rsidR="0018002D" w:rsidRPr="003B43B7" w:rsidRDefault="0018002D" w:rsidP="00993856">
            <w:pPr>
              <w:spacing w:before="20" w:after="20"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16</w:t>
            </w:r>
          </w:p>
        </w:tc>
        <w:tc>
          <w:tcPr>
            <w:tcW w:w="3859" w:type="dxa"/>
            <w:shd w:val="clear" w:color="auto" w:fill="auto"/>
            <w:noWrap/>
            <w:vAlign w:val="bottom"/>
          </w:tcPr>
          <w:p w:rsidR="0018002D" w:rsidRPr="003B43B7" w:rsidRDefault="0018002D">
            <w:pPr>
              <w:rPr>
                <w:rFonts w:ascii="Times New Roman" w:hAnsi="Times New Roman" w:cs="Times New Roman"/>
                <w:color w:val="auto"/>
                <w:sz w:val="26"/>
                <w:szCs w:val="26"/>
              </w:rPr>
            </w:pPr>
            <w:r w:rsidRPr="003B43B7">
              <w:rPr>
                <w:rFonts w:ascii="Times New Roman" w:hAnsi="Times New Roman" w:cs="Times New Roman"/>
                <w:color w:val="auto"/>
                <w:sz w:val="26"/>
                <w:szCs w:val="26"/>
              </w:rPr>
              <w:t>Máy ziczac</w:t>
            </w:r>
          </w:p>
        </w:tc>
        <w:tc>
          <w:tcPr>
            <w:tcW w:w="1350" w:type="dxa"/>
            <w:shd w:val="clear" w:color="auto" w:fill="auto"/>
            <w:vAlign w:val="bottom"/>
          </w:tcPr>
          <w:p w:rsidR="0018002D" w:rsidRPr="003B43B7" w:rsidRDefault="0018002D" w:rsidP="0018002D">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Bộ</w:t>
            </w:r>
          </w:p>
        </w:tc>
        <w:tc>
          <w:tcPr>
            <w:tcW w:w="1496" w:type="dxa"/>
            <w:shd w:val="clear" w:color="auto" w:fill="auto"/>
            <w:noWrap/>
            <w:vAlign w:val="bottom"/>
          </w:tcPr>
          <w:p w:rsidR="0018002D" w:rsidRPr="003B43B7" w:rsidRDefault="0018002D" w:rsidP="0018002D">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13</w:t>
            </w:r>
          </w:p>
        </w:tc>
        <w:tc>
          <w:tcPr>
            <w:tcW w:w="1850" w:type="dxa"/>
            <w:vAlign w:val="center"/>
          </w:tcPr>
          <w:p w:rsidR="0018002D" w:rsidRPr="003B43B7" w:rsidRDefault="0018002D" w:rsidP="00993856">
            <w:pPr>
              <w:spacing w:before="20" w:after="20" w:line="264" w:lineRule="auto"/>
              <w:ind w:left="-57" w:right="-57"/>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Nhật</w:t>
            </w:r>
          </w:p>
        </w:tc>
      </w:tr>
      <w:tr w:rsidR="003B43B7" w:rsidRPr="003B43B7" w:rsidTr="000A136D">
        <w:trPr>
          <w:trHeight w:val="270"/>
          <w:jc w:val="center"/>
        </w:trPr>
        <w:tc>
          <w:tcPr>
            <w:tcW w:w="617" w:type="dxa"/>
            <w:shd w:val="clear" w:color="auto" w:fill="auto"/>
            <w:noWrap/>
            <w:vAlign w:val="center"/>
          </w:tcPr>
          <w:p w:rsidR="0018002D" w:rsidRPr="003B43B7" w:rsidRDefault="0018002D" w:rsidP="00993856">
            <w:pPr>
              <w:spacing w:before="20" w:after="20"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17</w:t>
            </w:r>
          </w:p>
        </w:tc>
        <w:tc>
          <w:tcPr>
            <w:tcW w:w="3859" w:type="dxa"/>
            <w:shd w:val="clear" w:color="auto" w:fill="auto"/>
            <w:noWrap/>
            <w:vAlign w:val="bottom"/>
          </w:tcPr>
          <w:p w:rsidR="0018002D" w:rsidRPr="003B43B7" w:rsidRDefault="0018002D">
            <w:pPr>
              <w:rPr>
                <w:rFonts w:ascii="Times New Roman" w:hAnsi="Times New Roman" w:cs="Times New Roman"/>
                <w:color w:val="auto"/>
                <w:sz w:val="26"/>
                <w:szCs w:val="26"/>
              </w:rPr>
            </w:pPr>
            <w:r w:rsidRPr="003B43B7">
              <w:rPr>
                <w:rFonts w:ascii="Times New Roman" w:hAnsi="Times New Roman" w:cs="Times New Roman"/>
                <w:color w:val="auto"/>
                <w:sz w:val="26"/>
                <w:szCs w:val="26"/>
              </w:rPr>
              <w:t>Máy lập trình</w:t>
            </w:r>
          </w:p>
        </w:tc>
        <w:tc>
          <w:tcPr>
            <w:tcW w:w="1350" w:type="dxa"/>
            <w:shd w:val="clear" w:color="auto" w:fill="auto"/>
            <w:vAlign w:val="bottom"/>
          </w:tcPr>
          <w:p w:rsidR="0018002D" w:rsidRPr="003B43B7" w:rsidRDefault="0018002D" w:rsidP="0018002D">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Bộ</w:t>
            </w:r>
          </w:p>
        </w:tc>
        <w:tc>
          <w:tcPr>
            <w:tcW w:w="1496" w:type="dxa"/>
            <w:shd w:val="clear" w:color="auto" w:fill="auto"/>
            <w:noWrap/>
            <w:vAlign w:val="bottom"/>
          </w:tcPr>
          <w:p w:rsidR="0018002D" w:rsidRPr="003B43B7" w:rsidRDefault="0018002D" w:rsidP="0018002D">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41</w:t>
            </w:r>
          </w:p>
        </w:tc>
        <w:tc>
          <w:tcPr>
            <w:tcW w:w="1850" w:type="dxa"/>
            <w:vAlign w:val="center"/>
          </w:tcPr>
          <w:p w:rsidR="0018002D" w:rsidRPr="003B43B7" w:rsidRDefault="0018002D" w:rsidP="00993856">
            <w:pPr>
              <w:spacing w:before="20" w:after="20" w:line="264" w:lineRule="auto"/>
              <w:ind w:left="-57" w:right="-57"/>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Italia</w:t>
            </w:r>
          </w:p>
        </w:tc>
      </w:tr>
      <w:tr w:rsidR="003B43B7" w:rsidRPr="003B43B7" w:rsidTr="000A136D">
        <w:trPr>
          <w:trHeight w:val="270"/>
          <w:jc w:val="center"/>
        </w:trPr>
        <w:tc>
          <w:tcPr>
            <w:tcW w:w="617" w:type="dxa"/>
            <w:shd w:val="clear" w:color="auto" w:fill="auto"/>
            <w:noWrap/>
            <w:vAlign w:val="center"/>
          </w:tcPr>
          <w:p w:rsidR="0018002D" w:rsidRPr="003B43B7" w:rsidRDefault="0018002D" w:rsidP="00993856">
            <w:pPr>
              <w:spacing w:before="20" w:after="20"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18</w:t>
            </w:r>
          </w:p>
        </w:tc>
        <w:tc>
          <w:tcPr>
            <w:tcW w:w="3859" w:type="dxa"/>
            <w:shd w:val="clear" w:color="auto" w:fill="auto"/>
            <w:noWrap/>
            <w:vAlign w:val="bottom"/>
          </w:tcPr>
          <w:p w:rsidR="0018002D" w:rsidRPr="003B43B7" w:rsidRDefault="0018002D">
            <w:pPr>
              <w:rPr>
                <w:rFonts w:ascii="Times New Roman" w:hAnsi="Times New Roman" w:cs="Times New Roman"/>
                <w:color w:val="auto"/>
                <w:sz w:val="26"/>
                <w:szCs w:val="26"/>
              </w:rPr>
            </w:pPr>
            <w:r w:rsidRPr="003B43B7">
              <w:rPr>
                <w:rFonts w:ascii="Times New Roman" w:hAnsi="Times New Roman" w:cs="Times New Roman"/>
                <w:color w:val="auto"/>
                <w:sz w:val="26"/>
                <w:szCs w:val="26"/>
              </w:rPr>
              <w:t>Máy bắn đạn vòng</w:t>
            </w:r>
          </w:p>
        </w:tc>
        <w:tc>
          <w:tcPr>
            <w:tcW w:w="1350" w:type="dxa"/>
            <w:shd w:val="clear" w:color="auto" w:fill="auto"/>
            <w:vAlign w:val="bottom"/>
          </w:tcPr>
          <w:p w:rsidR="0018002D" w:rsidRPr="003B43B7" w:rsidRDefault="0018002D" w:rsidP="0018002D">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Bộ</w:t>
            </w:r>
          </w:p>
        </w:tc>
        <w:tc>
          <w:tcPr>
            <w:tcW w:w="1496" w:type="dxa"/>
            <w:shd w:val="clear" w:color="auto" w:fill="auto"/>
            <w:noWrap/>
            <w:vAlign w:val="bottom"/>
          </w:tcPr>
          <w:p w:rsidR="0018002D" w:rsidRPr="003B43B7" w:rsidRDefault="0018002D" w:rsidP="0018002D">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4</w:t>
            </w:r>
          </w:p>
        </w:tc>
        <w:tc>
          <w:tcPr>
            <w:tcW w:w="1850" w:type="dxa"/>
          </w:tcPr>
          <w:p w:rsidR="0018002D" w:rsidRPr="003B43B7" w:rsidRDefault="0018002D" w:rsidP="00993856">
            <w:pPr>
              <w:spacing w:before="20" w:after="20"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Italia</w:t>
            </w:r>
          </w:p>
        </w:tc>
      </w:tr>
      <w:tr w:rsidR="003B43B7" w:rsidRPr="003B43B7" w:rsidTr="000A136D">
        <w:trPr>
          <w:trHeight w:val="270"/>
          <w:jc w:val="center"/>
        </w:trPr>
        <w:tc>
          <w:tcPr>
            <w:tcW w:w="617" w:type="dxa"/>
            <w:shd w:val="clear" w:color="auto" w:fill="auto"/>
            <w:noWrap/>
            <w:vAlign w:val="center"/>
          </w:tcPr>
          <w:p w:rsidR="0018002D" w:rsidRPr="003B43B7" w:rsidRDefault="0018002D" w:rsidP="00993856">
            <w:pPr>
              <w:spacing w:before="20" w:after="20"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19</w:t>
            </w:r>
          </w:p>
        </w:tc>
        <w:tc>
          <w:tcPr>
            <w:tcW w:w="3859" w:type="dxa"/>
            <w:shd w:val="clear" w:color="auto" w:fill="auto"/>
            <w:noWrap/>
            <w:vAlign w:val="bottom"/>
          </w:tcPr>
          <w:p w:rsidR="0018002D" w:rsidRPr="003B43B7" w:rsidRDefault="0018002D">
            <w:pPr>
              <w:rPr>
                <w:rFonts w:ascii="Times New Roman" w:hAnsi="Times New Roman" w:cs="Times New Roman"/>
                <w:color w:val="auto"/>
                <w:sz w:val="26"/>
                <w:szCs w:val="26"/>
              </w:rPr>
            </w:pPr>
            <w:r w:rsidRPr="003B43B7">
              <w:rPr>
                <w:rFonts w:ascii="Times New Roman" w:hAnsi="Times New Roman" w:cs="Times New Roman"/>
                <w:color w:val="auto"/>
                <w:sz w:val="26"/>
                <w:szCs w:val="26"/>
              </w:rPr>
              <w:t>Máy cắt</w:t>
            </w:r>
          </w:p>
        </w:tc>
        <w:tc>
          <w:tcPr>
            <w:tcW w:w="1350" w:type="dxa"/>
            <w:shd w:val="clear" w:color="auto" w:fill="auto"/>
            <w:vAlign w:val="bottom"/>
          </w:tcPr>
          <w:p w:rsidR="0018002D" w:rsidRPr="003B43B7" w:rsidRDefault="0018002D" w:rsidP="0018002D">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Bộ</w:t>
            </w:r>
          </w:p>
        </w:tc>
        <w:tc>
          <w:tcPr>
            <w:tcW w:w="1496" w:type="dxa"/>
            <w:shd w:val="clear" w:color="auto" w:fill="auto"/>
            <w:noWrap/>
            <w:vAlign w:val="bottom"/>
          </w:tcPr>
          <w:p w:rsidR="0018002D" w:rsidRPr="003B43B7" w:rsidRDefault="0018002D" w:rsidP="0018002D">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29</w:t>
            </w:r>
          </w:p>
        </w:tc>
        <w:tc>
          <w:tcPr>
            <w:tcW w:w="1850" w:type="dxa"/>
          </w:tcPr>
          <w:p w:rsidR="0018002D" w:rsidRPr="003B43B7" w:rsidRDefault="0018002D" w:rsidP="00993856">
            <w:pPr>
              <w:spacing w:before="20" w:after="20"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Italia</w:t>
            </w:r>
          </w:p>
        </w:tc>
      </w:tr>
      <w:tr w:rsidR="003B43B7" w:rsidRPr="003B43B7" w:rsidTr="000A136D">
        <w:trPr>
          <w:trHeight w:val="270"/>
          <w:jc w:val="center"/>
        </w:trPr>
        <w:tc>
          <w:tcPr>
            <w:tcW w:w="617" w:type="dxa"/>
            <w:shd w:val="clear" w:color="auto" w:fill="auto"/>
            <w:noWrap/>
            <w:vAlign w:val="center"/>
          </w:tcPr>
          <w:p w:rsidR="0018002D" w:rsidRPr="003B43B7" w:rsidRDefault="0018002D" w:rsidP="00993856">
            <w:pPr>
              <w:spacing w:before="20" w:after="20"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20</w:t>
            </w:r>
          </w:p>
        </w:tc>
        <w:tc>
          <w:tcPr>
            <w:tcW w:w="3859" w:type="dxa"/>
            <w:shd w:val="clear" w:color="auto" w:fill="auto"/>
            <w:noWrap/>
            <w:vAlign w:val="bottom"/>
          </w:tcPr>
          <w:p w:rsidR="0018002D" w:rsidRPr="003B43B7" w:rsidRDefault="0018002D">
            <w:pPr>
              <w:rPr>
                <w:rFonts w:ascii="Times New Roman" w:hAnsi="Times New Roman" w:cs="Times New Roman"/>
                <w:color w:val="auto"/>
                <w:sz w:val="26"/>
                <w:szCs w:val="26"/>
              </w:rPr>
            </w:pPr>
            <w:r w:rsidRPr="003B43B7">
              <w:rPr>
                <w:rFonts w:ascii="Times New Roman" w:hAnsi="Times New Roman" w:cs="Times New Roman"/>
                <w:color w:val="auto"/>
                <w:sz w:val="26"/>
                <w:szCs w:val="26"/>
              </w:rPr>
              <w:t>Máy cắt nhám, cắt nhiệt</w:t>
            </w:r>
          </w:p>
        </w:tc>
        <w:tc>
          <w:tcPr>
            <w:tcW w:w="1350" w:type="dxa"/>
            <w:shd w:val="clear" w:color="auto" w:fill="auto"/>
            <w:vAlign w:val="bottom"/>
          </w:tcPr>
          <w:p w:rsidR="0018002D" w:rsidRPr="003B43B7" w:rsidRDefault="0018002D" w:rsidP="0018002D">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Bộ</w:t>
            </w:r>
          </w:p>
        </w:tc>
        <w:tc>
          <w:tcPr>
            <w:tcW w:w="1496" w:type="dxa"/>
            <w:shd w:val="clear" w:color="auto" w:fill="auto"/>
            <w:noWrap/>
            <w:vAlign w:val="bottom"/>
          </w:tcPr>
          <w:p w:rsidR="0018002D" w:rsidRPr="003B43B7" w:rsidRDefault="0018002D" w:rsidP="0018002D">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7</w:t>
            </w:r>
          </w:p>
        </w:tc>
        <w:tc>
          <w:tcPr>
            <w:tcW w:w="1850" w:type="dxa"/>
            <w:vAlign w:val="center"/>
          </w:tcPr>
          <w:p w:rsidR="0018002D" w:rsidRPr="003B43B7" w:rsidRDefault="0018002D" w:rsidP="00993856">
            <w:pPr>
              <w:spacing w:before="20" w:after="20" w:line="264" w:lineRule="auto"/>
              <w:ind w:left="-57" w:right="-57"/>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Việt Nam</w:t>
            </w:r>
          </w:p>
        </w:tc>
      </w:tr>
      <w:tr w:rsidR="003B43B7" w:rsidRPr="003B43B7" w:rsidTr="000A136D">
        <w:trPr>
          <w:trHeight w:val="270"/>
          <w:jc w:val="center"/>
        </w:trPr>
        <w:tc>
          <w:tcPr>
            <w:tcW w:w="617" w:type="dxa"/>
            <w:shd w:val="clear" w:color="auto" w:fill="auto"/>
            <w:noWrap/>
            <w:vAlign w:val="center"/>
          </w:tcPr>
          <w:p w:rsidR="0018002D" w:rsidRPr="003B43B7" w:rsidRDefault="0018002D" w:rsidP="00993856">
            <w:pPr>
              <w:spacing w:before="20" w:after="20" w:line="264" w:lineRule="auto"/>
              <w:jc w:val="center"/>
              <w:rPr>
                <w:rFonts w:ascii="Times New Roman" w:hAnsi="Times New Roman" w:cs="Times New Roman"/>
                <w:bCs/>
                <w:color w:val="auto"/>
                <w:sz w:val="26"/>
                <w:szCs w:val="26"/>
              </w:rPr>
            </w:pPr>
            <w:r w:rsidRPr="003B43B7">
              <w:rPr>
                <w:rFonts w:ascii="Times New Roman" w:hAnsi="Times New Roman" w:cs="Times New Roman"/>
                <w:bCs/>
                <w:color w:val="auto"/>
                <w:sz w:val="26"/>
                <w:szCs w:val="26"/>
              </w:rPr>
              <w:t>21</w:t>
            </w:r>
          </w:p>
        </w:tc>
        <w:tc>
          <w:tcPr>
            <w:tcW w:w="3859" w:type="dxa"/>
            <w:shd w:val="clear" w:color="auto" w:fill="auto"/>
            <w:noWrap/>
            <w:vAlign w:val="bottom"/>
          </w:tcPr>
          <w:p w:rsidR="0018002D" w:rsidRPr="003B43B7" w:rsidRDefault="0018002D">
            <w:pPr>
              <w:rPr>
                <w:rFonts w:ascii="Times New Roman" w:hAnsi="Times New Roman" w:cs="Times New Roman"/>
                <w:color w:val="auto"/>
                <w:sz w:val="26"/>
                <w:szCs w:val="26"/>
              </w:rPr>
            </w:pPr>
            <w:r w:rsidRPr="003B43B7">
              <w:rPr>
                <w:rFonts w:ascii="Times New Roman" w:hAnsi="Times New Roman" w:cs="Times New Roman"/>
                <w:color w:val="auto"/>
                <w:sz w:val="26"/>
                <w:szCs w:val="26"/>
              </w:rPr>
              <w:t>Máy ép</w:t>
            </w:r>
          </w:p>
        </w:tc>
        <w:tc>
          <w:tcPr>
            <w:tcW w:w="1350" w:type="dxa"/>
            <w:shd w:val="clear" w:color="auto" w:fill="auto"/>
            <w:vAlign w:val="bottom"/>
          </w:tcPr>
          <w:p w:rsidR="0018002D" w:rsidRPr="003B43B7" w:rsidRDefault="0018002D" w:rsidP="0018002D">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Bộ</w:t>
            </w:r>
          </w:p>
        </w:tc>
        <w:tc>
          <w:tcPr>
            <w:tcW w:w="1496" w:type="dxa"/>
            <w:shd w:val="clear" w:color="auto" w:fill="auto"/>
            <w:noWrap/>
            <w:vAlign w:val="bottom"/>
          </w:tcPr>
          <w:p w:rsidR="0018002D" w:rsidRPr="003B43B7" w:rsidRDefault="0018002D" w:rsidP="0018002D">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9</w:t>
            </w:r>
          </w:p>
        </w:tc>
        <w:tc>
          <w:tcPr>
            <w:tcW w:w="1850" w:type="dxa"/>
          </w:tcPr>
          <w:p w:rsidR="0018002D" w:rsidRPr="003B43B7" w:rsidRDefault="0018002D" w:rsidP="00993856">
            <w:pPr>
              <w:spacing w:before="20" w:after="20"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Đài Loan</w:t>
            </w:r>
          </w:p>
        </w:tc>
      </w:tr>
      <w:tr w:rsidR="003B43B7" w:rsidRPr="003B43B7" w:rsidTr="000A136D">
        <w:trPr>
          <w:trHeight w:val="270"/>
          <w:jc w:val="center"/>
        </w:trPr>
        <w:tc>
          <w:tcPr>
            <w:tcW w:w="617" w:type="dxa"/>
            <w:shd w:val="clear" w:color="auto" w:fill="auto"/>
            <w:noWrap/>
            <w:vAlign w:val="center"/>
          </w:tcPr>
          <w:p w:rsidR="0018002D" w:rsidRPr="003B43B7" w:rsidRDefault="0018002D" w:rsidP="00993856">
            <w:pPr>
              <w:spacing w:before="20" w:after="20"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22</w:t>
            </w:r>
          </w:p>
        </w:tc>
        <w:tc>
          <w:tcPr>
            <w:tcW w:w="3859" w:type="dxa"/>
            <w:shd w:val="clear" w:color="auto" w:fill="auto"/>
            <w:noWrap/>
            <w:vAlign w:val="bottom"/>
          </w:tcPr>
          <w:p w:rsidR="0018002D" w:rsidRPr="003B43B7" w:rsidRDefault="0018002D" w:rsidP="002346D7">
            <w:pPr>
              <w:rPr>
                <w:rFonts w:ascii="Times New Roman" w:hAnsi="Times New Roman" w:cs="Times New Roman"/>
                <w:color w:val="auto"/>
                <w:sz w:val="26"/>
                <w:szCs w:val="26"/>
              </w:rPr>
            </w:pPr>
            <w:r w:rsidRPr="003B43B7">
              <w:rPr>
                <w:rFonts w:ascii="Times New Roman" w:hAnsi="Times New Roman" w:cs="Times New Roman"/>
                <w:color w:val="auto"/>
                <w:sz w:val="26"/>
                <w:szCs w:val="26"/>
              </w:rPr>
              <w:t>Nồi hơi công nghiệp</w:t>
            </w:r>
            <w:r w:rsidR="002346D7" w:rsidRPr="003B43B7">
              <w:rPr>
                <w:rFonts w:ascii="Times New Roman" w:hAnsi="Times New Roman" w:cs="Times New Roman"/>
                <w:color w:val="auto"/>
                <w:sz w:val="26"/>
                <w:szCs w:val="26"/>
              </w:rPr>
              <w:t xml:space="preserve"> (4 tấn hơi/h)</w:t>
            </w:r>
          </w:p>
        </w:tc>
        <w:tc>
          <w:tcPr>
            <w:tcW w:w="1350" w:type="dxa"/>
            <w:shd w:val="clear" w:color="auto" w:fill="auto"/>
            <w:vAlign w:val="bottom"/>
          </w:tcPr>
          <w:p w:rsidR="0018002D" w:rsidRPr="003B43B7" w:rsidRDefault="0018002D" w:rsidP="0018002D">
            <w:pPr>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Cái</w:t>
            </w:r>
          </w:p>
        </w:tc>
        <w:tc>
          <w:tcPr>
            <w:tcW w:w="1496" w:type="dxa"/>
            <w:shd w:val="clear" w:color="auto" w:fill="auto"/>
            <w:noWrap/>
            <w:vAlign w:val="bottom"/>
          </w:tcPr>
          <w:p w:rsidR="0018002D" w:rsidRPr="003B43B7" w:rsidRDefault="002346D7" w:rsidP="0018002D">
            <w:pPr>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4</w:t>
            </w:r>
          </w:p>
        </w:tc>
        <w:tc>
          <w:tcPr>
            <w:tcW w:w="1850" w:type="dxa"/>
          </w:tcPr>
          <w:p w:rsidR="0018002D" w:rsidRPr="003B43B7" w:rsidRDefault="0018002D" w:rsidP="00993856">
            <w:pPr>
              <w:spacing w:before="20" w:after="20"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Đài Loan</w:t>
            </w:r>
          </w:p>
        </w:tc>
      </w:tr>
      <w:tr w:rsidR="003B43B7" w:rsidRPr="003B43B7" w:rsidTr="000A136D">
        <w:trPr>
          <w:trHeight w:val="270"/>
          <w:jc w:val="center"/>
        </w:trPr>
        <w:tc>
          <w:tcPr>
            <w:tcW w:w="617" w:type="dxa"/>
            <w:shd w:val="clear" w:color="auto" w:fill="auto"/>
            <w:noWrap/>
            <w:vAlign w:val="center"/>
          </w:tcPr>
          <w:p w:rsidR="0018002D" w:rsidRPr="003B43B7" w:rsidRDefault="0018002D" w:rsidP="00993856">
            <w:pPr>
              <w:spacing w:before="20" w:after="20"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23</w:t>
            </w:r>
          </w:p>
        </w:tc>
        <w:tc>
          <w:tcPr>
            <w:tcW w:w="3859" w:type="dxa"/>
            <w:shd w:val="clear" w:color="auto" w:fill="auto"/>
            <w:noWrap/>
            <w:vAlign w:val="bottom"/>
          </w:tcPr>
          <w:p w:rsidR="0018002D" w:rsidRPr="003B43B7" w:rsidRDefault="0018002D">
            <w:pPr>
              <w:rPr>
                <w:rFonts w:ascii="Times New Roman" w:hAnsi="Times New Roman" w:cs="Times New Roman"/>
                <w:color w:val="auto"/>
                <w:sz w:val="26"/>
                <w:szCs w:val="26"/>
              </w:rPr>
            </w:pPr>
            <w:r w:rsidRPr="003B43B7">
              <w:rPr>
                <w:rFonts w:ascii="Times New Roman" w:hAnsi="Times New Roman" w:cs="Times New Roman"/>
                <w:color w:val="auto"/>
                <w:sz w:val="26"/>
                <w:szCs w:val="26"/>
              </w:rPr>
              <w:t>Máy nén khí</w:t>
            </w:r>
          </w:p>
        </w:tc>
        <w:tc>
          <w:tcPr>
            <w:tcW w:w="1350" w:type="dxa"/>
            <w:shd w:val="clear" w:color="auto" w:fill="auto"/>
            <w:vAlign w:val="bottom"/>
          </w:tcPr>
          <w:p w:rsidR="0018002D" w:rsidRPr="003B43B7" w:rsidRDefault="0018002D" w:rsidP="0018002D">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Bộ</w:t>
            </w:r>
          </w:p>
        </w:tc>
        <w:tc>
          <w:tcPr>
            <w:tcW w:w="1496" w:type="dxa"/>
            <w:shd w:val="clear" w:color="auto" w:fill="auto"/>
            <w:noWrap/>
            <w:vAlign w:val="bottom"/>
          </w:tcPr>
          <w:p w:rsidR="0018002D" w:rsidRPr="003B43B7" w:rsidRDefault="0018002D" w:rsidP="0018002D">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3</w:t>
            </w:r>
          </w:p>
        </w:tc>
        <w:tc>
          <w:tcPr>
            <w:tcW w:w="1850" w:type="dxa"/>
          </w:tcPr>
          <w:p w:rsidR="0018002D" w:rsidRPr="003B43B7" w:rsidRDefault="0018002D" w:rsidP="00993856">
            <w:pPr>
              <w:spacing w:before="20" w:after="20"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Nhật</w:t>
            </w:r>
          </w:p>
        </w:tc>
      </w:tr>
      <w:tr w:rsidR="003B43B7" w:rsidRPr="003B43B7" w:rsidTr="000A136D">
        <w:trPr>
          <w:trHeight w:val="270"/>
          <w:jc w:val="center"/>
        </w:trPr>
        <w:tc>
          <w:tcPr>
            <w:tcW w:w="617" w:type="dxa"/>
            <w:shd w:val="clear" w:color="auto" w:fill="auto"/>
            <w:noWrap/>
            <w:vAlign w:val="center"/>
          </w:tcPr>
          <w:p w:rsidR="0018002D" w:rsidRPr="003B43B7" w:rsidRDefault="0018002D" w:rsidP="00993856">
            <w:pPr>
              <w:spacing w:before="20" w:after="20"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24</w:t>
            </w:r>
          </w:p>
        </w:tc>
        <w:tc>
          <w:tcPr>
            <w:tcW w:w="3859" w:type="dxa"/>
            <w:shd w:val="clear" w:color="auto" w:fill="auto"/>
            <w:noWrap/>
            <w:vAlign w:val="bottom"/>
          </w:tcPr>
          <w:p w:rsidR="0018002D" w:rsidRPr="003B43B7" w:rsidRDefault="0018002D">
            <w:pPr>
              <w:rPr>
                <w:rFonts w:ascii="Times New Roman" w:hAnsi="Times New Roman" w:cs="Times New Roman"/>
                <w:color w:val="auto"/>
                <w:sz w:val="26"/>
                <w:szCs w:val="26"/>
              </w:rPr>
            </w:pPr>
            <w:r w:rsidRPr="003B43B7">
              <w:rPr>
                <w:rFonts w:ascii="Times New Roman" w:hAnsi="Times New Roman" w:cs="Times New Roman"/>
                <w:color w:val="auto"/>
                <w:sz w:val="26"/>
                <w:szCs w:val="26"/>
              </w:rPr>
              <w:t>Máy khác</w:t>
            </w:r>
          </w:p>
        </w:tc>
        <w:tc>
          <w:tcPr>
            <w:tcW w:w="1350" w:type="dxa"/>
            <w:shd w:val="clear" w:color="auto" w:fill="auto"/>
            <w:vAlign w:val="bottom"/>
          </w:tcPr>
          <w:p w:rsidR="0018002D" w:rsidRPr="003B43B7" w:rsidRDefault="0018002D" w:rsidP="0018002D">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Bộ</w:t>
            </w:r>
          </w:p>
        </w:tc>
        <w:tc>
          <w:tcPr>
            <w:tcW w:w="1496" w:type="dxa"/>
            <w:shd w:val="clear" w:color="auto" w:fill="auto"/>
            <w:noWrap/>
            <w:vAlign w:val="bottom"/>
          </w:tcPr>
          <w:p w:rsidR="0018002D" w:rsidRPr="003B43B7" w:rsidRDefault="0018002D" w:rsidP="0018002D">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91</w:t>
            </w:r>
          </w:p>
        </w:tc>
        <w:tc>
          <w:tcPr>
            <w:tcW w:w="1850" w:type="dxa"/>
          </w:tcPr>
          <w:p w:rsidR="0018002D" w:rsidRPr="003B43B7" w:rsidRDefault="0018002D" w:rsidP="00993856">
            <w:pPr>
              <w:spacing w:before="20" w:after="20"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Nhật</w:t>
            </w:r>
          </w:p>
        </w:tc>
      </w:tr>
    </w:tbl>
    <w:p w:rsidR="009A5511" w:rsidRPr="003B43B7" w:rsidRDefault="009A5511" w:rsidP="00E46811">
      <w:pPr>
        <w:pStyle w:val="Title"/>
        <w:keepNext/>
        <w:spacing w:after="120"/>
        <w:outlineLvl w:val="0"/>
        <w:rPr>
          <w:rFonts w:eastAsia="Calibri"/>
          <w:spacing w:val="-4"/>
          <w:kern w:val="28"/>
          <w:sz w:val="27"/>
          <w:szCs w:val="27"/>
          <w:lang w:val="vi-VN"/>
        </w:rPr>
      </w:pPr>
      <w:bookmarkStart w:id="474" w:name="_Toc530498991"/>
      <w:bookmarkStart w:id="475" w:name="_Toc115252267"/>
      <w:bookmarkStart w:id="476" w:name="_Toc117262139"/>
      <w:bookmarkStart w:id="477" w:name="_Toc117694141"/>
      <w:bookmarkStart w:id="478" w:name="_Toc118296149"/>
      <w:r w:rsidRPr="003B43B7">
        <w:rPr>
          <w:rFonts w:eastAsia="Calibri"/>
          <w:spacing w:val="-4"/>
          <w:kern w:val="28"/>
          <w:sz w:val="27"/>
          <w:szCs w:val="27"/>
          <w:lang w:val="vi-VN"/>
        </w:rPr>
        <w:t>Bả</w:t>
      </w:r>
      <w:r w:rsidR="00E46811" w:rsidRPr="003B43B7">
        <w:rPr>
          <w:rFonts w:eastAsia="Calibri"/>
          <w:spacing w:val="-4"/>
          <w:kern w:val="28"/>
          <w:sz w:val="27"/>
          <w:szCs w:val="27"/>
          <w:lang w:val="vi-VN"/>
        </w:rPr>
        <w:t>ng 1.</w:t>
      </w:r>
      <w:r w:rsidR="00783BF4" w:rsidRPr="003B43B7">
        <w:rPr>
          <w:rFonts w:eastAsia="Calibri"/>
          <w:spacing w:val="-4"/>
          <w:kern w:val="28"/>
          <w:sz w:val="27"/>
          <w:szCs w:val="27"/>
          <w:lang w:val="vi-VN"/>
        </w:rPr>
        <w:t>4</w:t>
      </w:r>
      <w:r w:rsidRPr="003B43B7">
        <w:rPr>
          <w:rFonts w:eastAsia="Calibri"/>
          <w:spacing w:val="-4"/>
          <w:kern w:val="28"/>
          <w:sz w:val="27"/>
          <w:szCs w:val="27"/>
          <w:lang w:val="vi-VN"/>
        </w:rPr>
        <w:t xml:space="preserve">. Danh mục máy móc thiết bị chuẩn bị đầu tư của </w:t>
      </w:r>
      <w:r w:rsidR="00A62E48" w:rsidRPr="003B43B7">
        <w:rPr>
          <w:rFonts w:eastAsia="Calibri"/>
          <w:spacing w:val="-4"/>
          <w:kern w:val="28"/>
          <w:sz w:val="27"/>
          <w:szCs w:val="27"/>
          <w:lang w:val="vi-VN"/>
        </w:rPr>
        <w:t>dự án</w:t>
      </w:r>
      <w:r w:rsidRPr="003B43B7">
        <w:rPr>
          <w:rFonts w:eastAsia="Calibri"/>
          <w:spacing w:val="-4"/>
          <w:kern w:val="28"/>
          <w:sz w:val="27"/>
          <w:szCs w:val="27"/>
          <w:lang w:val="vi-VN"/>
        </w:rPr>
        <w:t xml:space="preserve"> [1]</w:t>
      </w:r>
      <w:bookmarkEnd w:id="474"/>
      <w:bookmarkEnd w:id="475"/>
      <w:bookmarkEnd w:id="476"/>
      <w:bookmarkEnd w:id="477"/>
      <w:bookmarkEnd w:id="478"/>
    </w:p>
    <w:tbl>
      <w:tblPr>
        <w:tblW w:w="4953" w:type="pct"/>
        <w:tblLayout w:type="fixed"/>
        <w:tblLook w:val="04A0" w:firstRow="1" w:lastRow="0" w:firstColumn="1" w:lastColumn="0" w:noHBand="0" w:noVBand="1"/>
      </w:tblPr>
      <w:tblGrid>
        <w:gridCol w:w="590"/>
        <w:gridCol w:w="4108"/>
        <w:gridCol w:w="1080"/>
        <w:gridCol w:w="1441"/>
        <w:gridCol w:w="1980"/>
      </w:tblGrid>
      <w:tr w:rsidR="003B43B7" w:rsidRPr="003B43B7" w:rsidTr="00B81024">
        <w:trPr>
          <w:trHeight w:val="670"/>
        </w:trPr>
        <w:tc>
          <w:tcPr>
            <w:tcW w:w="3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1709" w:rsidRPr="003B43B7" w:rsidRDefault="00FD1709" w:rsidP="00993856">
            <w:pPr>
              <w:spacing w:before="20" w:after="20"/>
              <w:ind w:left="-57" w:right="-57"/>
              <w:jc w:val="center"/>
              <w:rPr>
                <w:rFonts w:ascii="Times New Roman" w:hAnsi="Times New Roman" w:cs="Times New Roman"/>
                <w:b/>
                <w:bCs/>
                <w:color w:val="auto"/>
                <w:sz w:val="26"/>
                <w:szCs w:val="26"/>
              </w:rPr>
            </w:pPr>
            <w:r w:rsidRPr="003B43B7">
              <w:rPr>
                <w:rFonts w:ascii="Times New Roman" w:hAnsi="Times New Roman" w:cs="Times New Roman"/>
                <w:b/>
                <w:bCs/>
                <w:color w:val="auto"/>
                <w:sz w:val="26"/>
                <w:szCs w:val="26"/>
              </w:rPr>
              <w:t>TT</w:t>
            </w:r>
          </w:p>
        </w:tc>
        <w:tc>
          <w:tcPr>
            <w:tcW w:w="22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1709" w:rsidRPr="003B43B7" w:rsidRDefault="00FD1709" w:rsidP="00993856">
            <w:pPr>
              <w:spacing w:before="20" w:after="20"/>
              <w:ind w:left="-57" w:right="-57"/>
              <w:jc w:val="center"/>
              <w:rPr>
                <w:rFonts w:ascii="Times New Roman" w:hAnsi="Times New Roman" w:cs="Times New Roman"/>
                <w:b/>
                <w:bCs/>
                <w:color w:val="auto"/>
                <w:sz w:val="26"/>
                <w:szCs w:val="26"/>
              </w:rPr>
            </w:pPr>
            <w:r w:rsidRPr="003B43B7">
              <w:rPr>
                <w:rFonts w:ascii="Times New Roman" w:hAnsi="Times New Roman" w:cs="Times New Roman"/>
                <w:b/>
                <w:bCs/>
                <w:color w:val="auto"/>
                <w:sz w:val="26"/>
                <w:szCs w:val="26"/>
              </w:rPr>
              <w:t>TÊN THIẾT BỊ</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1709" w:rsidRPr="003B43B7" w:rsidRDefault="00FD1709" w:rsidP="00993856">
            <w:pPr>
              <w:spacing w:before="20" w:after="20"/>
              <w:ind w:left="-57" w:right="-57"/>
              <w:jc w:val="center"/>
              <w:rPr>
                <w:rFonts w:ascii="Times New Roman" w:hAnsi="Times New Roman" w:cs="Times New Roman"/>
                <w:b/>
                <w:bCs/>
                <w:color w:val="auto"/>
                <w:sz w:val="26"/>
                <w:szCs w:val="26"/>
              </w:rPr>
            </w:pPr>
            <w:r w:rsidRPr="003B43B7">
              <w:rPr>
                <w:rFonts w:ascii="Times New Roman" w:hAnsi="Times New Roman" w:cs="Times New Roman"/>
                <w:b/>
                <w:bCs/>
                <w:color w:val="auto"/>
                <w:sz w:val="26"/>
                <w:szCs w:val="26"/>
              </w:rPr>
              <w:t>ĐVT</w:t>
            </w:r>
          </w:p>
        </w:tc>
        <w:tc>
          <w:tcPr>
            <w:tcW w:w="783" w:type="pct"/>
            <w:tcBorders>
              <w:top w:val="single" w:sz="4" w:space="0" w:color="auto"/>
              <w:left w:val="single" w:sz="4" w:space="0" w:color="auto"/>
              <w:bottom w:val="single" w:sz="4" w:space="0" w:color="000000"/>
              <w:right w:val="single" w:sz="4" w:space="0" w:color="auto"/>
            </w:tcBorders>
            <w:shd w:val="clear" w:color="auto" w:fill="FFFFFF"/>
            <w:vAlign w:val="center"/>
            <w:hideMark/>
          </w:tcPr>
          <w:p w:rsidR="00FD1709" w:rsidRPr="003B43B7" w:rsidRDefault="00FD1709" w:rsidP="00993856">
            <w:pPr>
              <w:spacing w:before="20" w:after="20"/>
              <w:ind w:left="-57" w:right="-57"/>
              <w:jc w:val="center"/>
              <w:rPr>
                <w:rFonts w:ascii="Times New Roman" w:hAnsi="Times New Roman" w:cs="Times New Roman"/>
                <w:b/>
                <w:bCs/>
                <w:color w:val="auto"/>
                <w:sz w:val="26"/>
                <w:szCs w:val="26"/>
              </w:rPr>
            </w:pPr>
            <w:r w:rsidRPr="003B43B7">
              <w:rPr>
                <w:rFonts w:ascii="Times New Roman" w:hAnsi="Times New Roman" w:cs="Times New Roman"/>
                <w:b/>
                <w:bCs/>
                <w:color w:val="auto"/>
                <w:sz w:val="26"/>
                <w:szCs w:val="26"/>
              </w:rPr>
              <w:t>Số lượng</w:t>
            </w:r>
          </w:p>
        </w:tc>
        <w:tc>
          <w:tcPr>
            <w:tcW w:w="10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1709" w:rsidRPr="003B43B7" w:rsidRDefault="00FD1709" w:rsidP="00993856">
            <w:pPr>
              <w:spacing w:before="20" w:after="20"/>
              <w:ind w:left="-57" w:right="-57"/>
              <w:jc w:val="center"/>
              <w:rPr>
                <w:rFonts w:ascii="Times New Roman" w:hAnsi="Times New Roman" w:cs="Times New Roman"/>
                <w:b/>
                <w:bCs/>
                <w:color w:val="auto"/>
                <w:sz w:val="26"/>
                <w:szCs w:val="26"/>
              </w:rPr>
            </w:pPr>
            <w:r w:rsidRPr="003B43B7">
              <w:rPr>
                <w:rFonts w:ascii="Times New Roman" w:hAnsi="Times New Roman" w:cs="Times New Roman"/>
                <w:b/>
                <w:bCs/>
                <w:color w:val="auto"/>
                <w:sz w:val="26"/>
                <w:szCs w:val="26"/>
              </w:rPr>
              <w:t>Xuất xứ</w:t>
            </w:r>
          </w:p>
        </w:tc>
      </w:tr>
      <w:tr w:rsidR="003B43B7" w:rsidRPr="003B43B7" w:rsidTr="005F4AE8">
        <w:trPr>
          <w:trHeight w:val="285"/>
        </w:trPr>
        <w:tc>
          <w:tcPr>
            <w:tcW w:w="321" w:type="pct"/>
            <w:tcBorders>
              <w:top w:val="nil"/>
              <w:left w:val="single" w:sz="4" w:space="0" w:color="auto"/>
              <w:bottom w:val="single" w:sz="4" w:space="0" w:color="auto"/>
              <w:right w:val="single" w:sz="4" w:space="0" w:color="auto"/>
            </w:tcBorders>
            <w:shd w:val="clear" w:color="auto" w:fill="FFFFFF"/>
            <w:noWrap/>
            <w:vAlign w:val="bottom"/>
            <w:hideMark/>
          </w:tcPr>
          <w:p w:rsidR="00FD1709" w:rsidRPr="003B43B7" w:rsidRDefault="00FD1709" w:rsidP="00993856">
            <w:pPr>
              <w:spacing w:before="20" w:after="20"/>
              <w:ind w:left="-57" w:right="-57"/>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w:t>
            </w:r>
          </w:p>
        </w:tc>
        <w:tc>
          <w:tcPr>
            <w:tcW w:w="2233" w:type="pct"/>
            <w:tcBorders>
              <w:top w:val="nil"/>
              <w:left w:val="nil"/>
              <w:bottom w:val="single" w:sz="4" w:space="0" w:color="auto"/>
              <w:right w:val="single" w:sz="4" w:space="0" w:color="auto"/>
            </w:tcBorders>
            <w:shd w:val="clear" w:color="auto" w:fill="FFFFFF"/>
            <w:noWrap/>
            <w:vAlign w:val="bottom"/>
            <w:hideMark/>
          </w:tcPr>
          <w:p w:rsidR="00FD1709" w:rsidRPr="003B43B7" w:rsidRDefault="00FD1709" w:rsidP="00993856">
            <w:pPr>
              <w:spacing w:before="20" w:after="20"/>
              <w:ind w:left="-57" w:right="-57"/>
              <w:rPr>
                <w:rFonts w:ascii="Times New Roman" w:hAnsi="Times New Roman" w:cs="Times New Roman"/>
                <w:color w:val="auto"/>
                <w:sz w:val="26"/>
                <w:szCs w:val="26"/>
              </w:rPr>
            </w:pPr>
            <w:r w:rsidRPr="003B43B7">
              <w:rPr>
                <w:rFonts w:ascii="Times New Roman" w:hAnsi="Times New Roman" w:cs="Times New Roman"/>
                <w:color w:val="auto"/>
                <w:sz w:val="26"/>
                <w:szCs w:val="26"/>
              </w:rPr>
              <w:t>Máy 1 kim, mặt bằng, điện tử, mũi khóa</w:t>
            </w:r>
          </w:p>
        </w:tc>
        <w:tc>
          <w:tcPr>
            <w:tcW w:w="587" w:type="pct"/>
            <w:tcBorders>
              <w:top w:val="nil"/>
              <w:left w:val="nil"/>
              <w:bottom w:val="single" w:sz="4" w:space="0" w:color="auto"/>
              <w:right w:val="single" w:sz="4" w:space="0" w:color="auto"/>
            </w:tcBorders>
            <w:shd w:val="clear" w:color="auto" w:fill="FFFFFF"/>
            <w:noWrap/>
            <w:vAlign w:val="center"/>
            <w:hideMark/>
          </w:tcPr>
          <w:p w:rsidR="00FD1709" w:rsidRPr="003B43B7" w:rsidRDefault="00FD1709" w:rsidP="005F4AE8">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Bộ</w:t>
            </w:r>
          </w:p>
        </w:tc>
        <w:tc>
          <w:tcPr>
            <w:tcW w:w="783" w:type="pct"/>
            <w:tcBorders>
              <w:top w:val="nil"/>
              <w:left w:val="nil"/>
              <w:bottom w:val="single" w:sz="4" w:space="0" w:color="auto"/>
              <w:right w:val="single" w:sz="4" w:space="0" w:color="auto"/>
            </w:tcBorders>
            <w:shd w:val="clear" w:color="auto" w:fill="FFFFFF"/>
            <w:noWrap/>
            <w:vAlign w:val="center"/>
            <w:hideMark/>
          </w:tcPr>
          <w:p w:rsidR="00FD1709" w:rsidRPr="003B43B7" w:rsidRDefault="00FD1709" w:rsidP="005F4AE8">
            <w:pPr>
              <w:spacing w:before="20" w:after="20"/>
              <w:ind w:left="-57" w:right="-57"/>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160</w:t>
            </w:r>
          </w:p>
        </w:tc>
        <w:tc>
          <w:tcPr>
            <w:tcW w:w="1076" w:type="pct"/>
            <w:tcBorders>
              <w:top w:val="nil"/>
              <w:left w:val="nil"/>
              <w:bottom w:val="single" w:sz="4" w:space="0" w:color="auto"/>
              <w:right w:val="single" w:sz="4" w:space="0" w:color="auto"/>
            </w:tcBorders>
            <w:shd w:val="clear" w:color="auto" w:fill="FFFFFF"/>
            <w:hideMark/>
          </w:tcPr>
          <w:p w:rsidR="00FD1709" w:rsidRPr="003B43B7" w:rsidRDefault="00FD1709" w:rsidP="00993856">
            <w:pPr>
              <w:spacing w:before="20" w:after="20"/>
              <w:ind w:left="-57" w:right="-57"/>
              <w:jc w:val="center"/>
              <w:rPr>
                <w:rFonts w:ascii="Times New Roman" w:hAnsi="Times New Roman" w:cs="Times New Roman"/>
                <w:b/>
                <w:bCs/>
                <w:color w:val="auto"/>
                <w:sz w:val="26"/>
                <w:szCs w:val="26"/>
              </w:rPr>
            </w:pPr>
            <w:r w:rsidRPr="003B43B7">
              <w:rPr>
                <w:rFonts w:ascii="Times New Roman" w:hAnsi="Times New Roman" w:cs="Times New Roman"/>
                <w:color w:val="auto"/>
                <w:sz w:val="26"/>
                <w:szCs w:val="26"/>
              </w:rPr>
              <w:t>Brother-Nhật</w:t>
            </w:r>
          </w:p>
        </w:tc>
      </w:tr>
      <w:tr w:rsidR="003B43B7" w:rsidRPr="003B43B7" w:rsidTr="00B81024">
        <w:trPr>
          <w:trHeight w:val="330"/>
        </w:trPr>
        <w:tc>
          <w:tcPr>
            <w:tcW w:w="321" w:type="pct"/>
            <w:tcBorders>
              <w:top w:val="nil"/>
              <w:left w:val="single" w:sz="4" w:space="0" w:color="auto"/>
              <w:bottom w:val="single" w:sz="4" w:space="0" w:color="auto"/>
              <w:right w:val="single" w:sz="4" w:space="0" w:color="auto"/>
            </w:tcBorders>
            <w:shd w:val="clear" w:color="auto" w:fill="FFFFFF"/>
            <w:noWrap/>
            <w:vAlign w:val="bottom"/>
            <w:hideMark/>
          </w:tcPr>
          <w:p w:rsidR="00FD1709" w:rsidRPr="003B43B7" w:rsidRDefault="00FD1709" w:rsidP="00993856">
            <w:pPr>
              <w:spacing w:before="20" w:after="20"/>
              <w:ind w:left="-57" w:right="-57"/>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2</w:t>
            </w:r>
          </w:p>
        </w:tc>
        <w:tc>
          <w:tcPr>
            <w:tcW w:w="2233" w:type="pct"/>
            <w:tcBorders>
              <w:top w:val="nil"/>
              <w:left w:val="nil"/>
              <w:bottom w:val="single" w:sz="4" w:space="0" w:color="auto"/>
              <w:right w:val="single" w:sz="4" w:space="0" w:color="auto"/>
            </w:tcBorders>
            <w:shd w:val="clear" w:color="auto" w:fill="FFFFFF"/>
            <w:noWrap/>
            <w:vAlign w:val="bottom"/>
            <w:hideMark/>
          </w:tcPr>
          <w:p w:rsidR="00FD1709" w:rsidRPr="003B43B7" w:rsidRDefault="00FD1709" w:rsidP="00993856">
            <w:pPr>
              <w:spacing w:before="20" w:after="20"/>
              <w:ind w:left="-57" w:right="-57"/>
              <w:rPr>
                <w:rFonts w:ascii="Times New Roman" w:hAnsi="Times New Roman" w:cs="Times New Roman"/>
                <w:color w:val="auto"/>
                <w:sz w:val="26"/>
                <w:szCs w:val="26"/>
              </w:rPr>
            </w:pPr>
            <w:r w:rsidRPr="003B43B7">
              <w:rPr>
                <w:rFonts w:ascii="Times New Roman" w:hAnsi="Times New Roman" w:cs="Times New Roman"/>
                <w:color w:val="auto"/>
                <w:sz w:val="26"/>
                <w:szCs w:val="26"/>
              </w:rPr>
              <w:t>Máy 2 kim di động, mặt bằng, điện tử, mũi khóa</w:t>
            </w:r>
          </w:p>
        </w:tc>
        <w:tc>
          <w:tcPr>
            <w:tcW w:w="587" w:type="pct"/>
            <w:tcBorders>
              <w:top w:val="nil"/>
              <w:left w:val="nil"/>
              <w:bottom w:val="single" w:sz="4" w:space="0" w:color="auto"/>
              <w:right w:val="single" w:sz="4" w:space="0" w:color="auto"/>
            </w:tcBorders>
            <w:shd w:val="clear" w:color="auto" w:fill="FFFFFF"/>
            <w:noWrap/>
            <w:vAlign w:val="bottom"/>
            <w:hideMark/>
          </w:tcPr>
          <w:p w:rsidR="00FD1709" w:rsidRPr="003B43B7" w:rsidRDefault="00FD1709" w:rsidP="00435A1F">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Bộ</w:t>
            </w:r>
          </w:p>
        </w:tc>
        <w:tc>
          <w:tcPr>
            <w:tcW w:w="783" w:type="pct"/>
            <w:tcBorders>
              <w:top w:val="nil"/>
              <w:left w:val="nil"/>
              <w:bottom w:val="single" w:sz="4" w:space="0" w:color="auto"/>
              <w:right w:val="single" w:sz="4" w:space="0" w:color="auto"/>
            </w:tcBorders>
            <w:shd w:val="clear" w:color="auto" w:fill="FFFFFF"/>
            <w:noWrap/>
            <w:vAlign w:val="bottom"/>
            <w:hideMark/>
          </w:tcPr>
          <w:p w:rsidR="00FD1709" w:rsidRPr="003B43B7" w:rsidRDefault="003215AC" w:rsidP="00993856">
            <w:pPr>
              <w:spacing w:before="20" w:after="20"/>
              <w:ind w:left="-57" w:right="-57"/>
              <w:jc w:val="center"/>
              <w:rPr>
                <w:rFonts w:ascii="Times New Roman" w:hAnsi="Times New Roman" w:cs="Times New Roman"/>
                <w:color w:val="auto"/>
                <w:sz w:val="26"/>
                <w:szCs w:val="26"/>
              </w:rPr>
            </w:pPr>
            <w:r w:rsidRPr="003B43B7">
              <w:rPr>
                <w:rFonts w:ascii="Times New Roman" w:hAnsi="Times New Roman" w:cs="Times New Roman"/>
                <w:color w:val="auto"/>
                <w:sz w:val="26"/>
                <w:szCs w:val="26"/>
                <w:lang w:val="en-US"/>
              </w:rPr>
              <w:t>3</w:t>
            </w:r>
            <w:r w:rsidR="00FD1709" w:rsidRPr="003B43B7">
              <w:rPr>
                <w:rFonts w:ascii="Times New Roman" w:hAnsi="Times New Roman" w:cs="Times New Roman"/>
                <w:color w:val="auto"/>
                <w:sz w:val="26"/>
                <w:szCs w:val="26"/>
              </w:rPr>
              <w:t>6</w:t>
            </w:r>
          </w:p>
        </w:tc>
        <w:tc>
          <w:tcPr>
            <w:tcW w:w="1076" w:type="pct"/>
            <w:tcBorders>
              <w:top w:val="nil"/>
              <w:left w:val="nil"/>
              <w:bottom w:val="single" w:sz="4" w:space="0" w:color="auto"/>
              <w:right w:val="single" w:sz="4" w:space="0" w:color="auto"/>
            </w:tcBorders>
            <w:shd w:val="clear" w:color="auto" w:fill="FFFFFF"/>
            <w:hideMark/>
          </w:tcPr>
          <w:p w:rsidR="00FD1709" w:rsidRPr="003B43B7" w:rsidRDefault="00FD1709" w:rsidP="00993856">
            <w:pPr>
              <w:spacing w:before="20" w:after="20"/>
              <w:ind w:left="-57" w:right="-57"/>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Juki-Nhật</w:t>
            </w:r>
          </w:p>
        </w:tc>
      </w:tr>
      <w:tr w:rsidR="003B43B7" w:rsidRPr="003B43B7" w:rsidTr="00B81024">
        <w:trPr>
          <w:trHeight w:val="300"/>
        </w:trPr>
        <w:tc>
          <w:tcPr>
            <w:tcW w:w="321" w:type="pct"/>
            <w:tcBorders>
              <w:top w:val="nil"/>
              <w:left w:val="single" w:sz="4" w:space="0" w:color="auto"/>
              <w:bottom w:val="single" w:sz="4" w:space="0" w:color="auto"/>
              <w:right w:val="single" w:sz="4" w:space="0" w:color="auto"/>
            </w:tcBorders>
            <w:shd w:val="clear" w:color="auto" w:fill="FFFFFF"/>
            <w:noWrap/>
            <w:vAlign w:val="bottom"/>
            <w:hideMark/>
          </w:tcPr>
          <w:p w:rsidR="00FD1709" w:rsidRPr="003B43B7" w:rsidRDefault="00FD1709" w:rsidP="00993856">
            <w:pPr>
              <w:spacing w:before="20" w:after="20"/>
              <w:ind w:left="-57" w:right="-57"/>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3</w:t>
            </w:r>
          </w:p>
        </w:tc>
        <w:tc>
          <w:tcPr>
            <w:tcW w:w="2233" w:type="pct"/>
            <w:tcBorders>
              <w:top w:val="nil"/>
              <w:left w:val="nil"/>
              <w:bottom w:val="single" w:sz="4" w:space="0" w:color="auto"/>
              <w:right w:val="single" w:sz="4" w:space="0" w:color="auto"/>
            </w:tcBorders>
            <w:shd w:val="clear" w:color="auto" w:fill="FFFFFF"/>
            <w:noWrap/>
            <w:vAlign w:val="bottom"/>
            <w:hideMark/>
          </w:tcPr>
          <w:p w:rsidR="00FD1709" w:rsidRPr="003B43B7" w:rsidRDefault="00FD1709" w:rsidP="00993856">
            <w:pPr>
              <w:spacing w:before="20" w:after="20"/>
              <w:ind w:left="-57" w:right="-57"/>
              <w:rPr>
                <w:rFonts w:ascii="Times New Roman" w:hAnsi="Times New Roman" w:cs="Times New Roman"/>
                <w:color w:val="auto"/>
                <w:sz w:val="26"/>
                <w:szCs w:val="26"/>
              </w:rPr>
            </w:pPr>
            <w:r w:rsidRPr="003B43B7">
              <w:rPr>
                <w:rFonts w:ascii="Times New Roman" w:hAnsi="Times New Roman" w:cs="Times New Roman"/>
                <w:color w:val="auto"/>
                <w:sz w:val="26"/>
                <w:szCs w:val="26"/>
              </w:rPr>
              <w:t>Máy vắt sổ 2 kim, 5 chỉ</w:t>
            </w:r>
          </w:p>
        </w:tc>
        <w:tc>
          <w:tcPr>
            <w:tcW w:w="587" w:type="pct"/>
            <w:tcBorders>
              <w:top w:val="nil"/>
              <w:left w:val="nil"/>
              <w:bottom w:val="single" w:sz="4" w:space="0" w:color="auto"/>
              <w:right w:val="single" w:sz="4" w:space="0" w:color="auto"/>
            </w:tcBorders>
            <w:shd w:val="clear" w:color="auto" w:fill="FFFFFF"/>
            <w:noWrap/>
            <w:vAlign w:val="bottom"/>
            <w:hideMark/>
          </w:tcPr>
          <w:p w:rsidR="00FD1709" w:rsidRPr="003B43B7" w:rsidRDefault="00FD1709" w:rsidP="00435A1F">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Bộ</w:t>
            </w:r>
          </w:p>
        </w:tc>
        <w:tc>
          <w:tcPr>
            <w:tcW w:w="783" w:type="pct"/>
            <w:tcBorders>
              <w:top w:val="nil"/>
              <w:left w:val="nil"/>
              <w:bottom w:val="single" w:sz="4" w:space="0" w:color="auto"/>
              <w:right w:val="single" w:sz="4" w:space="0" w:color="auto"/>
            </w:tcBorders>
            <w:shd w:val="clear" w:color="auto" w:fill="FFFFFF"/>
            <w:noWrap/>
            <w:vAlign w:val="bottom"/>
            <w:hideMark/>
          </w:tcPr>
          <w:p w:rsidR="00FD1709" w:rsidRPr="003B43B7" w:rsidRDefault="003215AC" w:rsidP="00993856">
            <w:pPr>
              <w:spacing w:before="20" w:after="20"/>
              <w:ind w:left="-57" w:right="-57"/>
              <w:jc w:val="center"/>
              <w:rPr>
                <w:rFonts w:ascii="Times New Roman" w:hAnsi="Times New Roman" w:cs="Times New Roman"/>
                <w:color w:val="auto"/>
                <w:sz w:val="26"/>
                <w:szCs w:val="26"/>
              </w:rPr>
            </w:pPr>
            <w:r w:rsidRPr="003B43B7">
              <w:rPr>
                <w:rFonts w:ascii="Times New Roman" w:hAnsi="Times New Roman" w:cs="Times New Roman"/>
                <w:color w:val="auto"/>
                <w:sz w:val="26"/>
                <w:szCs w:val="26"/>
                <w:lang w:val="en-US"/>
              </w:rPr>
              <w:t>3</w:t>
            </w:r>
            <w:r w:rsidR="00FD1709" w:rsidRPr="003B43B7">
              <w:rPr>
                <w:rFonts w:ascii="Times New Roman" w:hAnsi="Times New Roman" w:cs="Times New Roman"/>
                <w:color w:val="auto"/>
                <w:sz w:val="26"/>
                <w:szCs w:val="26"/>
              </w:rPr>
              <w:t>6</w:t>
            </w:r>
          </w:p>
        </w:tc>
        <w:tc>
          <w:tcPr>
            <w:tcW w:w="1076" w:type="pct"/>
            <w:tcBorders>
              <w:top w:val="nil"/>
              <w:left w:val="nil"/>
              <w:bottom w:val="single" w:sz="4" w:space="0" w:color="auto"/>
              <w:right w:val="single" w:sz="4" w:space="0" w:color="auto"/>
            </w:tcBorders>
            <w:shd w:val="clear" w:color="auto" w:fill="FFFFFF"/>
            <w:hideMark/>
          </w:tcPr>
          <w:p w:rsidR="00FD1709" w:rsidRPr="003B43B7" w:rsidRDefault="00FD1709" w:rsidP="00993856">
            <w:pPr>
              <w:spacing w:before="20" w:after="20"/>
              <w:ind w:left="-57" w:right="-57"/>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Juki-Nhật</w:t>
            </w:r>
          </w:p>
        </w:tc>
      </w:tr>
      <w:tr w:rsidR="003B43B7" w:rsidRPr="003B43B7" w:rsidTr="00B81024">
        <w:trPr>
          <w:trHeight w:val="330"/>
        </w:trPr>
        <w:tc>
          <w:tcPr>
            <w:tcW w:w="321" w:type="pct"/>
            <w:tcBorders>
              <w:top w:val="nil"/>
              <w:left w:val="single" w:sz="4" w:space="0" w:color="auto"/>
              <w:bottom w:val="single" w:sz="4" w:space="0" w:color="auto"/>
              <w:right w:val="single" w:sz="4" w:space="0" w:color="auto"/>
            </w:tcBorders>
            <w:shd w:val="clear" w:color="auto" w:fill="FFFFFF"/>
            <w:noWrap/>
            <w:vAlign w:val="bottom"/>
            <w:hideMark/>
          </w:tcPr>
          <w:p w:rsidR="00FD1709" w:rsidRPr="003B43B7" w:rsidRDefault="00FD1709" w:rsidP="00993856">
            <w:pPr>
              <w:spacing w:before="20" w:after="20"/>
              <w:ind w:left="-57" w:right="-57"/>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4</w:t>
            </w:r>
          </w:p>
        </w:tc>
        <w:tc>
          <w:tcPr>
            <w:tcW w:w="2233" w:type="pct"/>
            <w:tcBorders>
              <w:top w:val="nil"/>
              <w:left w:val="nil"/>
              <w:bottom w:val="single" w:sz="4" w:space="0" w:color="auto"/>
              <w:right w:val="single" w:sz="4" w:space="0" w:color="auto"/>
            </w:tcBorders>
            <w:shd w:val="clear" w:color="auto" w:fill="FFFFFF"/>
            <w:noWrap/>
            <w:vAlign w:val="bottom"/>
            <w:hideMark/>
          </w:tcPr>
          <w:p w:rsidR="00FD1709" w:rsidRPr="003B43B7" w:rsidRDefault="00FD1709" w:rsidP="00993856">
            <w:pPr>
              <w:spacing w:before="20" w:after="20"/>
              <w:ind w:left="-57" w:right="-57"/>
              <w:rPr>
                <w:rFonts w:ascii="Times New Roman" w:hAnsi="Times New Roman" w:cs="Times New Roman"/>
                <w:color w:val="auto"/>
                <w:sz w:val="26"/>
                <w:szCs w:val="26"/>
              </w:rPr>
            </w:pPr>
            <w:r w:rsidRPr="003B43B7">
              <w:rPr>
                <w:rFonts w:ascii="Times New Roman" w:hAnsi="Times New Roman" w:cs="Times New Roman"/>
                <w:color w:val="auto"/>
                <w:sz w:val="26"/>
                <w:szCs w:val="26"/>
              </w:rPr>
              <w:t>Máy đóng bọ điện tử</w:t>
            </w:r>
          </w:p>
        </w:tc>
        <w:tc>
          <w:tcPr>
            <w:tcW w:w="587" w:type="pct"/>
            <w:tcBorders>
              <w:top w:val="nil"/>
              <w:left w:val="nil"/>
              <w:bottom w:val="single" w:sz="4" w:space="0" w:color="auto"/>
              <w:right w:val="single" w:sz="4" w:space="0" w:color="auto"/>
            </w:tcBorders>
            <w:shd w:val="clear" w:color="auto" w:fill="FFFFFF"/>
            <w:noWrap/>
            <w:vAlign w:val="bottom"/>
            <w:hideMark/>
          </w:tcPr>
          <w:p w:rsidR="00FD1709" w:rsidRPr="003B43B7" w:rsidRDefault="00FD1709" w:rsidP="00435A1F">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Bộ</w:t>
            </w:r>
          </w:p>
        </w:tc>
        <w:tc>
          <w:tcPr>
            <w:tcW w:w="783" w:type="pct"/>
            <w:tcBorders>
              <w:top w:val="nil"/>
              <w:left w:val="nil"/>
              <w:bottom w:val="single" w:sz="4" w:space="0" w:color="auto"/>
              <w:right w:val="single" w:sz="4" w:space="0" w:color="auto"/>
            </w:tcBorders>
            <w:shd w:val="clear" w:color="auto" w:fill="FFFFFF"/>
            <w:noWrap/>
            <w:vAlign w:val="bottom"/>
            <w:hideMark/>
          </w:tcPr>
          <w:p w:rsidR="00FD1709" w:rsidRPr="003B43B7" w:rsidRDefault="003215AC" w:rsidP="00993856">
            <w:pPr>
              <w:spacing w:before="20" w:after="20"/>
              <w:ind w:left="-57" w:right="-57"/>
              <w:jc w:val="center"/>
              <w:rPr>
                <w:rFonts w:ascii="Times New Roman" w:hAnsi="Times New Roman" w:cs="Times New Roman"/>
                <w:color w:val="auto"/>
                <w:sz w:val="26"/>
                <w:szCs w:val="26"/>
              </w:rPr>
            </w:pPr>
            <w:r w:rsidRPr="003B43B7">
              <w:rPr>
                <w:rFonts w:ascii="Times New Roman" w:hAnsi="Times New Roman" w:cs="Times New Roman"/>
                <w:color w:val="auto"/>
                <w:sz w:val="26"/>
                <w:szCs w:val="26"/>
                <w:lang w:val="en-US"/>
              </w:rPr>
              <w:t>3</w:t>
            </w:r>
            <w:r w:rsidR="00FD1709" w:rsidRPr="003B43B7">
              <w:rPr>
                <w:rFonts w:ascii="Times New Roman" w:hAnsi="Times New Roman" w:cs="Times New Roman"/>
                <w:color w:val="auto"/>
                <w:sz w:val="26"/>
                <w:szCs w:val="26"/>
              </w:rPr>
              <w:t>0</w:t>
            </w:r>
          </w:p>
        </w:tc>
        <w:tc>
          <w:tcPr>
            <w:tcW w:w="1076" w:type="pct"/>
            <w:tcBorders>
              <w:top w:val="nil"/>
              <w:left w:val="nil"/>
              <w:bottom w:val="single" w:sz="4" w:space="0" w:color="auto"/>
              <w:right w:val="single" w:sz="4" w:space="0" w:color="auto"/>
            </w:tcBorders>
            <w:shd w:val="clear" w:color="auto" w:fill="FFFFFF"/>
            <w:hideMark/>
          </w:tcPr>
          <w:p w:rsidR="00FD1709" w:rsidRPr="003B43B7" w:rsidRDefault="00FD1709" w:rsidP="00993856">
            <w:pPr>
              <w:spacing w:before="20" w:after="20"/>
              <w:ind w:left="-57" w:right="-57"/>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Brother-Nhật</w:t>
            </w:r>
          </w:p>
        </w:tc>
      </w:tr>
      <w:tr w:rsidR="003B43B7" w:rsidRPr="003B43B7" w:rsidTr="00B81024">
        <w:trPr>
          <w:trHeight w:val="330"/>
        </w:trPr>
        <w:tc>
          <w:tcPr>
            <w:tcW w:w="321" w:type="pct"/>
            <w:tcBorders>
              <w:top w:val="nil"/>
              <w:left w:val="single" w:sz="4" w:space="0" w:color="auto"/>
              <w:bottom w:val="single" w:sz="4" w:space="0" w:color="auto"/>
              <w:right w:val="single" w:sz="4" w:space="0" w:color="auto"/>
            </w:tcBorders>
            <w:shd w:val="clear" w:color="auto" w:fill="FFFFFF"/>
            <w:noWrap/>
            <w:vAlign w:val="center"/>
            <w:hideMark/>
          </w:tcPr>
          <w:p w:rsidR="00FD1709" w:rsidRPr="003B43B7" w:rsidRDefault="00FD1709" w:rsidP="00C87FCC">
            <w:pPr>
              <w:spacing w:before="20" w:after="20"/>
              <w:ind w:left="-57" w:right="-57"/>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5</w:t>
            </w:r>
          </w:p>
        </w:tc>
        <w:tc>
          <w:tcPr>
            <w:tcW w:w="2233" w:type="pct"/>
            <w:tcBorders>
              <w:top w:val="nil"/>
              <w:left w:val="nil"/>
              <w:bottom w:val="single" w:sz="4" w:space="0" w:color="auto"/>
              <w:right w:val="single" w:sz="4" w:space="0" w:color="auto"/>
            </w:tcBorders>
            <w:shd w:val="clear" w:color="auto" w:fill="FFFFFF"/>
            <w:noWrap/>
            <w:vAlign w:val="center"/>
            <w:hideMark/>
          </w:tcPr>
          <w:p w:rsidR="00FD1709" w:rsidRPr="003B43B7" w:rsidRDefault="00FD1709" w:rsidP="00C87FCC">
            <w:pPr>
              <w:spacing w:before="20" w:after="20"/>
              <w:ind w:left="-57" w:right="-57"/>
              <w:rPr>
                <w:rFonts w:ascii="Times New Roman" w:hAnsi="Times New Roman" w:cs="Times New Roman"/>
                <w:color w:val="auto"/>
                <w:sz w:val="26"/>
                <w:szCs w:val="26"/>
              </w:rPr>
            </w:pPr>
            <w:r w:rsidRPr="003B43B7">
              <w:rPr>
                <w:rFonts w:ascii="Times New Roman" w:hAnsi="Times New Roman" w:cs="Times New Roman"/>
                <w:color w:val="auto"/>
                <w:sz w:val="26"/>
                <w:szCs w:val="26"/>
              </w:rPr>
              <w:t>Máy 1 kim may lai điện tử, đế trụ, mũi khóa</w:t>
            </w:r>
          </w:p>
        </w:tc>
        <w:tc>
          <w:tcPr>
            <w:tcW w:w="587" w:type="pct"/>
            <w:tcBorders>
              <w:top w:val="nil"/>
              <w:left w:val="nil"/>
              <w:bottom w:val="single" w:sz="4" w:space="0" w:color="auto"/>
              <w:right w:val="single" w:sz="4" w:space="0" w:color="auto"/>
            </w:tcBorders>
            <w:shd w:val="clear" w:color="auto" w:fill="FFFFFF"/>
            <w:noWrap/>
            <w:vAlign w:val="center"/>
            <w:hideMark/>
          </w:tcPr>
          <w:p w:rsidR="00FD1709" w:rsidRPr="003B43B7" w:rsidRDefault="00FD1709" w:rsidP="00C87FCC">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Bộ</w:t>
            </w:r>
          </w:p>
        </w:tc>
        <w:tc>
          <w:tcPr>
            <w:tcW w:w="783" w:type="pct"/>
            <w:tcBorders>
              <w:top w:val="nil"/>
              <w:left w:val="nil"/>
              <w:bottom w:val="single" w:sz="4" w:space="0" w:color="auto"/>
              <w:right w:val="single" w:sz="4" w:space="0" w:color="auto"/>
            </w:tcBorders>
            <w:shd w:val="clear" w:color="auto" w:fill="FFFFFF"/>
            <w:noWrap/>
            <w:vAlign w:val="center"/>
            <w:hideMark/>
          </w:tcPr>
          <w:p w:rsidR="00FD1709" w:rsidRPr="003B43B7" w:rsidRDefault="003215AC" w:rsidP="00C87FCC">
            <w:pPr>
              <w:spacing w:before="20" w:after="20"/>
              <w:ind w:left="-57" w:right="-57"/>
              <w:jc w:val="center"/>
              <w:rPr>
                <w:rFonts w:ascii="Times New Roman" w:hAnsi="Times New Roman" w:cs="Times New Roman"/>
                <w:color w:val="auto"/>
                <w:sz w:val="26"/>
                <w:szCs w:val="26"/>
              </w:rPr>
            </w:pPr>
            <w:r w:rsidRPr="003B43B7">
              <w:rPr>
                <w:rFonts w:ascii="Times New Roman" w:hAnsi="Times New Roman" w:cs="Times New Roman"/>
                <w:color w:val="auto"/>
                <w:sz w:val="26"/>
                <w:szCs w:val="26"/>
                <w:lang w:val="en-US"/>
              </w:rPr>
              <w:t>1</w:t>
            </w:r>
            <w:r w:rsidR="00FD1709" w:rsidRPr="003B43B7">
              <w:rPr>
                <w:rFonts w:ascii="Times New Roman" w:hAnsi="Times New Roman" w:cs="Times New Roman"/>
                <w:color w:val="auto"/>
                <w:sz w:val="26"/>
                <w:szCs w:val="26"/>
              </w:rPr>
              <w:t>8</w:t>
            </w:r>
          </w:p>
        </w:tc>
        <w:tc>
          <w:tcPr>
            <w:tcW w:w="1076" w:type="pct"/>
            <w:tcBorders>
              <w:top w:val="nil"/>
              <w:left w:val="nil"/>
              <w:bottom w:val="single" w:sz="4" w:space="0" w:color="auto"/>
              <w:right w:val="single" w:sz="4" w:space="0" w:color="auto"/>
            </w:tcBorders>
            <w:shd w:val="clear" w:color="auto" w:fill="FFFFFF"/>
            <w:vAlign w:val="center"/>
            <w:hideMark/>
          </w:tcPr>
          <w:p w:rsidR="00FD1709" w:rsidRPr="003B43B7" w:rsidRDefault="00FD1709" w:rsidP="00C87FCC">
            <w:pPr>
              <w:spacing w:before="20" w:after="20"/>
              <w:ind w:left="-57" w:right="-57"/>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Brother-Nhật</w:t>
            </w:r>
          </w:p>
        </w:tc>
      </w:tr>
      <w:tr w:rsidR="003B43B7" w:rsidRPr="003B43B7" w:rsidTr="00B81024">
        <w:trPr>
          <w:trHeight w:val="330"/>
        </w:trPr>
        <w:tc>
          <w:tcPr>
            <w:tcW w:w="321" w:type="pct"/>
            <w:tcBorders>
              <w:top w:val="nil"/>
              <w:left w:val="single" w:sz="4" w:space="0" w:color="auto"/>
              <w:bottom w:val="single" w:sz="4" w:space="0" w:color="auto"/>
              <w:right w:val="single" w:sz="4" w:space="0" w:color="auto"/>
            </w:tcBorders>
            <w:shd w:val="clear" w:color="auto" w:fill="FFFFFF"/>
            <w:noWrap/>
            <w:vAlign w:val="bottom"/>
            <w:hideMark/>
          </w:tcPr>
          <w:p w:rsidR="00FD1709" w:rsidRPr="003B43B7" w:rsidRDefault="00FD1709" w:rsidP="00993856">
            <w:pPr>
              <w:spacing w:before="20" w:after="20"/>
              <w:ind w:left="-57" w:right="-57"/>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6</w:t>
            </w:r>
          </w:p>
        </w:tc>
        <w:tc>
          <w:tcPr>
            <w:tcW w:w="2233" w:type="pct"/>
            <w:tcBorders>
              <w:top w:val="nil"/>
              <w:left w:val="nil"/>
              <w:bottom w:val="single" w:sz="4" w:space="0" w:color="auto"/>
              <w:right w:val="single" w:sz="4" w:space="0" w:color="auto"/>
            </w:tcBorders>
            <w:shd w:val="clear" w:color="auto" w:fill="FFFFFF"/>
            <w:noWrap/>
            <w:vAlign w:val="bottom"/>
            <w:hideMark/>
          </w:tcPr>
          <w:p w:rsidR="00FD1709" w:rsidRPr="003B43B7" w:rsidRDefault="00FD1709" w:rsidP="00993856">
            <w:pPr>
              <w:spacing w:before="20" w:after="20"/>
              <w:ind w:left="-57" w:right="-57"/>
              <w:rPr>
                <w:rFonts w:ascii="Times New Roman" w:hAnsi="Times New Roman" w:cs="Times New Roman"/>
                <w:color w:val="auto"/>
                <w:sz w:val="26"/>
                <w:szCs w:val="26"/>
              </w:rPr>
            </w:pPr>
            <w:r w:rsidRPr="003B43B7">
              <w:rPr>
                <w:rFonts w:ascii="Times New Roman" w:hAnsi="Times New Roman" w:cs="Times New Roman"/>
                <w:color w:val="auto"/>
                <w:sz w:val="26"/>
                <w:szCs w:val="26"/>
              </w:rPr>
              <w:t xml:space="preserve">Máy 1 kim may lai điện tử, đế trụ, </w:t>
            </w:r>
            <w:r w:rsidRPr="003B43B7">
              <w:rPr>
                <w:rFonts w:ascii="Times New Roman" w:hAnsi="Times New Roman" w:cs="Times New Roman"/>
                <w:color w:val="auto"/>
                <w:sz w:val="26"/>
                <w:szCs w:val="26"/>
              </w:rPr>
              <w:lastRenderedPageBreak/>
              <w:t>mũi móc xích</w:t>
            </w:r>
          </w:p>
        </w:tc>
        <w:tc>
          <w:tcPr>
            <w:tcW w:w="587" w:type="pct"/>
            <w:tcBorders>
              <w:top w:val="nil"/>
              <w:left w:val="nil"/>
              <w:bottom w:val="single" w:sz="4" w:space="0" w:color="auto"/>
              <w:right w:val="single" w:sz="4" w:space="0" w:color="auto"/>
            </w:tcBorders>
            <w:shd w:val="clear" w:color="auto" w:fill="FFFFFF"/>
            <w:noWrap/>
            <w:vAlign w:val="bottom"/>
            <w:hideMark/>
          </w:tcPr>
          <w:p w:rsidR="00FD1709" w:rsidRPr="003B43B7" w:rsidRDefault="00FD1709" w:rsidP="00435A1F">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lastRenderedPageBreak/>
              <w:t>Bộ</w:t>
            </w:r>
          </w:p>
        </w:tc>
        <w:tc>
          <w:tcPr>
            <w:tcW w:w="783" w:type="pct"/>
            <w:tcBorders>
              <w:top w:val="nil"/>
              <w:left w:val="nil"/>
              <w:bottom w:val="single" w:sz="4" w:space="0" w:color="auto"/>
              <w:right w:val="single" w:sz="4" w:space="0" w:color="auto"/>
            </w:tcBorders>
            <w:shd w:val="clear" w:color="auto" w:fill="FFFFFF"/>
            <w:noWrap/>
            <w:vAlign w:val="bottom"/>
            <w:hideMark/>
          </w:tcPr>
          <w:p w:rsidR="00FD1709" w:rsidRPr="003B43B7" w:rsidRDefault="003215AC" w:rsidP="00993856">
            <w:pPr>
              <w:spacing w:before="20" w:after="20"/>
              <w:ind w:left="-57" w:right="-57"/>
              <w:jc w:val="center"/>
              <w:rPr>
                <w:rFonts w:ascii="Times New Roman" w:hAnsi="Times New Roman" w:cs="Times New Roman"/>
                <w:color w:val="auto"/>
                <w:sz w:val="26"/>
                <w:szCs w:val="26"/>
              </w:rPr>
            </w:pPr>
            <w:r w:rsidRPr="003B43B7">
              <w:rPr>
                <w:rFonts w:ascii="Times New Roman" w:hAnsi="Times New Roman" w:cs="Times New Roman"/>
                <w:color w:val="auto"/>
                <w:sz w:val="26"/>
                <w:szCs w:val="26"/>
                <w:lang w:val="en-US"/>
              </w:rPr>
              <w:t>1</w:t>
            </w:r>
            <w:r w:rsidR="00FD1709" w:rsidRPr="003B43B7">
              <w:rPr>
                <w:rFonts w:ascii="Times New Roman" w:hAnsi="Times New Roman" w:cs="Times New Roman"/>
                <w:color w:val="auto"/>
                <w:sz w:val="26"/>
                <w:szCs w:val="26"/>
              </w:rPr>
              <w:t>8</w:t>
            </w:r>
          </w:p>
        </w:tc>
        <w:tc>
          <w:tcPr>
            <w:tcW w:w="1076" w:type="pct"/>
            <w:tcBorders>
              <w:top w:val="nil"/>
              <w:left w:val="nil"/>
              <w:bottom w:val="single" w:sz="4" w:space="0" w:color="auto"/>
              <w:right w:val="single" w:sz="4" w:space="0" w:color="auto"/>
            </w:tcBorders>
            <w:shd w:val="clear" w:color="auto" w:fill="FFFFFF"/>
            <w:hideMark/>
          </w:tcPr>
          <w:p w:rsidR="00FD1709" w:rsidRPr="003B43B7" w:rsidRDefault="00FD1709" w:rsidP="00993856">
            <w:pPr>
              <w:spacing w:before="20" w:after="20"/>
              <w:ind w:left="-57" w:right="-57"/>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Brother-Nhật</w:t>
            </w:r>
          </w:p>
        </w:tc>
      </w:tr>
      <w:tr w:rsidR="003B43B7" w:rsidRPr="003B43B7" w:rsidTr="00B81024">
        <w:trPr>
          <w:trHeight w:val="330"/>
        </w:trPr>
        <w:tc>
          <w:tcPr>
            <w:tcW w:w="321" w:type="pct"/>
            <w:tcBorders>
              <w:top w:val="nil"/>
              <w:left w:val="single" w:sz="4" w:space="0" w:color="auto"/>
              <w:bottom w:val="single" w:sz="4" w:space="0" w:color="auto"/>
              <w:right w:val="single" w:sz="4" w:space="0" w:color="auto"/>
            </w:tcBorders>
            <w:shd w:val="clear" w:color="auto" w:fill="FFFFFF"/>
            <w:noWrap/>
            <w:vAlign w:val="bottom"/>
            <w:hideMark/>
          </w:tcPr>
          <w:p w:rsidR="00FD1709" w:rsidRPr="003B43B7" w:rsidRDefault="00FD1709" w:rsidP="00993856">
            <w:pPr>
              <w:spacing w:before="20" w:after="20"/>
              <w:ind w:left="-57" w:right="-57"/>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lastRenderedPageBreak/>
              <w:t>7</w:t>
            </w:r>
          </w:p>
        </w:tc>
        <w:tc>
          <w:tcPr>
            <w:tcW w:w="2233" w:type="pct"/>
            <w:tcBorders>
              <w:top w:val="nil"/>
              <w:left w:val="nil"/>
              <w:bottom w:val="single" w:sz="4" w:space="0" w:color="auto"/>
              <w:right w:val="single" w:sz="4" w:space="0" w:color="auto"/>
            </w:tcBorders>
            <w:shd w:val="clear" w:color="auto" w:fill="FFFFFF"/>
            <w:noWrap/>
            <w:vAlign w:val="bottom"/>
            <w:hideMark/>
          </w:tcPr>
          <w:p w:rsidR="00FD1709" w:rsidRPr="003B43B7" w:rsidRDefault="00FD1709" w:rsidP="00993856">
            <w:pPr>
              <w:spacing w:before="20" w:after="20"/>
              <w:ind w:left="-57" w:right="-57"/>
              <w:rPr>
                <w:rFonts w:ascii="Times New Roman" w:hAnsi="Times New Roman" w:cs="Times New Roman"/>
                <w:color w:val="auto"/>
                <w:sz w:val="26"/>
                <w:szCs w:val="26"/>
              </w:rPr>
            </w:pPr>
            <w:r w:rsidRPr="003B43B7">
              <w:rPr>
                <w:rFonts w:ascii="Times New Roman" w:hAnsi="Times New Roman" w:cs="Times New Roman"/>
                <w:color w:val="auto"/>
                <w:sz w:val="26"/>
                <w:szCs w:val="26"/>
              </w:rPr>
              <w:t>Máy 2 kim, mặt bằng, mũi móc xích</w:t>
            </w:r>
          </w:p>
        </w:tc>
        <w:tc>
          <w:tcPr>
            <w:tcW w:w="587" w:type="pct"/>
            <w:tcBorders>
              <w:top w:val="nil"/>
              <w:left w:val="nil"/>
              <w:bottom w:val="single" w:sz="4" w:space="0" w:color="auto"/>
              <w:right w:val="single" w:sz="4" w:space="0" w:color="auto"/>
            </w:tcBorders>
            <w:shd w:val="clear" w:color="auto" w:fill="FFFFFF"/>
            <w:noWrap/>
            <w:vAlign w:val="bottom"/>
            <w:hideMark/>
          </w:tcPr>
          <w:p w:rsidR="00FD1709" w:rsidRPr="003B43B7" w:rsidRDefault="00FD1709" w:rsidP="00435A1F">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Bộ</w:t>
            </w:r>
          </w:p>
        </w:tc>
        <w:tc>
          <w:tcPr>
            <w:tcW w:w="783" w:type="pct"/>
            <w:tcBorders>
              <w:top w:val="nil"/>
              <w:left w:val="nil"/>
              <w:bottom w:val="single" w:sz="4" w:space="0" w:color="auto"/>
              <w:right w:val="single" w:sz="4" w:space="0" w:color="auto"/>
            </w:tcBorders>
            <w:shd w:val="clear" w:color="auto" w:fill="FFFFFF"/>
            <w:noWrap/>
            <w:vAlign w:val="bottom"/>
            <w:hideMark/>
          </w:tcPr>
          <w:p w:rsidR="00FD1709" w:rsidRPr="003B43B7" w:rsidRDefault="003215AC" w:rsidP="00993856">
            <w:pPr>
              <w:spacing w:before="20" w:after="20"/>
              <w:ind w:left="-57" w:right="-57"/>
              <w:jc w:val="center"/>
              <w:rPr>
                <w:rFonts w:ascii="Times New Roman" w:hAnsi="Times New Roman" w:cs="Times New Roman"/>
                <w:color w:val="auto"/>
                <w:sz w:val="26"/>
                <w:szCs w:val="26"/>
              </w:rPr>
            </w:pPr>
            <w:r w:rsidRPr="003B43B7">
              <w:rPr>
                <w:rFonts w:ascii="Times New Roman" w:hAnsi="Times New Roman" w:cs="Times New Roman"/>
                <w:color w:val="auto"/>
                <w:sz w:val="26"/>
                <w:szCs w:val="26"/>
                <w:lang w:val="en-US"/>
              </w:rPr>
              <w:t>1</w:t>
            </w:r>
            <w:r w:rsidR="00FD1709" w:rsidRPr="003B43B7">
              <w:rPr>
                <w:rFonts w:ascii="Times New Roman" w:hAnsi="Times New Roman" w:cs="Times New Roman"/>
                <w:color w:val="auto"/>
                <w:sz w:val="26"/>
                <w:szCs w:val="26"/>
              </w:rPr>
              <w:t>8</w:t>
            </w:r>
          </w:p>
        </w:tc>
        <w:tc>
          <w:tcPr>
            <w:tcW w:w="1076" w:type="pct"/>
            <w:tcBorders>
              <w:top w:val="nil"/>
              <w:left w:val="nil"/>
              <w:bottom w:val="single" w:sz="4" w:space="0" w:color="auto"/>
              <w:right w:val="single" w:sz="4" w:space="0" w:color="auto"/>
            </w:tcBorders>
            <w:shd w:val="clear" w:color="auto" w:fill="FFFFFF"/>
            <w:hideMark/>
          </w:tcPr>
          <w:p w:rsidR="00FD1709" w:rsidRPr="003B43B7" w:rsidRDefault="00FD1709" w:rsidP="00993856">
            <w:pPr>
              <w:spacing w:before="20" w:after="20"/>
              <w:ind w:left="-57" w:right="-57"/>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Juki-Nhật</w:t>
            </w:r>
          </w:p>
        </w:tc>
      </w:tr>
      <w:tr w:rsidR="003B43B7" w:rsidRPr="003B43B7" w:rsidTr="00B81024">
        <w:trPr>
          <w:trHeight w:val="330"/>
        </w:trPr>
        <w:tc>
          <w:tcPr>
            <w:tcW w:w="321" w:type="pct"/>
            <w:tcBorders>
              <w:top w:val="nil"/>
              <w:left w:val="single" w:sz="4" w:space="0" w:color="auto"/>
              <w:bottom w:val="single" w:sz="4" w:space="0" w:color="auto"/>
              <w:right w:val="single" w:sz="4" w:space="0" w:color="auto"/>
            </w:tcBorders>
            <w:shd w:val="clear" w:color="auto" w:fill="FFFFFF"/>
            <w:noWrap/>
            <w:vAlign w:val="bottom"/>
            <w:hideMark/>
          </w:tcPr>
          <w:p w:rsidR="00FD1709" w:rsidRPr="003B43B7" w:rsidRDefault="00FD1709" w:rsidP="00993856">
            <w:pPr>
              <w:spacing w:before="20" w:after="20"/>
              <w:ind w:left="-57" w:right="-57"/>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8</w:t>
            </w:r>
          </w:p>
        </w:tc>
        <w:tc>
          <w:tcPr>
            <w:tcW w:w="2233" w:type="pct"/>
            <w:tcBorders>
              <w:top w:val="nil"/>
              <w:left w:val="nil"/>
              <w:bottom w:val="single" w:sz="4" w:space="0" w:color="auto"/>
              <w:right w:val="single" w:sz="4" w:space="0" w:color="auto"/>
            </w:tcBorders>
            <w:shd w:val="clear" w:color="auto" w:fill="FFFFFF"/>
            <w:noWrap/>
            <w:vAlign w:val="bottom"/>
            <w:hideMark/>
          </w:tcPr>
          <w:p w:rsidR="00FD1709" w:rsidRPr="003B43B7" w:rsidRDefault="00FD1709" w:rsidP="00993856">
            <w:pPr>
              <w:spacing w:before="20" w:after="20"/>
              <w:ind w:left="-57" w:right="-57"/>
              <w:rPr>
                <w:rFonts w:ascii="Times New Roman" w:hAnsi="Times New Roman" w:cs="Times New Roman"/>
                <w:color w:val="auto"/>
                <w:sz w:val="26"/>
                <w:szCs w:val="26"/>
              </w:rPr>
            </w:pPr>
            <w:r w:rsidRPr="003B43B7">
              <w:rPr>
                <w:rFonts w:ascii="Times New Roman" w:hAnsi="Times New Roman" w:cs="Times New Roman"/>
                <w:color w:val="auto"/>
                <w:sz w:val="26"/>
                <w:szCs w:val="26"/>
              </w:rPr>
              <w:t>Máy 6 kim, đế bằng, tra lưng cong-mũi móc xích</w:t>
            </w:r>
          </w:p>
        </w:tc>
        <w:tc>
          <w:tcPr>
            <w:tcW w:w="587" w:type="pct"/>
            <w:tcBorders>
              <w:top w:val="nil"/>
              <w:left w:val="nil"/>
              <w:bottom w:val="single" w:sz="4" w:space="0" w:color="auto"/>
              <w:right w:val="single" w:sz="4" w:space="0" w:color="auto"/>
            </w:tcBorders>
            <w:shd w:val="clear" w:color="auto" w:fill="FFFFFF"/>
            <w:noWrap/>
            <w:vAlign w:val="bottom"/>
            <w:hideMark/>
          </w:tcPr>
          <w:p w:rsidR="00FD1709" w:rsidRPr="003B43B7" w:rsidRDefault="00FD1709" w:rsidP="00435A1F">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Bộ</w:t>
            </w:r>
          </w:p>
        </w:tc>
        <w:tc>
          <w:tcPr>
            <w:tcW w:w="783" w:type="pct"/>
            <w:tcBorders>
              <w:top w:val="nil"/>
              <w:left w:val="nil"/>
              <w:bottom w:val="single" w:sz="4" w:space="0" w:color="auto"/>
              <w:right w:val="single" w:sz="4" w:space="0" w:color="auto"/>
            </w:tcBorders>
            <w:shd w:val="clear" w:color="auto" w:fill="FFFFFF"/>
            <w:noWrap/>
            <w:vAlign w:val="bottom"/>
            <w:hideMark/>
          </w:tcPr>
          <w:p w:rsidR="00FD1709" w:rsidRPr="003B43B7" w:rsidRDefault="00FD1709" w:rsidP="00993856">
            <w:pPr>
              <w:spacing w:before="20" w:after="20"/>
              <w:ind w:left="-57" w:right="-57"/>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40</w:t>
            </w:r>
          </w:p>
        </w:tc>
        <w:tc>
          <w:tcPr>
            <w:tcW w:w="1076" w:type="pct"/>
            <w:tcBorders>
              <w:top w:val="nil"/>
              <w:left w:val="nil"/>
              <w:bottom w:val="single" w:sz="4" w:space="0" w:color="auto"/>
              <w:right w:val="single" w:sz="4" w:space="0" w:color="auto"/>
            </w:tcBorders>
            <w:shd w:val="clear" w:color="auto" w:fill="FFFFFF"/>
            <w:hideMark/>
          </w:tcPr>
          <w:p w:rsidR="00FD1709" w:rsidRPr="003B43B7" w:rsidRDefault="00FD1709" w:rsidP="00993856">
            <w:pPr>
              <w:spacing w:before="20" w:after="20"/>
              <w:ind w:left="-57" w:right="-57"/>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Kansai-Nhật</w:t>
            </w:r>
          </w:p>
        </w:tc>
      </w:tr>
      <w:tr w:rsidR="003B43B7" w:rsidRPr="003B43B7" w:rsidTr="00B81024">
        <w:trPr>
          <w:trHeight w:val="330"/>
        </w:trPr>
        <w:tc>
          <w:tcPr>
            <w:tcW w:w="321" w:type="pct"/>
            <w:tcBorders>
              <w:top w:val="nil"/>
              <w:left w:val="single" w:sz="4" w:space="0" w:color="auto"/>
              <w:bottom w:val="single" w:sz="4" w:space="0" w:color="auto"/>
              <w:right w:val="single" w:sz="4" w:space="0" w:color="auto"/>
            </w:tcBorders>
            <w:shd w:val="clear" w:color="auto" w:fill="FFFFFF"/>
            <w:noWrap/>
            <w:vAlign w:val="bottom"/>
            <w:hideMark/>
          </w:tcPr>
          <w:p w:rsidR="00FD1709" w:rsidRPr="003B43B7" w:rsidRDefault="00FD1709" w:rsidP="00993856">
            <w:pPr>
              <w:spacing w:before="20" w:after="20"/>
              <w:ind w:left="-57" w:right="-57"/>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9</w:t>
            </w:r>
          </w:p>
        </w:tc>
        <w:tc>
          <w:tcPr>
            <w:tcW w:w="2233" w:type="pct"/>
            <w:tcBorders>
              <w:top w:val="nil"/>
              <w:left w:val="nil"/>
              <w:bottom w:val="single" w:sz="4" w:space="0" w:color="auto"/>
              <w:right w:val="single" w:sz="4" w:space="0" w:color="auto"/>
            </w:tcBorders>
            <w:shd w:val="clear" w:color="auto" w:fill="FFFFFF"/>
            <w:noWrap/>
            <w:vAlign w:val="bottom"/>
            <w:hideMark/>
          </w:tcPr>
          <w:p w:rsidR="00FD1709" w:rsidRPr="003B43B7" w:rsidRDefault="00FD1709" w:rsidP="00993856">
            <w:pPr>
              <w:spacing w:before="20" w:after="20"/>
              <w:ind w:left="-57" w:right="-57"/>
              <w:rPr>
                <w:rFonts w:ascii="Times New Roman" w:hAnsi="Times New Roman" w:cs="Times New Roman"/>
                <w:color w:val="auto"/>
                <w:sz w:val="26"/>
                <w:szCs w:val="26"/>
              </w:rPr>
            </w:pPr>
            <w:r w:rsidRPr="003B43B7">
              <w:rPr>
                <w:rFonts w:ascii="Times New Roman" w:hAnsi="Times New Roman" w:cs="Times New Roman"/>
                <w:color w:val="auto"/>
                <w:sz w:val="26"/>
                <w:szCs w:val="26"/>
              </w:rPr>
              <w:t>Máy 3 kim, cuốn ống, mũi móc xích</w:t>
            </w:r>
          </w:p>
        </w:tc>
        <w:tc>
          <w:tcPr>
            <w:tcW w:w="587" w:type="pct"/>
            <w:tcBorders>
              <w:top w:val="nil"/>
              <w:left w:val="nil"/>
              <w:bottom w:val="single" w:sz="4" w:space="0" w:color="auto"/>
              <w:right w:val="single" w:sz="4" w:space="0" w:color="auto"/>
            </w:tcBorders>
            <w:shd w:val="clear" w:color="auto" w:fill="FFFFFF"/>
            <w:noWrap/>
            <w:vAlign w:val="bottom"/>
            <w:hideMark/>
          </w:tcPr>
          <w:p w:rsidR="00FD1709" w:rsidRPr="003B43B7" w:rsidRDefault="00FD1709" w:rsidP="00435A1F">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Bộ</w:t>
            </w:r>
          </w:p>
        </w:tc>
        <w:tc>
          <w:tcPr>
            <w:tcW w:w="783" w:type="pct"/>
            <w:tcBorders>
              <w:top w:val="nil"/>
              <w:left w:val="nil"/>
              <w:bottom w:val="single" w:sz="4" w:space="0" w:color="auto"/>
              <w:right w:val="single" w:sz="4" w:space="0" w:color="auto"/>
            </w:tcBorders>
            <w:shd w:val="clear" w:color="auto" w:fill="FFFFFF"/>
            <w:noWrap/>
            <w:vAlign w:val="bottom"/>
            <w:hideMark/>
          </w:tcPr>
          <w:p w:rsidR="00FD1709" w:rsidRPr="003B43B7" w:rsidRDefault="00FD1709" w:rsidP="00993856">
            <w:pPr>
              <w:spacing w:before="20" w:after="20"/>
              <w:ind w:left="-57" w:right="-57"/>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16</w:t>
            </w:r>
          </w:p>
        </w:tc>
        <w:tc>
          <w:tcPr>
            <w:tcW w:w="1076" w:type="pct"/>
            <w:tcBorders>
              <w:top w:val="nil"/>
              <w:left w:val="nil"/>
              <w:bottom w:val="single" w:sz="4" w:space="0" w:color="auto"/>
              <w:right w:val="single" w:sz="4" w:space="0" w:color="auto"/>
            </w:tcBorders>
            <w:shd w:val="clear" w:color="auto" w:fill="FFFFFF"/>
            <w:hideMark/>
          </w:tcPr>
          <w:p w:rsidR="00FD1709" w:rsidRPr="003B43B7" w:rsidRDefault="00FD1709" w:rsidP="00993856">
            <w:pPr>
              <w:spacing w:before="20" w:after="20"/>
              <w:ind w:left="-57" w:right="-57"/>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Juki-Nhật</w:t>
            </w:r>
          </w:p>
        </w:tc>
      </w:tr>
      <w:tr w:rsidR="003B43B7" w:rsidRPr="003B43B7" w:rsidTr="00B81024">
        <w:trPr>
          <w:trHeight w:val="330"/>
        </w:trPr>
        <w:tc>
          <w:tcPr>
            <w:tcW w:w="321" w:type="pct"/>
            <w:tcBorders>
              <w:top w:val="nil"/>
              <w:left w:val="single" w:sz="4" w:space="0" w:color="auto"/>
              <w:bottom w:val="single" w:sz="4" w:space="0" w:color="auto"/>
              <w:right w:val="single" w:sz="4" w:space="0" w:color="auto"/>
            </w:tcBorders>
            <w:shd w:val="clear" w:color="auto" w:fill="FFFFFF"/>
            <w:noWrap/>
            <w:vAlign w:val="bottom"/>
            <w:hideMark/>
          </w:tcPr>
          <w:p w:rsidR="00FD1709" w:rsidRPr="003B43B7" w:rsidRDefault="00FD1709" w:rsidP="00993856">
            <w:pPr>
              <w:spacing w:before="20" w:after="20"/>
              <w:ind w:left="-57" w:right="-57"/>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10</w:t>
            </w:r>
          </w:p>
        </w:tc>
        <w:tc>
          <w:tcPr>
            <w:tcW w:w="2233" w:type="pct"/>
            <w:tcBorders>
              <w:top w:val="nil"/>
              <w:left w:val="nil"/>
              <w:bottom w:val="single" w:sz="4" w:space="0" w:color="auto"/>
              <w:right w:val="single" w:sz="4" w:space="0" w:color="auto"/>
            </w:tcBorders>
            <w:shd w:val="clear" w:color="auto" w:fill="FFFFFF"/>
            <w:noWrap/>
            <w:vAlign w:val="bottom"/>
            <w:hideMark/>
          </w:tcPr>
          <w:p w:rsidR="00FD1709" w:rsidRPr="003B43B7" w:rsidRDefault="00FD1709" w:rsidP="00993856">
            <w:pPr>
              <w:spacing w:before="20" w:after="20"/>
              <w:ind w:left="-57" w:right="-57"/>
              <w:rPr>
                <w:rFonts w:ascii="Times New Roman" w:hAnsi="Times New Roman" w:cs="Times New Roman"/>
                <w:color w:val="auto"/>
                <w:sz w:val="26"/>
                <w:szCs w:val="26"/>
              </w:rPr>
            </w:pPr>
            <w:r w:rsidRPr="003B43B7">
              <w:rPr>
                <w:rFonts w:ascii="Times New Roman" w:hAnsi="Times New Roman" w:cs="Times New Roman"/>
                <w:color w:val="auto"/>
                <w:sz w:val="26"/>
                <w:szCs w:val="26"/>
              </w:rPr>
              <w:t>Máy 3 kim, đế bằng, cơ, đan bông trên-móc xích dưới</w:t>
            </w:r>
          </w:p>
        </w:tc>
        <w:tc>
          <w:tcPr>
            <w:tcW w:w="587" w:type="pct"/>
            <w:tcBorders>
              <w:top w:val="nil"/>
              <w:left w:val="nil"/>
              <w:bottom w:val="single" w:sz="4" w:space="0" w:color="auto"/>
              <w:right w:val="single" w:sz="4" w:space="0" w:color="auto"/>
            </w:tcBorders>
            <w:shd w:val="clear" w:color="auto" w:fill="FFFFFF"/>
            <w:noWrap/>
            <w:vAlign w:val="bottom"/>
            <w:hideMark/>
          </w:tcPr>
          <w:p w:rsidR="00FD1709" w:rsidRPr="003B43B7" w:rsidRDefault="00FD1709" w:rsidP="00435A1F">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Bộ</w:t>
            </w:r>
          </w:p>
        </w:tc>
        <w:tc>
          <w:tcPr>
            <w:tcW w:w="783" w:type="pct"/>
            <w:tcBorders>
              <w:top w:val="nil"/>
              <w:left w:val="nil"/>
              <w:bottom w:val="single" w:sz="4" w:space="0" w:color="auto"/>
              <w:right w:val="single" w:sz="4" w:space="0" w:color="auto"/>
            </w:tcBorders>
            <w:shd w:val="clear" w:color="auto" w:fill="FFFFFF"/>
            <w:noWrap/>
            <w:vAlign w:val="bottom"/>
            <w:hideMark/>
          </w:tcPr>
          <w:p w:rsidR="00FD1709" w:rsidRPr="003B43B7" w:rsidRDefault="003215AC" w:rsidP="00993856">
            <w:pPr>
              <w:spacing w:before="20" w:after="20"/>
              <w:ind w:left="-57" w:right="-57"/>
              <w:jc w:val="center"/>
              <w:rPr>
                <w:rFonts w:ascii="Times New Roman" w:hAnsi="Times New Roman" w:cs="Times New Roman"/>
                <w:color w:val="auto"/>
                <w:sz w:val="26"/>
                <w:szCs w:val="26"/>
              </w:rPr>
            </w:pPr>
            <w:r w:rsidRPr="003B43B7">
              <w:rPr>
                <w:rFonts w:ascii="Times New Roman" w:hAnsi="Times New Roman" w:cs="Times New Roman"/>
                <w:color w:val="auto"/>
                <w:sz w:val="26"/>
                <w:szCs w:val="26"/>
                <w:lang w:val="en-US"/>
              </w:rPr>
              <w:t>4</w:t>
            </w:r>
            <w:r w:rsidR="00FD1709" w:rsidRPr="003B43B7">
              <w:rPr>
                <w:rFonts w:ascii="Times New Roman" w:hAnsi="Times New Roman" w:cs="Times New Roman"/>
                <w:color w:val="auto"/>
                <w:sz w:val="26"/>
                <w:szCs w:val="26"/>
              </w:rPr>
              <w:t>8</w:t>
            </w:r>
          </w:p>
        </w:tc>
        <w:tc>
          <w:tcPr>
            <w:tcW w:w="1076" w:type="pct"/>
            <w:tcBorders>
              <w:top w:val="nil"/>
              <w:left w:val="nil"/>
              <w:bottom w:val="single" w:sz="4" w:space="0" w:color="auto"/>
              <w:right w:val="single" w:sz="4" w:space="0" w:color="auto"/>
            </w:tcBorders>
            <w:shd w:val="clear" w:color="auto" w:fill="FFFFFF"/>
            <w:hideMark/>
          </w:tcPr>
          <w:p w:rsidR="00FD1709" w:rsidRPr="003B43B7" w:rsidRDefault="00FD1709" w:rsidP="00993856">
            <w:pPr>
              <w:spacing w:before="20" w:after="20"/>
              <w:ind w:left="-57" w:right="-57"/>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Kansai-Nhật</w:t>
            </w:r>
          </w:p>
        </w:tc>
      </w:tr>
    </w:tbl>
    <w:p w:rsidR="00D577F9" w:rsidRPr="003B43B7" w:rsidRDefault="00D577F9" w:rsidP="00D577F9">
      <w:pPr>
        <w:pStyle w:val="Heading1"/>
        <w:keepLines w:val="0"/>
        <w:widowControl/>
        <w:spacing w:before="120" w:after="120" w:line="288" w:lineRule="auto"/>
        <w:ind w:firstLine="540"/>
        <w:jc w:val="both"/>
        <w:rPr>
          <w:rFonts w:ascii="Times New Roman" w:eastAsia="Times New Roman" w:hAnsi="Times New Roman" w:cs="Times New Roman"/>
          <w:b w:val="0"/>
          <w:color w:val="auto"/>
          <w:kern w:val="32"/>
          <w:sz w:val="27"/>
          <w:szCs w:val="27"/>
          <w:lang w:eastAsia="en-US"/>
        </w:rPr>
      </w:pPr>
      <w:bookmarkStart w:id="479" w:name="_Toc117694142"/>
      <w:bookmarkStart w:id="480" w:name="_Toc117694259"/>
      <w:bookmarkStart w:id="481" w:name="_Toc118296150"/>
      <w:bookmarkStart w:id="482" w:name="_Toc117606937"/>
      <w:bookmarkStart w:id="483" w:name="_Toc104901743"/>
      <w:bookmarkStart w:id="484" w:name="_Toc104902146"/>
      <w:bookmarkStart w:id="485" w:name="_Toc104902302"/>
      <w:bookmarkStart w:id="486" w:name="_Toc105145829"/>
      <w:bookmarkStart w:id="487" w:name="_Toc115252268"/>
      <w:bookmarkStart w:id="488" w:name="_Toc115253175"/>
      <w:bookmarkStart w:id="489" w:name="_Toc115253356"/>
      <w:bookmarkStart w:id="490" w:name="_Toc117262040"/>
      <w:bookmarkStart w:id="491" w:name="_Toc117262140"/>
      <w:bookmarkEnd w:id="454"/>
      <w:bookmarkEnd w:id="455"/>
      <w:bookmarkEnd w:id="456"/>
      <w:bookmarkEnd w:id="473"/>
      <w:r w:rsidRPr="003B43B7">
        <w:rPr>
          <w:rFonts w:ascii="Times New Roman" w:eastAsia="Times New Roman" w:hAnsi="Times New Roman" w:cs="Times New Roman"/>
          <w:b w:val="0"/>
          <w:color w:val="auto"/>
          <w:kern w:val="32"/>
          <w:sz w:val="27"/>
          <w:szCs w:val="27"/>
          <w:lang w:eastAsia="en-US"/>
        </w:rPr>
        <w:t>Dự án bổ sung 12 dây chuyền (mỗi dây chuyền khoảng 35 loại máy móc, thiết bị)</w:t>
      </w:r>
      <w:r w:rsidR="00E01F84" w:rsidRPr="003B43B7">
        <w:rPr>
          <w:rFonts w:ascii="Times New Roman" w:eastAsia="Times New Roman" w:hAnsi="Times New Roman" w:cs="Times New Roman"/>
          <w:b w:val="0"/>
          <w:color w:val="auto"/>
          <w:kern w:val="32"/>
          <w:sz w:val="27"/>
          <w:szCs w:val="27"/>
          <w:lang w:eastAsia="en-US"/>
        </w:rPr>
        <w:t>. Mỗi dây chuyền có khối lượng khoảng 1.750kg. Vậy, khối lượng của 12 dây chuyền là 12 × 1.750 kg = 21.000kg = 21 tấn.</w:t>
      </w:r>
      <w:bookmarkEnd w:id="479"/>
      <w:bookmarkEnd w:id="480"/>
      <w:bookmarkEnd w:id="481"/>
      <w:r w:rsidR="00E01F84" w:rsidRPr="003B43B7">
        <w:rPr>
          <w:rFonts w:ascii="Times New Roman" w:eastAsia="Times New Roman" w:hAnsi="Times New Roman" w:cs="Times New Roman"/>
          <w:b w:val="0"/>
          <w:color w:val="auto"/>
          <w:kern w:val="32"/>
          <w:sz w:val="27"/>
          <w:szCs w:val="27"/>
          <w:lang w:eastAsia="en-US"/>
        </w:rPr>
        <w:t xml:space="preserve"> </w:t>
      </w:r>
    </w:p>
    <w:p w:rsidR="00D346E6" w:rsidRPr="003B43B7" w:rsidRDefault="00DE21D1" w:rsidP="00AB3259">
      <w:pPr>
        <w:pStyle w:val="Heading1"/>
        <w:keepLines w:val="0"/>
        <w:widowControl/>
        <w:spacing w:before="0" w:line="288" w:lineRule="auto"/>
        <w:jc w:val="both"/>
        <w:rPr>
          <w:rFonts w:ascii="Times New Roman" w:eastAsia="Times New Roman" w:hAnsi="Times New Roman" w:cs="Times New Roman"/>
          <w:i/>
          <w:color w:val="auto"/>
          <w:kern w:val="32"/>
          <w:sz w:val="27"/>
          <w:szCs w:val="27"/>
          <w:lang w:eastAsia="en-US"/>
        </w:rPr>
      </w:pPr>
      <w:bookmarkStart w:id="492" w:name="_Toc117694143"/>
      <w:bookmarkStart w:id="493" w:name="_Toc117694260"/>
      <w:bookmarkStart w:id="494" w:name="_Toc118296151"/>
      <w:r w:rsidRPr="003B43B7">
        <w:rPr>
          <w:rFonts w:ascii="Times New Roman" w:eastAsia="Times New Roman" w:hAnsi="Times New Roman" w:cs="Times New Roman"/>
          <w:i/>
          <w:color w:val="auto"/>
          <w:kern w:val="32"/>
          <w:sz w:val="27"/>
          <w:szCs w:val="27"/>
          <w:lang w:eastAsia="en-US"/>
        </w:rPr>
        <w:t>5.3</w:t>
      </w:r>
      <w:r w:rsidR="00EA7FE0" w:rsidRPr="003B43B7">
        <w:rPr>
          <w:rFonts w:ascii="Times New Roman" w:eastAsia="Times New Roman" w:hAnsi="Times New Roman" w:cs="Times New Roman"/>
          <w:i/>
          <w:color w:val="auto"/>
          <w:kern w:val="32"/>
          <w:sz w:val="27"/>
          <w:szCs w:val="27"/>
          <w:lang w:eastAsia="en-US"/>
        </w:rPr>
        <w:t>. Hiện trạng các công trình bảo vệ môi trường của dự án</w:t>
      </w:r>
      <w:bookmarkEnd w:id="482"/>
      <w:bookmarkEnd w:id="492"/>
      <w:bookmarkEnd w:id="493"/>
      <w:bookmarkEnd w:id="494"/>
      <w:r w:rsidR="00EA7FE0" w:rsidRPr="003B43B7">
        <w:rPr>
          <w:rFonts w:ascii="Times New Roman" w:eastAsia="Times New Roman" w:hAnsi="Times New Roman" w:cs="Times New Roman"/>
          <w:i/>
          <w:color w:val="auto"/>
          <w:kern w:val="32"/>
          <w:sz w:val="27"/>
          <w:szCs w:val="27"/>
          <w:lang w:eastAsia="en-US"/>
        </w:rPr>
        <w:t xml:space="preserve"> </w:t>
      </w:r>
    </w:p>
    <w:p w:rsidR="00EA7FE0" w:rsidRPr="003B43B7" w:rsidRDefault="001D13E3" w:rsidP="00AB3259">
      <w:pPr>
        <w:spacing w:line="288" w:lineRule="auto"/>
        <w:ind w:firstLine="540"/>
        <w:rPr>
          <w:rFonts w:ascii="Times New Roman" w:hAnsi="Times New Roman" w:cs="Times New Roman"/>
          <w:color w:val="auto"/>
          <w:sz w:val="27"/>
          <w:szCs w:val="27"/>
          <w:lang w:eastAsia="en-US"/>
        </w:rPr>
      </w:pPr>
      <w:r w:rsidRPr="003B43B7">
        <w:rPr>
          <w:rFonts w:ascii="Times New Roman" w:hAnsi="Times New Roman" w:cs="Times New Roman"/>
          <w:color w:val="auto"/>
          <w:sz w:val="27"/>
          <w:szCs w:val="27"/>
          <w:lang w:eastAsia="en-US"/>
        </w:rPr>
        <w:t xml:space="preserve">Dự án đã hoàn thiện các hạng mục xây dựng và đi vào hoạt động từ năm 2016. </w:t>
      </w:r>
      <w:r w:rsidR="003B2CE3" w:rsidRPr="003B43B7">
        <w:rPr>
          <w:rFonts w:ascii="Times New Roman" w:hAnsi="Times New Roman" w:cs="Times New Roman"/>
          <w:color w:val="auto"/>
          <w:sz w:val="27"/>
          <w:szCs w:val="27"/>
          <w:lang w:eastAsia="en-US"/>
        </w:rPr>
        <w:t>Hiện trạng các công trình bảo vệ môi trường của dự án</w:t>
      </w:r>
      <w:r w:rsidRPr="003B43B7">
        <w:rPr>
          <w:rFonts w:ascii="Times New Roman" w:hAnsi="Times New Roman" w:cs="Times New Roman"/>
          <w:color w:val="auto"/>
          <w:sz w:val="27"/>
          <w:szCs w:val="27"/>
          <w:lang w:eastAsia="en-US"/>
        </w:rPr>
        <w:t xml:space="preserve"> </w:t>
      </w:r>
      <w:r w:rsidR="009542F9" w:rsidRPr="003B43B7">
        <w:rPr>
          <w:rFonts w:ascii="Times New Roman" w:hAnsi="Times New Roman" w:cs="Times New Roman"/>
          <w:color w:val="auto"/>
          <w:sz w:val="27"/>
          <w:szCs w:val="27"/>
          <w:lang w:eastAsia="en-US"/>
        </w:rPr>
        <w:t xml:space="preserve">như </w:t>
      </w:r>
      <w:r w:rsidRPr="003B43B7">
        <w:rPr>
          <w:rFonts w:ascii="Times New Roman" w:hAnsi="Times New Roman" w:cs="Times New Roman"/>
          <w:color w:val="auto"/>
          <w:sz w:val="27"/>
          <w:szCs w:val="27"/>
          <w:lang w:eastAsia="en-US"/>
        </w:rPr>
        <w:t>sau:</w:t>
      </w:r>
    </w:p>
    <w:p w:rsidR="00DA448D" w:rsidRPr="003B43B7" w:rsidRDefault="00D367C0" w:rsidP="00AB3259">
      <w:pPr>
        <w:spacing w:line="288" w:lineRule="auto"/>
        <w:ind w:firstLine="540"/>
        <w:jc w:val="both"/>
        <w:rPr>
          <w:rFonts w:ascii="Times New Roman" w:hAnsi="Times New Roman" w:cs="Times New Roman"/>
          <w:bCs/>
          <w:color w:val="auto"/>
          <w:sz w:val="27"/>
          <w:szCs w:val="27"/>
          <w:lang w:val="es-ES"/>
        </w:rPr>
      </w:pPr>
      <w:r w:rsidRPr="003B43B7">
        <w:rPr>
          <w:rFonts w:ascii="Times New Roman" w:hAnsi="Times New Roman" w:cs="Times New Roman"/>
          <w:bCs/>
          <w:color w:val="auto"/>
          <w:sz w:val="27"/>
          <w:szCs w:val="27"/>
          <w:lang w:val="es-ES"/>
        </w:rPr>
        <w:t xml:space="preserve">- </w:t>
      </w:r>
      <w:r w:rsidR="00DA448D" w:rsidRPr="003B43B7">
        <w:rPr>
          <w:rFonts w:ascii="Times New Roman" w:hAnsi="Times New Roman" w:cs="Times New Roman"/>
          <w:bCs/>
          <w:color w:val="auto"/>
          <w:sz w:val="27"/>
          <w:szCs w:val="27"/>
          <w:lang w:val="es-ES"/>
        </w:rPr>
        <w:t>Dự án đã xây dựng hoàn thiện Nhà xưởng 1, 2</w:t>
      </w:r>
      <w:r w:rsidR="009542F9" w:rsidRPr="003B43B7">
        <w:rPr>
          <w:rFonts w:ascii="Times New Roman" w:hAnsi="Times New Roman" w:cs="Times New Roman"/>
          <w:bCs/>
          <w:color w:val="auto"/>
          <w:sz w:val="27"/>
          <w:szCs w:val="27"/>
          <w:lang w:val="es-ES"/>
        </w:rPr>
        <w:t xml:space="preserve"> và các hạng mục phụ trợ</w:t>
      </w:r>
      <w:r w:rsidR="00DA448D" w:rsidRPr="003B43B7">
        <w:rPr>
          <w:rFonts w:ascii="Times New Roman" w:hAnsi="Times New Roman" w:cs="Times New Roman"/>
          <w:bCs/>
          <w:color w:val="auto"/>
          <w:sz w:val="27"/>
          <w:szCs w:val="27"/>
          <w:lang w:val="es-ES"/>
        </w:rPr>
        <w:t xml:space="preserve">. Tuy nhiên, máy móc thiết bị lắp đặt khoảng 60% diện tích nhà xưởng. Nhà xưởng đã áp dụng các biện pháp </w:t>
      </w:r>
      <w:r w:rsidR="00DB70F6" w:rsidRPr="003B43B7">
        <w:rPr>
          <w:rFonts w:ascii="Times New Roman" w:hAnsi="Times New Roman" w:cs="Times New Roman"/>
          <w:bCs/>
          <w:color w:val="auto"/>
          <w:sz w:val="27"/>
          <w:szCs w:val="27"/>
          <w:lang w:val="es-ES"/>
        </w:rPr>
        <w:t xml:space="preserve">bố trí quạt mát, thông gió, bố trí các chụp hút trên mái và quạt ở những nơi cần thiết để nhiệt, hơi ẩm,…bị hút khỏi khu vực sản xuất. </w:t>
      </w:r>
    </w:p>
    <w:p w:rsidR="00217A96" w:rsidRPr="003B43B7" w:rsidRDefault="00D367C0" w:rsidP="00AB3259">
      <w:pPr>
        <w:spacing w:line="288" w:lineRule="auto"/>
        <w:ind w:firstLine="540"/>
        <w:jc w:val="both"/>
        <w:rPr>
          <w:rFonts w:ascii="Times New Roman" w:hAnsi="Times New Roman" w:cs="Times New Roman"/>
          <w:color w:val="auto"/>
          <w:sz w:val="27"/>
          <w:szCs w:val="27"/>
          <w:lang w:val="es-ES"/>
        </w:rPr>
      </w:pPr>
      <w:r w:rsidRPr="003B43B7">
        <w:rPr>
          <w:rFonts w:ascii="Times New Roman" w:hAnsi="Times New Roman" w:cs="Times New Roman"/>
          <w:bCs/>
          <w:color w:val="auto"/>
          <w:sz w:val="27"/>
          <w:szCs w:val="27"/>
          <w:lang w:val="es-ES"/>
        </w:rPr>
        <w:t xml:space="preserve">- </w:t>
      </w:r>
      <w:r w:rsidR="00217A96" w:rsidRPr="003B43B7">
        <w:rPr>
          <w:rFonts w:ascii="Times New Roman" w:hAnsi="Times New Roman" w:cs="Times New Roman"/>
          <w:bCs/>
          <w:color w:val="auto"/>
          <w:sz w:val="27"/>
          <w:szCs w:val="27"/>
          <w:lang w:val="es-ES"/>
        </w:rPr>
        <w:t xml:space="preserve">Nước thải của dự án bao gồm nước thải sinh hoạt </w:t>
      </w:r>
      <w:r w:rsidR="00A448AD" w:rsidRPr="003B43B7">
        <w:rPr>
          <w:rFonts w:ascii="Times New Roman" w:hAnsi="Times New Roman" w:cs="Times New Roman"/>
          <w:bCs/>
          <w:color w:val="auto"/>
          <w:sz w:val="27"/>
          <w:szCs w:val="27"/>
          <w:lang w:val="es-ES"/>
        </w:rPr>
        <w:t xml:space="preserve">của </w:t>
      </w:r>
      <w:r w:rsidR="00A448AD" w:rsidRPr="003B43B7">
        <w:rPr>
          <w:rFonts w:ascii="Times New Roman" w:hAnsi="Times New Roman" w:cs="Times New Roman"/>
          <w:color w:val="auto"/>
          <w:sz w:val="27"/>
          <w:szCs w:val="27"/>
          <w:lang w:val="es-ES"/>
        </w:rPr>
        <w:t xml:space="preserve">530 CBCNV </w:t>
      </w:r>
      <w:r w:rsidR="00217A96" w:rsidRPr="003B43B7">
        <w:rPr>
          <w:rFonts w:ascii="Times New Roman" w:hAnsi="Times New Roman" w:cs="Times New Roman"/>
          <w:bCs/>
          <w:color w:val="auto"/>
          <w:sz w:val="27"/>
          <w:szCs w:val="27"/>
          <w:lang w:val="es-ES"/>
        </w:rPr>
        <w:t>(nước thải vệ sinh, nước thải nhà ăn) được thu gom về một đường ống riêng biệt và dẫn về bể thu gom thể tích 2,2m</w:t>
      </w:r>
      <w:r w:rsidR="00217A96" w:rsidRPr="003B43B7">
        <w:rPr>
          <w:rFonts w:ascii="Times New Roman" w:hAnsi="Times New Roman" w:cs="Times New Roman"/>
          <w:bCs/>
          <w:color w:val="auto"/>
          <w:sz w:val="27"/>
          <w:szCs w:val="27"/>
          <w:vertAlign w:val="superscript"/>
          <w:lang w:val="es-ES"/>
        </w:rPr>
        <w:t>3</w:t>
      </w:r>
      <w:r w:rsidR="00217A96" w:rsidRPr="003B43B7">
        <w:rPr>
          <w:rFonts w:ascii="Times New Roman" w:hAnsi="Times New Roman" w:cs="Times New Roman"/>
          <w:bCs/>
          <w:color w:val="auto"/>
          <w:sz w:val="27"/>
          <w:szCs w:val="27"/>
          <w:lang w:val="es-ES"/>
        </w:rPr>
        <w:t xml:space="preserve"> bằng ống nhựa PVC D220, sau đó được về hệ thống xử lý nước thải có công suất là 35m</w:t>
      </w:r>
      <w:r w:rsidR="00217A96" w:rsidRPr="003B43B7">
        <w:rPr>
          <w:rFonts w:ascii="Times New Roman" w:hAnsi="Times New Roman" w:cs="Times New Roman"/>
          <w:bCs/>
          <w:color w:val="auto"/>
          <w:sz w:val="27"/>
          <w:szCs w:val="27"/>
          <w:vertAlign w:val="superscript"/>
          <w:lang w:val="es-ES"/>
        </w:rPr>
        <w:t>3</w:t>
      </w:r>
      <w:r w:rsidR="00217A96" w:rsidRPr="003B43B7">
        <w:rPr>
          <w:rFonts w:ascii="Times New Roman" w:hAnsi="Times New Roman" w:cs="Times New Roman"/>
          <w:bCs/>
          <w:color w:val="auto"/>
          <w:sz w:val="27"/>
          <w:szCs w:val="27"/>
          <w:lang w:val="es-ES"/>
        </w:rPr>
        <w:t>/ngày.đêm để xử l</w:t>
      </w:r>
      <w:r w:rsidR="00D13324" w:rsidRPr="003B43B7">
        <w:rPr>
          <w:rFonts w:ascii="Times New Roman" w:hAnsi="Times New Roman" w:cs="Times New Roman"/>
          <w:bCs/>
          <w:color w:val="auto"/>
          <w:sz w:val="27"/>
          <w:szCs w:val="27"/>
          <w:lang w:val="es-ES"/>
        </w:rPr>
        <w:t xml:space="preserve">ý nước thải đảm bảo theo cột B, </w:t>
      </w:r>
      <w:r w:rsidR="00D13324" w:rsidRPr="003B43B7">
        <w:rPr>
          <w:rFonts w:ascii="Times New Roman" w:hAnsi="Times New Roman" w:cs="Times New Roman"/>
          <w:color w:val="auto"/>
          <w:sz w:val="27"/>
          <w:szCs w:val="27"/>
        </w:rPr>
        <w:t>QCVN 14:2008/BTNMT</w:t>
      </w:r>
      <w:r w:rsidR="00217A96" w:rsidRPr="003B43B7">
        <w:rPr>
          <w:rFonts w:ascii="Times New Roman" w:hAnsi="Times New Roman" w:cs="Times New Roman"/>
          <w:color w:val="auto"/>
          <w:sz w:val="27"/>
          <w:szCs w:val="27"/>
        </w:rPr>
        <w:t xml:space="preserve"> trước khi đấu nối ra hệ thống thoát nước </w:t>
      </w:r>
      <w:r w:rsidR="00926BF2" w:rsidRPr="003B43B7">
        <w:rPr>
          <w:rFonts w:ascii="Times New Roman" w:hAnsi="Times New Roman" w:cs="Times New Roman"/>
          <w:color w:val="auto"/>
          <w:sz w:val="27"/>
          <w:szCs w:val="27"/>
          <w:lang w:val="es-ES"/>
        </w:rPr>
        <w:t xml:space="preserve">trên tuyến đường RD-02 </w:t>
      </w:r>
      <w:r w:rsidR="00926BF2" w:rsidRPr="003B43B7">
        <w:rPr>
          <w:rFonts w:ascii="Times New Roman" w:hAnsi="Times New Roman" w:cs="Times New Roman"/>
          <w:color w:val="auto"/>
          <w:sz w:val="27"/>
          <w:szCs w:val="27"/>
        </w:rPr>
        <w:t xml:space="preserve">của </w:t>
      </w:r>
      <w:r w:rsidR="00926BF2" w:rsidRPr="003B43B7">
        <w:rPr>
          <w:rFonts w:ascii="Times New Roman" w:hAnsi="Times New Roman" w:cs="Times New Roman"/>
          <w:color w:val="auto"/>
          <w:sz w:val="27"/>
          <w:szCs w:val="27"/>
          <w:lang w:val="es-ES"/>
        </w:rPr>
        <w:t>K</w:t>
      </w:r>
      <w:r w:rsidR="00217A96" w:rsidRPr="003B43B7">
        <w:rPr>
          <w:rFonts w:ascii="Times New Roman" w:hAnsi="Times New Roman" w:cs="Times New Roman"/>
          <w:color w:val="auto"/>
          <w:sz w:val="27"/>
          <w:szCs w:val="27"/>
        </w:rPr>
        <w:t>CN Quán Ngang</w:t>
      </w:r>
      <w:r w:rsidR="00217A96" w:rsidRPr="003B43B7">
        <w:rPr>
          <w:rFonts w:ascii="Times New Roman" w:hAnsi="Times New Roman" w:cs="Times New Roman"/>
          <w:color w:val="auto"/>
          <w:sz w:val="27"/>
          <w:szCs w:val="27"/>
          <w:lang w:val="es-ES"/>
        </w:rPr>
        <w:t xml:space="preserve">. </w:t>
      </w:r>
      <w:r w:rsidR="00AB3259" w:rsidRPr="003B43B7">
        <w:rPr>
          <w:rFonts w:ascii="Times New Roman" w:hAnsi="Times New Roman" w:cs="Times New Roman"/>
          <w:color w:val="auto"/>
          <w:sz w:val="27"/>
          <w:szCs w:val="27"/>
          <w:lang w:val="es-ES"/>
        </w:rPr>
        <w:t xml:space="preserve">Hiện tại, với số lượng 530 CBCNV, HTXLNT công suất </w:t>
      </w:r>
      <w:r w:rsidR="00AB3259" w:rsidRPr="003B43B7">
        <w:rPr>
          <w:rFonts w:ascii="Times New Roman" w:hAnsi="Times New Roman" w:cs="Times New Roman"/>
          <w:bCs/>
          <w:color w:val="auto"/>
          <w:sz w:val="27"/>
          <w:szCs w:val="27"/>
          <w:lang w:val="es-ES"/>
        </w:rPr>
        <w:t>35m</w:t>
      </w:r>
      <w:r w:rsidR="00AB3259" w:rsidRPr="003B43B7">
        <w:rPr>
          <w:rFonts w:ascii="Times New Roman" w:hAnsi="Times New Roman" w:cs="Times New Roman"/>
          <w:bCs/>
          <w:color w:val="auto"/>
          <w:sz w:val="27"/>
          <w:szCs w:val="27"/>
          <w:vertAlign w:val="superscript"/>
          <w:lang w:val="es-ES"/>
        </w:rPr>
        <w:t>3</w:t>
      </w:r>
      <w:r w:rsidR="00AB3259" w:rsidRPr="003B43B7">
        <w:rPr>
          <w:rFonts w:ascii="Times New Roman" w:hAnsi="Times New Roman" w:cs="Times New Roman"/>
          <w:bCs/>
          <w:color w:val="auto"/>
          <w:sz w:val="27"/>
          <w:szCs w:val="27"/>
          <w:lang w:val="es-ES"/>
        </w:rPr>
        <w:t xml:space="preserve">/ngày.đêm xử lý khoảng 65% công suất thiết kế của hệ thống. </w:t>
      </w:r>
    </w:p>
    <w:p w:rsidR="003B2CE3" w:rsidRPr="003B43B7" w:rsidRDefault="00D367C0" w:rsidP="00AB3259">
      <w:pPr>
        <w:spacing w:line="288" w:lineRule="auto"/>
        <w:ind w:firstLine="540"/>
        <w:jc w:val="both"/>
        <w:rPr>
          <w:rFonts w:ascii="Times New Roman" w:hAnsi="Times New Roman" w:cs="Times New Roman"/>
          <w:color w:val="auto"/>
          <w:sz w:val="27"/>
          <w:szCs w:val="27"/>
          <w:lang w:val="es-ES" w:eastAsia="en-US"/>
        </w:rPr>
      </w:pPr>
      <w:r w:rsidRPr="003B43B7">
        <w:rPr>
          <w:rFonts w:ascii="Times New Roman" w:hAnsi="Times New Roman" w:cs="Times New Roman"/>
          <w:color w:val="auto"/>
          <w:sz w:val="27"/>
          <w:szCs w:val="27"/>
          <w:lang w:val="es-ES" w:eastAsia="en-US"/>
        </w:rPr>
        <w:t xml:space="preserve">- </w:t>
      </w:r>
      <w:r w:rsidR="00D529B6" w:rsidRPr="003B43B7">
        <w:rPr>
          <w:rFonts w:ascii="Times New Roman" w:hAnsi="Times New Roman" w:cs="Times New Roman"/>
          <w:color w:val="auto"/>
          <w:sz w:val="27"/>
          <w:szCs w:val="27"/>
          <w:lang w:val="es-ES" w:eastAsia="en-US"/>
        </w:rPr>
        <w:t xml:space="preserve">Chất thải rắn sinh hoạt được thu gom vào 6 thùng rác loại 120L (khu vực nhà ăn: 04 thùng, khu vực sân đường nội bộ: 02 thùng). Bên cạnh đó, hợp đồng </w:t>
      </w:r>
      <w:r w:rsidR="00D13324" w:rsidRPr="003B43B7">
        <w:rPr>
          <w:rFonts w:ascii="Times New Roman" w:hAnsi="Times New Roman" w:cs="Times New Roman"/>
          <w:color w:val="auto"/>
          <w:sz w:val="27"/>
          <w:szCs w:val="27"/>
          <w:lang w:val="es-ES" w:eastAsia="en-US"/>
        </w:rPr>
        <w:t xml:space="preserve">với Trung tâm môi trường và đô thị Gio Linh tại </w:t>
      </w:r>
      <w:r w:rsidR="00D529B6" w:rsidRPr="003B43B7">
        <w:rPr>
          <w:rFonts w:ascii="Times New Roman" w:hAnsi="Times New Roman" w:cs="Times New Roman"/>
          <w:color w:val="auto"/>
          <w:sz w:val="27"/>
          <w:szCs w:val="27"/>
          <w:lang w:val="es-ES" w:eastAsia="en-US"/>
        </w:rPr>
        <w:t xml:space="preserve">số 05/2022/HĐ-TGR về việc xử lý chất thải sinh </w:t>
      </w:r>
      <w:r w:rsidR="009542F9" w:rsidRPr="003B43B7">
        <w:rPr>
          <w:rFonts w:ascii="Times New Roman" w:hAnsi="Times New Roman" w:cs="Times New Roman"/>
          <w:color w:val="auto"/>
          <w:sz w:val="27"/>
          <w:szCs w:val="27"/>
          <w:lang w:val="es-ES" w:eastAsia="en-US"/>
        </w:rPr>
        <w:t>hoạt của Nhà máy may Gio Linh (</w:t>
      </w:r>
      <w:r w:rsidR="009542F9" w:rsidRPr="003B43B7">
        <w:rPr>
          <w:rFonts w:ascii="Times New Roman" w:hAnsi="Times New Roman" w:cs="Times New Roman"/>
          <w:i/>
          <w:color w:val="auto"/>
          <w:sz w:val="27"/>
          <w:szCs w:val="27"/>
          <w:lang w:val="es-ES" w:eastAsia="en-US"/>
        </w:rPr>
        <w:t>hợp đồng được đính kèm tại Phụ lục</w:t>
      </w:r>
      <w:r w:rsidR="009542F9" w:rsidRPr="003B43B7">
        <w:rPr>
          <w:rFonts w:ascii="Times New Roman" w:hAnsi="Times New Roman" w:cs="Times New Roman"/>
          <w:color w:val="auto"/>
          <w:sz w:val="27"/>
          <w:szCs w:val="27"/>
          <w:lang w:val="es-ES" w:eastAsia="en-US"/>
        </w:rPr>
        <w:t>).</w:t>
      </w:r>
    </w:p>
    <w:p w:rsidR="009542F9" w:rsidRPr="003B43B7" w:rsidRDefault="00D367C0" w:rsidP="00AB3259">
      <w:pPr>
        <w:spacing w:line="288" w:lineRule="auto"/>
        <w:ind w:firstLine="540"/>
        <w:jc w:val="both"/>
        <w:rPr>
          <w:rFonts w:ascii="Times New Roman" w:hAnsi="Times New Roman" w:cs="Times New Roman"/>
          <w:color w:val="auto"/>
          <w:sz w:val="27"/>
          <w:szCs w:val="27"/>
          <w:lang w:val="es-ES" w:eastAsia="en-US"/>
        </w:rPr>
      </w:pPr>
      <w:r w:rsidRPr="003B43B7">
        <w:rPr>
          <w:rFonts w:ascii="Times New Roman" w:hAnsi="Times New Roman" w:cs="Times New Roman"/>
          <w:color w:val="auto"/>
          <w:sz w:val="27"/>
          <w:szCs w:val="27"/>
          <w:lang w:val="es-ES" w:eastAsia="en-US"/>
        </w:rPr>
        <w:t xml:space="preserve">- </w:t>
      </w:r>
      <w:r w:rsidR="00D03EE6" w:rsidRPr="003B43B7">
        <w:rPr>
          <w:rFonts w:ascii="Times New Roman" w:hAnsi="Times New Roman" w:cs="Times New Roman"/>
          <w:color w:val="auto"/>
          <w:sz w:val="27"/>
          <w:szCs w:val="27"/>
          <w:lang w:val="es-ES" w:eastAsia="en-US"/>
        </w:rPr>
        <w:t xml:space="preserve">Chất thải rắn sản xuất thông thường được thu gom vào các bao tải và lưu vào khu vực kho chứa của Nhà máy. Hợp đồng định kỳ hàng tháng thu gom với </w:t>
      </w:r>
      <w:r w:rsidR="00D03EE6" w:rsidRPr="003B43B7">
        <w:rPr>
          <w:rStyle w:val="Emphasis"/>
          <w:rFonts w:ascii="Times New Roman" w:hAnsi="Times New Roman" w:cs="Times New Roman"/>
          <w:bCs/>
          <w:i w:val="0"/>
          <w:color w:val="auto"/>
          <w:sz w:val="27"/>
          <w:szCs w:val="27"/>
          <w:shd w:val="clear" w:color="auto" w:fill="FFFFFF"/>
          <w:lang w:val="es-ES"/>
        </w:rPr>
        <w:t xml:space="preserve">Hộ kinh doanh Lê Văn Nghĩa, phường Thủy Phương, thị xã Hương Thủy, tỉnh Thừa Thiên Huế tại số 01/MGL/TVL về việc thu mua vải vụn, giấy tại </w:t>
      </w:r>
      <w:r w:rsidR="00874A8A" w:rsidRPr="003B43B7">
        <w:rPr>
          <w:rFonts w:ascii="Times New Roman" w:hAnsi="Times New Roman" w:cs="Times New Roman"/>
          <w:color w:val="auto"/>
          <w:sz w:val="27"/>
          <w:szCs w:val="27"/>
          <w:lang w:val="es-ES" w:eastAsia="en-US"/>
        </w:rPr>
        <w:t>Nhà máy may Gio Linh</w:t>
      </w:r>
      <w:r w:rsidR="009542F9" w:rsidRPr="003B43B7">
        <w:rPr>
          <w:rStyle w:val="Emphasis"/>
          <w:rFonts w:ascii="Times New Roman" w:hAnsi="Times New Roman" w:cs="Times New Roman"/>
          <w:bCs/>
          <w:i w:val="0"/>
          <w:color w:val="auto"/>
          <w:sz w:val="27"/>
          <w:szCs w:val="27"/>
          <w:shd w:val="clear" w:color="auto" w:fill="FFFFFF"/>
          <w:lang w:val="es-ES"/>
        </w:rPr>
        <w:t xml:space="preserve"> </w:t>
      </w:r>
      <w:r w:rsidR="009542F9" w:rsidRPr="003B43B7">
        <w:rPr>
          <w:rFonts w:ascii="Times New Roman" w:hAnsi="Times New Roman" w:cs="Times New Roman"/>
          <w:color w:val="auto"/>
          <w:sz w:val="27"/>
          <w:szCs w:val="27"/>
          <w:lang w:val="es-ES" w:eastAsia="en-US"/>
        </w:rPr>
        <w:t>(</w:t>
      </w:r>
      <w:r w:rsidR="009542F9" w:rsidRPr="003B43B7">
        <w:rPr>
          <w:rFonts w:ascii="Times New Roman" w:hAnsi="Times New Roman" w:cs="Times New Roman"/>
          <w:i/>
          <w:color w:val="auto"/>
          <w:sz w:val="27"/>
          <w:szCs w:val="27"/>
          <w:lang w:val="es-ES" w:eastAsia="en-US"/>
        </w:rPr>
        <w:t>hợp đồng được đính kèm tại Phụ lục</w:t>
      </w:r>
      <w:r w:rsidR="009542F9" w:rsidRPr="003B43B7">
        <w:rPr>
          <w:rFonts w:ascii="Times New Roman" w:hAnsi="Times New Roman" w:cs="Times New Roman"/>
          <w:color w:val="auto"/>
          <w:sz w:val="27"/>
          <w:szCs w:val="27"/>
          <w:lang w:val="es-ES" w:eastAsia="en-US"/>
        </w:rPr>
        <w:t>).</w:t>
      </w:r>
    </w:p>
    <w:p w:rsidR="009542F9" w:rsidRPr="003B43B7" w:rsidRDefault="00B57AB0" w:rsidP="009542F9">
      <w:pPr>
        <w:spacing w:before="120" w:after="120" w:line="288" w:lineRule="auto"/>
        <w:ind w:firstLine="540"/>
        <w:jc w:val="both"/>
        <w:rPr>
          <w:rFonts w:ascii="Times New Roman" w:hAnsi="Times New Roman" w:cs="Times New Roman"/>
          <w:color w:val="auto"/>
          <w:sz w:val="27"/>
          <w:szCs w:val="27"/>
          <w:lang w:val="pt-BR" w:eastAsia="en-US"/>
        </w:rPr>
      </w:pPr>
      <w:r w:rsidRPr="003B43B7">
        <w:rPr>
          <w:rFonts w:ascii="Times New Roman" w:hAnsi="Times New Roman" w:cs="Times New Roman"/>
          <w:color w:val="auto"/>
          <w:sz w:val="27"/>
          <w:szCs w:val="27"/>
          <w:lang w:val="es-ES" w:eastAsia="en-US"/>
        </w:rPr>
        <w:t xml:space="preserve">- </w:t>
      </w:r>
      <w:r w:rsidR="00874A8A" w:rsidRPr="003B43B7">
        <w:rPr>
          <w:rFonts w:ascii="Times New Roman" w:hAnsi="Times New Roman" w:cs="Times New Roman"/>
          <w:color w:val="auto"/>
          <w:sz w:val="27"/>
          <w:szCs w:val="27"/>
          <w:lang w:val="es-ES" w:eastAsia="en-US"/>
        </w:rPr>
        <w:t xml:space="preserve">Chất thải nguy hại </w:t>
      </w:r>
      <w:r w:rsidR="002920FD" w:rsidRPr="003B43B7">
        <w:rPr>
          <w:rFonts w:ascii="Times New Roman" w:hAnsi="Times New Roman" w:cs="Times New Roman"/>
          <w:color w:val="auto"/>
          <w:sz w:val="27"/>
          <w:szCs w:val="27"/>
          <w:lang w:val="es-ES" w:eastAsia="en-US"/>
        </w:rPr>
        <w:t>được thu gom vào 3</w:t>
      </w:r>
      <w:r w:rsidR="00874A8A" w:rsidRPr="003B43B7">
        <w:rPr>
          <w:rFonts w:ascii="Times New Roman" w:hAnsi="Times New Roman" w:cs="Times New Roman"/>
          <w:color w:val="auto"/>
          <w:sz w:val="27"/>
          <w:szCs w:val="27"/>
          <w:lang w:val="es-ES" w:eastAsia="en-US"/>
        </w:rPr>
        <w:t xml:space="preserve"> thùng 60L,</w:t>
      </w:r>
      <w:r w:rsidR="002920FD" w:rsidRPr="003B43B7">
        <w:rPr>
          <w:rFonts w:ascii="Times New Roman" w:hAnsi="Times New Roman" w:cs="Times New Roman"/>
          <w:color w:val="auto"/>
          <w:sz w:val="27"/>
          <w:szCs w:val="27"/>
          <w:lang w:val="es-ES" w:eastAsia="en-US"/>
        </w:rPr>
        <w:t xml:space="preserve"> 1 thùng 120L</w:t>
      </w:r>
      <w:r w:rsidR="009F22E4" w:rsidRPr="003B43B7">
        <w:rPr>
          <w:rFonts w:ascii="Times New Roman" w:hAnsi="Times New Roman" w:cs="Times New Roman"/>
          <w:color w:val="auto"/>
          <w:sz w:val="27"/>
          <w:szCs w:val="27"/>
          <w:lang w:val="es-ES" w:eastAsia="en-US"/>
        </w:rPr>
        <w:t xml:space="preserve">, </w:t>
      </w:r>
      <w:r w:rsidR="00874A8A" w:rsidRPr="003B43B7">
        <w:rPr>
          <w:rFonts w:ascii="Times New Roman" w:hAnsi="Times New Roman" w:cs="Times New Roman"/>
          <w:color w:val="auto"/>
          <w:sz w:val="27"/>
          <w:szCs w:val="27"/>
          <w:lang w:val="es-ES" w:eastAsia="en-US"/>
        </w:rPr>
        <w:t xml:space="preserve"> thùng </w:t>
      </w:r>
      <w:r w:rsidR="00874A8A" w:rsidRPr="003B43B7">
        <w:rPr>
          <w:rFonts w:ascii="Times New Roman" w:hAnsi="Times New Roman" w:cs="Times New Roman"/>
          <w:color w:val="auto"/>
          <w:sz w:val="27"/>
          <w:szCs w:val="27"/>
          <w:lang w:val="pt-BR"/>
        </w:rPr>
        <w:t xml:space="preserve">chứa CTNH có nắp đậy được dán nhãn để nhân viên thu gom biết phân loại chất thải. Hợp đồng định kì 1 năm/lần với Công ty Cổ phần Cơ - Điện - Môi trường </w:t>
      </w:r>
      <w:r w:rsidR="00874A8A" w:rsidRPr="003B43B7">
        <w:rPr>
          <w:rFonts w:ascii="Times New Roman" w:hAnsi="Times New Roman" w:cs="Times New Roman"/>
          <w:color w:val="auto"/>
          <w:sz w:val="27"/>
          <w:szCs w:val="27"/>
          <w:lang w:val="pt-BR"/>
        </w:rPr>
        <w:lastRenderedPageBreak/>
        <w:t xml:space="preserve">LilaMa tại số 060/2022/HĐKT/DSO về việc thu gom, vận chuyển, lưu giữ tạm thời và xử lý chất thải nguy hại tại </w:t>
      </w:r>
      <w:r w:rsidR="00874A8A" w:rsidRPr="003B43B7">
        <w:rPr>
          <w:rFonts w:ascii="Times New Roman" w:hAnsi="Times New Roman" w:cs="Times New Roman"/>
          <w:color w:val="auto"/>
          <w:sz w:val="27"/>
          <w:szCs w:val="27"/>
          <w:lang w:val="pt-BR" w:eastAsia="en-US"/>
        </w:rPr>
        <w:t>Nhà máy may Gio Linh</w:t>
      </w:r>
      <w:r w:rsidR="009542F9" w:rsidRPr="003B43B7">
        <w:rPr>
          <w:rFonts w:ascii="Times New Roman" w:hAnsi="Times New Roman" w:cs="Times New Roman"/>
          <w:color w:val="auto"/>
          <w:sz w:val="27"/>
          <w:szCs w:val="27"/>
          <w:lang w:val="pt-BR" w:eastAsia="en-US"/>
        </w:rPr>
        <w:t xml:space="preserve"> (</w:t>
      </w:r>
      <w:r w:rsidR="009542F9" w:rsidRPr="003B43B7">
        <w:rPr>
          <w:rFonts w:ascii="Times New Roman" w:hAnsi="Times New Roman" w:cs="Times New Roman"/>
          <w:i/>
          <w:color w:val="auto"/>
          <w:sz w:val="27"/>
          <w:szCs w:val="27"/>
          <w:lang w:val="pt-BR" w:eastAsia="en-US"/>
        </w:rPr>
        <w:t>hợp đồng được đính kèm tại Phụ lục</w:t>
      </w:r>
      <w:r w:rsidR="009542F9" w:rsidRPr="003B43B7">
        <w:rPr>
          <w:rFonts w:ascii="Times New Roman" w:hAnsi="Times New Roman" w:cs="Times New Roman"/>
          <w:color w:val="auto"/>
          <w:sz w:val="27"/>
          <w:szCs w:val="27"/>
          <w:lang w:val="pt-BR" w:eastAsia="en-US"/>
        </w:rPr>
        <w:t>).</w:t>
      </w:r>
    </w:p>
    <w:p w:rsidR="005971E0" w:rsidRPr="003B43B7" w:rsidRDefault="00B57AB0" w:rsidP="00217A96">
      <w:pPr>
        <w:spacing w:before="120" w:after="120" w:line="288" w:lineRule="auto"/>
        <w:ind w:firstLine="540"/>
        <w:jc w:val="both"/>
        <w:rPr>
          <w:rFonts w:ascii="Times New Roman" w:hAnsi="Times New Roman" w:cs="Times New Roman"/>
          <w:color w:val="auto"/>
          <w:spacing w:val="-2"/>
          <w:sz w:val="27"/>
          <w:szCs w:val="27"/>
          <w:lang w:val="pt-BR"/>
        </w:rPr>
      </w:pPr>
      <w:r w:rsidRPr="003B43B7">
        <w:rPr>
          <w:rFonts w:ascii="Times New Roman" w:hAnsi="Times New Roman" w:cs="Times New Roman"/>
          <w:color w:val="auto"/>
          <w:sz w:val="27"/>
          <w:szCs w:val="27"/>
          <w:lang w:val="pt-BR" w:eastAsia="en-US"/>
        </w:rPr>
        <w:t xml:space="preserve">- </w:t>
      </w:r>
      <w:r w:rsidR="005971E0" w:rsidRPr="003B43B7">
        <w:rPr>
          <w:rFonts w:ascii="Times New Roman" w:hAnsi="Times New Roman" w:cs="Times New Roman"/>
          <w:color w:val="auto"/>
          <w:sz w:val="27"/>
          <w:szCs w:val="27"/>
          <w:lang w:val="pt-BR" w:eastAsia="en-US"/>
        </w:rPr>
        <w:t xml:space="preserve">Hệ thống thu gom nước mưa chảy tràn </w:t>
      </w:r>
      <w:r w:rsidR="005971E0" w:rsidRPr="003B43B7">
        <w:rPr>
          <w:rFonts w:ascii="Times New Roman" w:hAnsi="Times New Roman" w:cs="Times New Roman"/>
          <w:color w:val="auto"/>
          <w:spacing w:val="-2"/>
          <w:sz w:val="27"/>
          <w:szCs w:val="27"/>
          <w:lang w:val="pt-BR"/>
        </w:rPr>
        <w:t xml:space="preserve">kích thước 0,6x0,8m với chiều dài 824m được bố trí dọc theo nhà xưởng, hướng nghiêng theo hướng </w:t>
      </w:r>
      <w:r w:rsidR="00F12243" w:rsidRPr="003B43B7">
        <w:rPr>
          <w:rFonts w:ascii="Times New Roman" w:hAnsi="Times New Roman" w:cs="Times New Roman"/>
          <w:color w:val="auto"/>
          <w:spacing w:val="-2"/>
          <w:sz w:val="27"/>
          <w:szCs w:val="27"/>
          <w:lang w:val="pt-BR"/>
        </w:rPr>
        <w:t>Nam - Bắc</w:t>
      </w:r>
      <w:r w:rsidR="005971E0" w:rsidRPr="003B43B7">
        <w:rPr>
          <w:rFonts w:ascii="Times New Roman" w:hAnsi="Times New Roman" w:cs="Times New Roman"/>
          <w:color w:val="auto"/>
          <w:spacing w:val="-2"/>
          <w:sz w:val="27"/>
          <w:szCs w:val="27"/>
          <w:lang w:val="pt-BR"/>
        </w:rPr>
        <w:t xml:space="preserve">, được thu gom đưa về tuyến RD - 02 của KCN. </w:t>
      </w:r>
      <w:r w:rsidR="00C636F3" w:rsidRPr="003B43B7">
        <w:rPr>
          <w:rFonts w:ascii="Times New Roman" w:hAnsi="Times New Roman" w:cs="Times New Roman"/>
          <w:color w:val="auto"/>
          <w:spacing w:val="-2"/>
          <w:sz w:val="27"/>
          <w:szCs w:val="27"/>
          <w:lang w:val="pt-BR"/>
        </w:rPr>
        <w:t xml:space="preserve">Đồng thời thường xuyên thu gom, vệ sinh, nạo vét hệ thống thoát nước mưa tránh gây tắc nghẽn hệ thống. </w:t>
      </w:r>
    </w:p>
    <w:p w:rsidR="0055517E" w:rsidRPr="003B43B7" w:rsidRDefault="00270AF7" w:rsidP="001D13E3">
      <w:pPr>
        <w:pStyle w:val="Heading1"/>
        <w:keepLines w:val="0"/>
        <w:widowControl/>
        <w:spacing w:before="120" w:after="120" w:line="288" w:lineRule="auto"/>
        <w:jc w:val="both"/>
        <w:rPr>
          <w:rFonts w:ascii="Times New Roman" w:eastAsia="Times New Roman" w:hAnsi="Times New Roman" w:cs="Times New Roman"/>
          <w:i/>
          <w:color w:val="auto"/>
          <w:kern w:val="32"/>
          <w:sz w:val="27"/>
          <w:szCs w:val="27"/>
          <w:lang w:eastAsia="en-US"/>
        </w:rPr>
      </w:pPr>
      <w:bookmarkStart w:id="495" w:name="_Toc117606938"/>
      <w:bookmarkStart w:id="496" w:name="_Toc117694144"/>
      <w:bookmarkStart w:id="497" w:name="_Toc117694261"/>
      <w:bookmarkStart w:id="498" w:name="_Toc118296152"/>
      <w:r w:rsidRPr="003B43B7">
        <w:rPr>
          <w:rFonts w:ascii="Times New Roman" w:eastAsia="Times New Roman" w:hAnsi="Times New Roman" w:cs="Times New Roman"/>
          <w:i/>
          <w:color w:val="auto"/>
          <w:kern w:val="32"/>
          <w:sz w:val="27"/>
          <w:szCs w:val="27"/>
          <w:lang w:eastAsia="en-US"/>
        </w:rPr>
        <w:t>5.</w:t>
      </w:r>
      <w:r w:rsidR="0008751F" w:rsidRPr="003B43B7">
        <w:rPr>
          <w:rFonts w:ascii="Times New Roman" w:eastAsia="Times New Roman" w:hAnsi="Times New Roman" w:cs="Times New Roman"/>
          <w:i/>
          <w:color w:val="auto"/>
          <w:kern w:val="32"/>
          <w:sz w:val="27"/>
          <w:szCs w:val="27"/>
          <w:lang w:val="pt-BR" w:eastAsia="en-US"/>
        </w:rPr>
        <w:t>4</w:t>
      </w:r>
      <w:r w:rsidR="00921A1A" w:rsidRPr="003B43B7">
        <w:rPr>
          <w:rFonts w:ascii="Times New Roman" w:eastAsia="Times New Roman" w:hAnsi="Times New Roman" w:cs="Times New Roman"/>
          <w:i/>
          <w:color w:val="auto"/>
          <w:kern w:val="32"/>
          <w:sz w:val="27"/>
          <w:szCs w:val="27"/>
          <w:lang w:eastAsia="en-US"/>
        </w:rPr>
        <w:t xml:space="preserve">. </w:t>
      </w:r>
      <w:bookmarkEnd w:id="457"/>
      <w:bookmarkEnd w:id="458"/>
      <w:r w:rsidR="00B26440" w:rsidRPr="003B43B7">
        <w:rPr>
          <w:rFonts w:ascii="Times New Roman" w:eastAsia="Times New Roman" w:hAnsi="Times New Roman" w:cs="Times New Roman"/>
          <w:i/>
          <w:color w:val="auto"/>
          <w:kern w:val="32"/>
          <w:sz w:val="27"/>
          <w:szCs w:val="27"/>
          <w:lang w:eastAsia="en-US"/>
        </w:rPr>
        <w:t>Tổng vốn đầu tư của Dự án</w:t>
      </w:r>
      <w:bookmarkEnd w:id="459"/>
      <w:bookmarkEnd w:id="483"/>
      <w:bookmarkEnd w:id="484"/>
      <w:bookmarkEnd w:id="485"/>
      <w:bookmarkEnd w:id="486"/>
      <w:bookmarkEnd w:id="487"/>
      <w:bookmarkEnd w:id="488"/>
      <w:bookmarkEnd w:id="489"/>
      <w:bookmarkEnd w:id="490"/>
      <w:bookmarkEnd w:id="491"/>
      <w:bookmarkEnd w:id="495"/>
      <w:bookmarkEnd w:id="496"/>
      <w:bookmarkEnd w:id="497"/>
      <w:bookmarkEnd w:id="498"/>
    </w:p>
    <w:p w:rsidR="007E615B" w:rsidRPr="003B43B7" w:rsidRDefault="007E615B" w:rsidP="001D13E3">
      <w:pPr>
        <w:spacing w:before="120" w:after="120" w:line="288" w:lineRule="auto"/>
        <w:ind w:firstLine="567"/>
        <w:jc w:val="both"/>
        <w:rPr>
          <w:rFonts w:ascii="Times New Roman" w:hAnsi="Times New Roman" w:cs="Times New Roman"/>
          <w:b/>
          <w:color w:val="auto"/>
          <w:sz w:val="27"/>
          <w:szCs w:val="27"/>
        </w:rPr>
      </w:pPr>
      <w:bookmarkStart w:id="499" w:name="_Toc98508130"/>
      <w:bookmarkStart w:id="500" w:name="_Toc99111239"/>
      <w:bookmarkStart w:id="501" w:name="_Toc101967266"/>
      <w:bookmarkStart w:id="502" w:name="bookmark206"/>
      <w:bookmarkStart w:id="503" w:name="bookmark207"/>
      <w:bookmarkStart w:id="504" w:name="bookmark208"/>
      <w:r w:rsidRPr="003B43B7">
        <w:rPr>
          <w:rFonts w:ascii="Times New Roman" w:hAnsi="Times New Roman" w:cs="Times New Roman"/>
          <w:color w:val="auto"/>
          <w:sz w:val="27"/>
          <w:szCs w:val="27"/>
        </w:rPr>
        <w:t xml:space="preserve">- Tổng mức đầu tư: </w:t>
      </w:r>
      <w:r w:rsidR="006D1B69" w:rsidRPr="003B43B7">
        <w:rPr>
          <w:rFonts w:ascii="Times New Roman" w:hAnsi="Times New Roman" w:cs="Times New Roman"/>
          <w:b/>
          <w:bCs/>
          <w:color w:val="auto"/>
          <w:sz w:val="27"/>
          <w:szCs w:val="27"/>
        </w:rPr>
        <w:t>110.000.000.000</w:t>
      </w:r>
      <w:r w:rsidR="009A5511" w:rsidRPr="003B43B7">
        <w:rPr>
          <w:rFonts w:ascii="Times New Roman" w:hAnsi="Times New Roman" w:cs="Times New Roman"/>
          <w:b/>
          <w:bCs/>
          <w:color w:val="auto"/>
          <w:sz w:val="27"/>
          <w:szCs w:val="27"/>
        </w:rPr>
        <w:t xml:space="preserve"> </w:t>
      </w:r>
      <w:r w:rsidRPr="003B43B7">
        <w:rPr>
          <w:rFonts w:ascii="Times New Roman" w:hAnsi="Times New Roman" w:cs="Times New Roman"/>
          <w:b/>
          <w:color w:val="auto"/>
          <w:sz w:val="27"/>
          <w:szCs w:val="27"/>
        </w:rPr>
        <w:t>đồng</w:t>
      </w:r>
      <w:r w:rsidR="009C4D6D" w:rsidRPr="003B43B7">
        <w:rPr>
          <w:rFonts w:ascii="Times New Roman" w:hAnsi="Times New Roman" w:cs="Times New Roman"/>
          <w:b/>
          <w:color w:val="auto"/>
          <w:sz w:val="27"/>
          <w:szCs w:val="27"/>
        </w:rPr>
        <w:t xml:space="preserve"> </w:t>
      </w:r>
      <w:r w:rsidR="003172DA" w:rsidRPr="003B43B7">
        <w:rPr>
          <w:rFonts w:ascii="Times New Roman" w:hAnsi="Times New Roman" w:cs="Times New Roman"/>
          <w:color w:val="auto"/>
          <w:sz w:val="27"/>
          <w:szCs w:val="27"/>
        </w:rPr>
        <w:t>(bao gồm xây dựng hạng mục công trình đã thực hiện và đầu tư mua sắm thiết bị sản xuất)</w:t>
      </w:r>
    </w:p>
    <w:tbl>
      <w:tblPr>
        <w:tblW w:w="8726" w:type="dxa"/>
        <w:jc w:val="center"/>
        <w:tblInd w:w="108" w:type="dxa"/>
        <w:tblLook w:val="04A0" w:firstRow="1" w:lastRow="0" w:firstColumn="1" w:lastColumn="0" w:noHBand="0" w:noVBand="1"/>
      </w:tblPr>
      <w:tblGrid>
        <w:gridCol w:w="4786"/>
        <w:gridCol w:w="2425"/>
        <w:gridCol w:w="1515"/>
      </w:tblGrid>
      <w:tr w:rsidR="003B43B7" w:rsidRPr="003B43B7" w:rsidTr="006D1B69">
        <w:trPr>
          <w:trHeight w:val="330"/>
          <w:jc w:val="center"/>
        </w:trPr>
        <w:tc>
          <w:tcPr>
            <w:tcW w:w="4786" w:type="dxa"/>
            <w:noWrap/>
            <w:vAlign w:val="bottom"/>
            <w:hideMark/>
          </w:tcPr>
          <w:p w:rsidR="00395916" w:rsidRPr="003B43B7" w:rsidRDefault="00395916" w:rsidP="00395916">
            <w:pPr>
              <w:spacing w:before="60" w:after="60"/>
              <w:jc w:val="both"/>
              <w:rPr>
                <w:rFonts w:ascii="Times New Roman" w:hAnsi="Times New Roman" w:cs="Times New Roman"/>
                <w:color w:val="auto"/>
                <w:sz w:val="27"/>
                <w:szCs w:val="27"/>
                <w:lang w:val="nl-NL"/>
              </w:rPr>
            </w:pPr>
            <w:r w:rsidRPr="003B43B7">
              <w:rPr>
                <w:rFonts w:ascii="Times New Roman" w:hAnsi="Times New Roman" w:cs="Times New Roman"/>
                <w:color w:val="auto"/>
                <w:sz w:val="27"/>
                <w:szCs w:val="27"/>
                <w:lang w:val="nl-NL"/>
              </w:rPr>
              <w:t>- Trong đó:</w:t>
            </w:r>
          </w:p>
        </w:tc>
        <w:tc>
          <w:tcPr>
            <w:tcW w:w="2425" w:type="dxa"/>
            <w:noWrap/>
            <w:vAlign w:val="bottom"/>
          </w:tcPr>
          <w:p w:rsidR="00395916" w:rsidRPr="003B43B7" w:rsidRDefault="00395916" w:rsidP="00395916">
            <w:pPr>
              <w:spacing w:before="60" w:after="60"/>
              <w:rPr>
                <w:rFonts w:ascii="Times New Roman" w:hAnsi="Times New Roman" w:cs="Times New Roman"/>
                <w:color w:val="auto"/>
                <w:sz w:val="27"/>
                <w:szCs w:val="27"/>
                <w:lang w:val="nl-NL"/>
              </w:rPr>
            </w:pPr>
          </w:p>
        </w:tc>
        <w:tc>
          <w:tcPr>
            <w:tcW w:w="1515" w:type="dxa"/>
            <w:noWrap/>
            <w:vAlign w:val="bottom"/>
          </w:tcPr>
          <w:p w:rsidR="00395916" w:rsidRPr="003B43B7" w:rsidRDefault="00395916" w:rsidP="00395916">
            <w:pPr>
              <w:spacing w:before="60" w:after="60"/>
              <w:rPr>
                <w:rFonts w:ascii="Times New Roman" w:hAnsi="Times New Roman" w:cs="Times New Roman"/>
                <w:color w:val="auto"/>
                <w:sz w:val="27"/>
                <w:szCs w:val="27"/>
                <w:lang w:val="nl-NL"/>
              </w:rPr>
            </w:pPr>
          </w:p>
        </w:tc>
      </w:tr>
      <w:tr w:rsidR="003B43B7" w:rsidRPr="003B43B7" w:rsidTr="006D1B69">
        <w:trPr>
          <w:trHeight w:val="330"/>
          <w:jc w:val="center"/>
        </w:trPr>
        <w:tc>
          <w:tcPr>
            <w:tcW w:w="4786" w:type="dxa"/>
            <w:vAlign w:val="bottom"/>
            <w:hideMark/>
          </w:tcPr>
          <w:p w:rsidR="00395916" w:rsidRPr="003B43B7" w:rsidRDefault="00395916" w:rsidP="00B06058">
            <w:pPr>
              <w:spacing w:before="60" w:after="60"/>
              <w:rPr>
                <w:rFonts w:ascii="Times New Roman" w:hAnsi="Times New Roman" w:cs="Times New Roman"/>
                <w:color w:val="auto"/>
                <w:sz w:val="27"/>
                <w:szCs w:val="27"/>
                <w:lang w:val="nl-NL"/>
              </w:rPr>
            </w:pPr>
            <w:r w:rsidRPr="003B43B7">
              <w:rPr>
                <w:rFonts w:ascii="Times New Roman" w:hAnsi="Times New Roman" w:cs="Times New Roman"/>
                <w:color w:val="auto"/>
                <w:sz w:val="27"/>
                <w:szCs w:val="27"/>
                <w:lang w:val="nl-NL"/>
              </w:rPr>
              <w:t xml:space="preserve">   + </w:t>
            </w:r>
            <w:r w:rsidR="00B06058" w:rsidRPr="003B43B7">
              <w:rPr>
                <w:rFonts w:ascii="Times New Roman" w:hAnsi="Times New Roman" w:cs="Times New Roman"/>
                <w:color w:val="auto"/>
                <w:sz w:val="27"/>
                <w:szCs w:val="27"/>
                <w:lang w:val="nl-NL"/>
              </w:rPr>
              <w:t>Xây dựng, cải tạo nhà xưởng</w:t>
            </w:r>
          </w:p>
        </w:tc>
        <w:tc>
          <w:tcPr>
            <w:tcW w:w="2425" w:type="dxa"/>
            <w:vAlign w:val="bottom"/>
            <w:hideMark/>
          </w:tcPr>
          <w:p w:rsidR="00395916" w:rsidRPr="003B43B7" w:rsidRDefault="00CD7DE5" w:rsidP="00395916">
            <w:pPr>
              <w:spacing w:before="60" w:after="60"/>
              <w:jc w:val="right"/>
              <w:rPr>
                <w:rFonts w:ascii="Times New Roman" w:hAnsi="Times New Roman" w:cs="Times New Roman"/>
                <w:color w:val="auto"/>
                <w:sz w:val="27"/>
                <w:szCs w:val="27"/>
              </w:rPr>
            </w:pPr>
            <w:r w:rsidRPr="003B43B7">
              <w:rPr>
                <w:rFonts w:ascii="Times New Roman" w:hAnsi="Times New Roman" w:cs="Times New Roman"/>
                <w:bCs/>
                <w:color w:val="auto"/>
                <w:sz w:val="27"/>
                <w:szCs w:val="27"/>
                <w:lang w:val="en-US"/>
              </w:rPr>
              <w:t>64.094.675</w:t>
            </w:r>
            <w:r w:rsidR="00B06058" w:rsidRPr="003B43B7">
              <w:rPr>
                <w:rFonts w:ascii="Times New Roman" w:hAnsi="Times New Roman" w:cs="Times New Roman"/>
                <w:bCs/>
                <w:color w:val="auto"/>
                <w:sz w:val="27"/>
                <w:szCs w:val="27"/>
                <w:lang w:val="en-US"/>
              </w:rPr>
              <w:t>.</w:t>
            </w:r>
            <w:r w:rsidR="00B06058" w:rsidRPr="003B43B7">
              <w:rPr>
                <w:rFonts w:ascii="Times New Roman" w:hAnsi="Times New Roman" w:cs="Times New Roman"/>
                <w:bCs/>
                <w:color w:val="auto"/>
                <w:sz w:val="27"/>
                <w:szCs w:val="27"/>
              </w:rPr>
              <w:t>000</w:t>
            </w:r>
          </w:p>
        </w:tc>
        <w:tc>
          <w:tcPr>
            <w:tcW w:w="1515" w:type="dxa"/>
            <w:vAlign w:val="bottom"/>
            <w:hideMark/>
          </w:tcPr>
          <w:p w:rsidR="00395916" w:rsidRPr="003B43B7" w:rsidRDefault="00395916" w:rsidP="00395916">
            <w:pPr>
              <w:spacing w:before="60" w:after="60"/>
              <w:rPr>
                <w:rFonts w:ascii="Times New Roman" w:hAnsi="Times New Roman" w:cs="Times New Roman"/>
                <w:color w:val="auto"/>
                <w:sz w:val="27"/>
                <w:szCs w:val="27"/>
                <w:lang w:val="nl-NL"/>
              </w:rPr>
            </w:pPr>
            <w:r w:rsidRPr="003B43B7">
              <w:rPr>
                <w:rFonts w:ascii="Times New Roman" w:hAnsi="Times New Roman" w:cs="Times New Roman"/>
                <w:color w:val="auto"/>
                <w:sz w:val="27"/>
                <w:szCs w:val="27"/>
                <w:lang w:val="nl-NL"/>
              </w:rPr>
              <w:t>đồng</w:t>
            </w:r>
          </w:p>
        </w:tc>
      </w:tr>
      <w:tr w:rsidR="003B43B7" w:rsidRPr="003B43B7" w:rsidTr="006D1B69">
        <w:trPr>
          <w:trHeight w:val="330"/>
          <w:jc w:val="center"/>
        </w:trPr>
        <w:tc>
          <w:tcPr>
            <w:tcW w:w="4786" w:type="dxa"/>
            <w:vAlign w:val="bottom"/>
            <w:hideMark/>
          </w:tcPr>
          <w:p w:rsidR="00395916" w:rsidRPr="003B43B7" w:rsidRDefault="00395916" w:rsidP="00B06058">
            <w:pPr>
              <w:spacing w:before="60" w:after="60"/>
              <w:rPr>
                <w:rFonts w:ascii="Times New Roman" w:hAnsi="Times New Roman" w:cs="Times New Roman"/>
                <w:color w:val="auto"/>
                <w:sz w:val="27"/>
                <w:szCs w:val="27"/>
                <w:lang w:val="nl-NL"/>
              </w:rPr>
            </w:pPr>
            <w:r w:rsidRPr="003B43B7">
              <w:rPr>
                <w:rFonts w:ascii="Times New Roman" w:hAnsi="Times New Roman" w:cs="Times New Roman"/>
                <w:color w:val="auto"/>
                <w:sz w:val="27"/>
                <w:szCs w:val="27"/>
                <w:lang w:val="nl-NL"/>
              </w:rPr>
              <w:t xml:space="preserve">   + Chi phí </w:t>
            </w:r>
            <w:r w:rsidR="00B06058" w:rsidRPr="003B43B7">
              <w:rPr>
                <w:rFonts w:ascii="Times New Roman" w:hAnsi="Times New Roman" w:cs="Times New Roman"/>
                <w:color w:val="auto"/>
                <w:sz w:val="27"/>
                <w:szCs w:val="27"/>
                <w:lang w:val="nl-NL"/>
              </w:rPr>
              <w:t>mua sắm thiết bị</w:t>
            </w:r>
          </w:p>
        </w:tc>
        <w:tc>
          <w:tcPr>
            <w:tcW w:w="2425" w:type="dxa"/>
            <w:vAlign w:val="bottom"/>
            <w:hideMark/>
          </w:tcPr>
          <w:p w:rsidR="00395916" w:rsidRPr="003B43B7" w:rsidRDefault="00B06058" w:rsidP="00395916">
            <w:pPr>
              <w:spacing w:before="60" w:after="60"/>
              <w:jc w:val="right"/>
              <w:rPr>
                <w:rFonts w:ascii="Times New Roman" w:hAnsi="Times New Roman" w:cs="Times New Roman"/>
                <w:color w:val="auto"/>
                <w:sz w:val="27"/>
                <w:szCs w:val="27"/>
              </w:rPr>
            </w:pPr>
            <w:r w:rsidRPr="003B43B7">
              <w:rPr>
                <w:rFonts w:ascii="Times New Roman" w:hAnsi="Times New Roman" w:cs="Times New Roman"/>
                <w:bCs/>
                <w:color w:val="auto"/>
                <w:sz w:val="27"/>
                <w:szCs w:val="27"/>
              </w:rPr>
              <w:t>44</w:t>
            </w:r>
            <w:r w:rsidRPr="003B43B7">
              <w:rPr>
                <w:rFonts w:ascii="Times New Roman" w:hAnsi="Times New Roman" w:cs="Times New Roman"/>
                <w:bCs/>
                <w:color w:val="auto"/>
                <w:sz w:val="27"/>
                <w:szCs w:val="27"/>
                <w:lang w:val="en-US"/>
              </w:rPr>
              <w:t>.</w:t>
            </w:r>
            <w:r w:rsidRPr="003B43B7">
              <w:rPr>
                <w:rFonts w:ascii="Times New Roman" w:hAnsi="Times New Roman" w:cs="Times New Roman"/>
                <w:bCs/>
                <w:color w:val="auto"/>
                <w:sz w:val="27"/>
                <w:szCs w:val="27"/>
              </w:rPr>
              <w:t>369</w:t>
            </w:r>
            <w:r w:rsidRPr="003B43B7">
              <w:rPr>
                <w:rFonts w:ascii="Times New Roman" w:hAnsi="Times New Roman" w:cs="Times New Roman"/>
                <w:bCs/>
                <w:color w:val="auto"/>
                <w:sz w:val="27"/>
                <w:szCs w:val="27"/>
                <w:lang w:val="en-US"/>
              </w:rPr>
              <w:t>.</w:t>
            </w:r>
            <w:r w:rsidRPr="003B43B7">
              <w:rPr>
                <w:rFonts w:ascii="Times New Roman" w:hAnsi="Times New Roman" w:cs="Times New Roman"/>
                <w:bCs/>
                <w:color w:val="auto"/>
                <w:sz w:val="27"/>
                <w:szCs w:val="27"/>
              </w:rPr>
              <w:t>987</w:t>
            </w:r>
            <w:r w:rsidRPr="003B43B7">
              <w:rPr>
                <w:rFonts w:ascii="Times New Roman" w:hAnsi="Times New Roman" w:cs="Times New Roman"/>
                <w:bCs/>
                <w:color w:val="auto"/>
                <w:sz w:val="27"/>
                <w:szCs w:val="27"/>
                <w:lang w:val="en-US"/>
              </w:rPr>
              <w:t>.</w:t>
            </w:r>
            <w:r w:rsidRPr="003B43B7">
              <w:rPr>
                <w:rFonts w:ascii="Times New Roman" w:hAnsi="Times New Roman" w:cs="Times New Roman"/>
                <w:bCs/>
                <w:color w:val="auto"/>
                <w:sz w:val="27"/>
                <w:szCs w:val="27"/>
              </w:rPr>
              <w:t>480</w:t>
            </w:r>
          </w:p>
        </w:tc>
        <w:tc>
          <w:tcPr>
            <w:tcW w:w="1515" w:type="dxa"/>
            <w:vAlign w:val="bottom"/>
            <w:hideMark/>
          </w:tcPr>
          <w:p w:rsidR="00395916" w:rsidRPr="003B43B7" w:rsidRDefault="00395916" w:rsidP="00395916">
            <w:pPr>
              <w:spacing w:before="60" w:after="60"/>
              <w:rPr>
                <w:rFonts w:ascii="Times New Roman" w:hAnsi="Times New Roman" w:cs="Times New Roman"/>
                <w:color w:val="auto"/>
                <w:sz w:val="27"/>
                <w:szCs w:val="27"/>
                <w:lang w:val="nl-NL"/>
              </w:rPr>
            </w:pPr>
            <w:r w:rsidRPr="003B43B7">
              <w:rPr>
                <w:rFonts w:ascii="Times New Roman" w:hAnsi="Times New Roman" w:cs="Times New Roman"/>
                <w:color w:val="auto"/>
                <w:sz w:val="27"/>
                <w:szCs w:val="27"/>
                <w:lang w:val="nl-NL"/>
              </w:rPr>
              <w:t>đồng</w:t>
            </w:r>
          </w:p>
        </w:tc>
      </w:tr>
      <w:tr w:rsidR="003B43B7" w:rsidRPr="003B43B7" w:rsidTr="006D1B69">
        <w:trPr>
          <w:trHeight w:val="330"/>
          <w:jc w:val="center"/>
        </w:trPr>
        <w:tc>
          <w:tcPr>
            <w:tcW w:w="4786" w:type="dxa"/>
            <w:vAlign w:val="bottom"/>
            <w:hideMark/>
          </w:tcPr>
          <w:p w:rsidR="00395916" w:rsidRPr="003B43B7" w:rsidRDefault="00395916" w:rsidP="00B06058">
            <w:pPr>
              <w:spacing w:before="60" w:after="60"/>
              <w:rPr>
                <w:rFonts w:ascii="Times New Roman" w:hAnsi="Times New Roman" w:cs="Times New Roman"/>
                <w:color w:val="auto"/>
                <w:sz w:val="27"/>
                <w:szCs w:val="27"/>
                <w:lang w:val="nl-NL"/>
              </w:rPr>
            </w:pPr>
            <w:r w:rsidRPr="003B43B7">
              <w:rPr>
                <w:rFonts w:ascii="Times New Roman" w:hAnsi="Times New Roman" w:cs="Times New Roman"/>
                <w:color w:val="auto"/>
                <w:sz w:val="27"/>
                <w:szCs w:val="27"/>
                <w:lang w:val="nl-NL"/>
              </w:rPr>
              <w:t xml:space="preserve">   + Chi phí </w:t>
            </w:r>
            <w:r w:rsidR="00B06058" w:rsidRPr="003B43B7">
              <w:rPr>
                <w:rFonts w:ascii="Times New Roman" w:hAnsi="Times New Roman" w:cs="Times New Roman"/>
                <w:color w:val="auto"/>
                <w:sz w:val="27"/>
                <w:szCs w:val="27"/>
                <w:lang w:val="nl-NL"/>
              </w:rPr>
              <w:t>khác, dự phòng</w:t>
            </w:r>
          </w:p>
        </w:tc>
        <w:tc>
          <w:tcPr>
            <w:tcW w:w="2425" w:type="dxa"/>
            <w:vAlign w:val="bottom"/>
            <w:hideMark/>
          </w:tcPr>
          <w:p w:rsidR="00395916" w:rsidRPr="003B43B7" w:rsidRDefault="00987D02" w:rsidP="00987D02">
            <w:pPr>
              <w:spacing w:before="60" w:after="60"/>
              <w:rPr>
                <w:rFonts w:ascii="Times New Roman" w:hAnsi="Times New Roman" w:cs="Times New Roman"/>
                <w:color w:val="auto"/>
                <w:sz w:val="27"/>
                <w:szCs w:val="27"/>
                <w:lang w:val="en-US"/>
              </w:rPr>
            </w:pPr>
            <w:r w:rsidRPr="003B43B7">
              <w:rPr>
                <w:rFonts w:ascii="Times New Roman" w:hAnsi="Times New Roman" w:cs="Times New Roman"/>
                <w:color w:val="auto"/>
                <w:sz w:val="27"/>
                <w:szCs w:val="27"/>
              </w:rPr>
              <w:t xml:space="preserve">     </w:t>
            </w:r>
            <w:r w:rsidR="00395916" w:rsidRPr="003B43B7">
              <w:rPr>
                <w:rFonts w:ascii="Times New Roman" w:hAnsi="Times New Roman" w:cs="Times New Roman"/>
                <w:color w:val="auto"/>
                <w:sz w:val="27"/>
                <w:szCs w:val="27"/>
              </w:rPr>
              <w:t xml:space="preserve">    </w:t>
            </w:r>
            <w:r w:rsidRPr="003B43B7">
              <w:rPr>
                <w:rFonts w:ascii="Times New Roman" w:hAnsi="Times New Roman" w:cs="Times New Roman"/>
                <w:bCs/>
                <w:color w:val="auto"/>
                <w:sz w:val="27"/>
                <w:szCs w:val="27"/>
                <w:lang w:val="en-US"/>
              </w:rPr>
              <w:t>1.535.337.520</w:t>
            </w:r>
          </w:p>
        </w:tc>
        <w:tc>
          <w:tcPr>
            <w:tcW w:w="1515" w:type="dxa"/>
            <w:vAlign w:val="bottom"/>
            <w:hideMark/>
          </w:tcPr>
          <w:p w:rsidR="00395916" w:rsidRPr="003B43B7" w:rsidRDefault="00395916" w:rsidP="00395916">
            <w:pPr>
              <w:spacing w:before="60" w:after="60"/>
              <w:rPr>
                <w:rFonts w:ascii="Times New Roman" w:hAnsi="Times New Roman" w:cs="Times New Roman"/>
                <w:color w:val="auto"/>
                <w:sz w:val="27"/>
                <w:szCs w:val="27"/>
                <w:lang w:val="nl-NL"/>
              </w:rPr>
            </w:pPr>
            <w:r w:rsidRPr="003B43B7">
              <w:rPr>
                <w:rFonts w:ascii="Times New Roman" w:hAnsi="Times New Roman" w:cs="Times New Roman"/>
                <w:color w:val="auto"/>
                <w:sz w:val="27"/>
                <w:szCs w:val="27"/>
                <w:lang w:val="nl-NL"/>
              </w:rPr>
              <w:t>đồng</w:t>
            </w:r>
          </w:p>
        </w:tc>
      </w:tr>
    </w:tbl>
    <w:p w:rsidR="00F92098" w:rsidRPr="003B43B7" w:rsidRDefault="00270AF7" w:rsidP="00390612">
      <w:pPr>
        <w:pStyle w:val="Heading1"/>
        <w:keepLines w:val="0"/>
        <w:widowControl/>
        <w:spacing w:before="60" w:after="60" w:line="288" w:lineRule="auto"/>
        <w:jc w:val="both"/>
        <w:rPr>
          <w:rFonts w:ascii="Times New Roman" w:eastAsia="Times New Roman" w:hAnsi="Times New Roman" w:cs="Times New Roman"/>
          <w:i/>
          <w:color w:val="auto"/>
          <w:kern w:val="32"/>
          <w:sz w:val="27"/>
          <w:szCs w:val="27"/>
          <w:lang w:eastAsia="en-US"/>
        </w:rPr>
      </w:pPr>
      <w:bookmarkStart w:id="505" w:name="_Toc104901744"/>
      <w:bookmarkStart w:id="506" w:name="_Toc104902147"/>
      <w:bookmarkStart w:id="507" w:name="_Toc104902303"/>
      <w:bookmarkStart w:id="508" w:name="_Toc105145830"/>
      <w:bookmarkStart w:id="509" w:name="_Toc115252269"/>
      <w:bookmarkStart w:id="510" w:name="_Toc115253176"/>
      <w:bookmarkStart w:id="511" w:name="_Toc115253357"/>
      <w:bookmarkStart w:id="512" w:name="_Toc117262041"/>
      <w:bookmarkStart w:id="513" w:name="_Toc117262141"/>
      <w:bookmarkStart w:id="514" w:name="_Toc117606939"/>
      <w:bookmarkStart w:id="515" w:name="_Toc117694145"/>
      <w:bookmarkStart w:id="516" w:name="_Toc117694262"/>
      <w:bookmarkStart w:id="517" w:name="_Toc118296153"/>
      <w:r w:rsidRPr="003B43B7">
        <w:rPr>
          <w:rFonts w:ascii="Times New Roman" w:eastAsia="Times New Roman" w:hAnsi="Times New Roman" w:cs="Times New Roman"/>
          <w:i/>
          <w:color w:val="auto"/>
          <w:kern w:val="32"/>
          <w:sz w:val="27"/>
          <w:szCs w:val="27"/>
          <w:lang w:eastAsia="en-US"/>
        </w:rPr>
        <w:t>5.</w:t>
      </w:r>
      <w:r w:rsidR="0008751F" w:rsidRPr="003B43B7">
        <w:rPr>
          <w:rFonts w:ascii="Times New Roman" w:eastAsia="Times New Roman" w:hAnsi="Times New Roman" w:cs="Times New Roman"/>
          <w:i/>
          <w:color w:val="auto"/>
          <w:kern w:val="32"/>
          <w:sz w:val="27"/>
          <w:szCs w:val="27"/>
          <w:lang w:eastAsia="en-US"/>
        </w:rPr>
        <w:t>5</w:t>
      </w:r>
      <w:r w:rsidR="00F92098" w:rsidRPr="003B43B7">
        <w:rPr>
          <w:rFonts w:ascii="Times New Roman" w:eastAsia="Times New Roman" w:hAnsi="Times New Roman" w:cs="Times New Roman"/>
          <w:i/>
          <w:color w:val="auto"/>
          <w:kern w:val="32"/>
          <w:sz w:val="27"/>
          <w:szCs w:val="27"/>
          <w:lang w:eastAsia="en-US"/>
        </w:rPr>
        <w:t>. T</w:t>
      </w:r>
      <w:bookmarkEnd w:id="499"/>
      <w:bookmarkEnd w:id="500"/>
      <w:r w:rsidR="00B26440" w:rsidRPr="003B43B7">
        <w:rPr>
          <w:rFonts w:ascii="Times New Roman" w:eastAsia="Times New Roman" w:hAnsi="Times New Roman" w:cs="Times New Roman"/>
          <w:i/>
          <w:color w:val="auto"/>
          <w:kern w:val="32"/>
          <w:sz w:val="27"/>
          <w:szCs w:val="27"/>
          <w:lang w:eastAsia="en-US"/>
        </w:rPr>
        <w:t>iến độ thực hiện của Dự án</w:t>
      </w:r>
      <w:bookmarkEnd w:id="501"/>
      <w:bookmarkEnd w:id="505"/>
      <w:bookmarkEnd w:id="506"/>
      <w:bookmarkEnd w:id="507"/>
      <w:bookmarkEnd w:id="508"/>
      <w:bookmarkEnd w:id="509"/>
      <w:bookmarkEnd w:id="510"/>
      <w:bookmarkEnd w:id="511"/>
      <w:bookmarkEnd w:id="512"/>
      <w:bookmarkEnd w:id="513"/>
      <w:bookmarkEnd w:id="514"/>
      <w:bookmarkEnd w:id="515"/>
      <w:bookmarkEnd w:id="516"/>
      <w:bookmarkEnd w:id="517"/>
    </w:p>
    <w:p w:rsidR="00B06058" w:rsidRPr="003B43B7" w:rsidRDefault="00B06058" w:rsidP="00390612">
      <w:pPr>
        <w:autoSpaceDE w:val="0"/>
        <w:autoSpaceDN w:val="0"/>
        <w:adjustRightInd w:val="0"/>
        <w:spacing w:before="60" w:after="60" w:line="288" w:lineRule="auto"/>
        <w:ind w:right="-23" w:firstLine="567"/>
        <w:jc w:val="both"/>
        <w:rPr>
          <w:rFonts w:ascii="Times New Roman" w:hAnsi="Times New Roman" w:cs="Times New Roman"/>
          <w:bCs/>
          <w:iCs/>
          <w:color w:val="auto"/>
          <w:spacing w:val="-4"/>
          <w:sz w:val="27"/>
          <w:szCs w:val="27"/>
        </w:rPr>
      </w:pPr>
      <w:bookmarkStart w:id="518" w:name="_Toc98508131"/>
      <w:bookmarkStart w:id="519" w:name="_Toc99111240"/>
      <w:bookmarkStart w:id="520" w:name="_Toc101967267"/>
      <w:bookmarkStart w:id="521" w:name="_Toc83481418"/>
      <w:bookmarkStart w:id="522" w:name="_Toc104901745"/>
      <w:bookmarkStart w:id="523" w:name="_Toc104902304"/>
      <w:r w:rsidRPr="003B43B7">
        <w:rPr>
          <w:rFonts w:ascii="Times New Roman" w:hAnsi="Times New Roman" w:cs="Times New Roman"/>
          <w:bCs/>
          <w:iCs/>
          <w:color w:val="auto"/>
          <w:spacing w:val="-4"/>
          <w:sz w:val="27"/>
          <w:szCs w:val="27"/>
        </w:rPr>
        <w:t xml:space="preserve">Quá trình triển khai các hạng mục của </w:t>
      </w:r>
      <w:r w:rsidR="00AB79B7" w:rsidRPr="003B43B7">
        <w:rPr>
          <w:rFonts w:ascii="Times New Roman" w:hAnsi="Times New Roman" w:cs="Times New Roman"/>
          <w:bCs/>
          <w:iCs/>
          <w:color w:val="auto"/>
          <w:spacing w:val="-4"/>
          <w:sz w:val="27"/>
          <w:szCs w:val="27"/>
        </w:rPr>
        <w:t>dự án</w:t>
      </w:r>
      <w:r w:rsidRPr="003B43B7">
        <w:rPr>
          <w:rFonts w:ascii="Times New Roman" w:hAnsi="Times New Roman" w:cs="Times New Roman"/>
          <w:bCs/>
          <w:iCs/>
          <w:color w:val="auto"/>
          <w:spacing w:val="-4"/>
          <w:sz w:val="27"/>
          <w:szCs w:val="27"/>
        </w:rPr>
        <w:t xml:space="preserve"> như sau:</w:t>
      </w:r>
    </w:p>
    <w:p w:rsidR="005B484A" w:rsidRPr="003B43B7" w:rsidRDefault="005B484A" w:rsidP="00390612">
      <w:pPr>
        <w:autoSpaceDE w:val="0"/>
        <w:autoSpaceDN w:val="0"/>
        <w:adjustRightInd w:val="0"/>
        <w:spacing w:before="60" w:after="60" w:line="288" w:lineRule="auto"/>
        <w:ind w:right="-23" w:firstLine="567"/>
        <w:jc w:val="both"/>
        <w:rPr>
          <w:rFonts w:ascii="Times New Roman" w:hAnsi="Times New Roman" w:cs="Times New Roman"/>
          <w:bCs/>
          <w:iCs/>
          <w:color w:val="auto"/>
          <w:spacing w:val="-4"/>
          <w:sz w:val="27"/>
          <w:szCs w:val="27"/>
        </w:rPr>
      </w:pPr>
      <w:r w:rsidRPr="003B43B7">
        <w:rPr>
          <w:rFonts w:ascii="Times New Roman" w:hAnsi="Times New Roman" w:cs="Times New Roman"/>
          <w:bCs/>
          <w:iCs/>
          <w:color w:val="auto"/>
          <w:spacing w:val="-4"/>
          <w:sz w:val="27"/>
          <w:szCs w:val="27"/>
        </w:rPr>
        <w:t>- Quý I</w:t>
      </w:r>
      <w:r w:rsidR="00C0365E" w:rsidRPr="003B43B7">
        <w:rPr>
          <w:rFonts w:ascii="Times New Roman" w:hAnsi="Times New Roman" w:cs="Times New Roman"/>
          <w:bCs/>
          <w:iCs/>
          <w:color w:val="auto"/>
          <w:spacing w:val="-4"/>
          <w:sz w:val="27"/>
          <w:szCs w:val="27"/>
          <w:lang w:val="en-US"/>
        </w:rPr>
        <w:t>/</w:t>
      </w:r>
      <w:r w:rsidR="00BD25EA" w:rsidRPr="003B43B7">
        <w:rPr>
          <w:rFonts w:ascii="Times New Roman" w:hAnsi="Times New Roman" w:cs="Times New Roman"/>
          <w:bCs/>
          <w:iCs/>
          <w:color w:val="auto"/>
          <w:spacing w:val="-4"/>
          <w:sz w:val="27"/>
          <w:szCs w:val="27"/>
        </w:rPr>
        <w:t>20</w:t>
      </w:r>
      <w:r w:rsidRPr="003B43B7">
        <w:rPr>
          <w:rFonts w:ascii="Times New Roman" w:hAnsi="Times New Roman" w:cs="Times New Roman"/>
          <w:bCs/>
          <w:iCs/>
          <w:color w:val="auto"/>
          <w:spacing w:val="-4"/>
          <w:sz w:val="27"/>
          <w:szCs w:val="27"/>
        </w:rPr>
        <w:t>16</w:t>
      </w:r>
      <w:r w:rsidR="00B06058" w:rsidRPr="003B43B7">
        <w:rPr>
          <w:rFonts w:ascii="Times New Roman" w:hAnsi="Times New Roman" w:cs="Times New Roman"/>
          <w:bCs/>
          <w:iCs/>
          <w:color w:val="auto"/>
          <w:spacing w:val="-4"/>
          <w:sz w:val="27"/>
          <w:szCs w:val="27"/>
        </w:rPr>
        <w:t xml:space="preserve">: </w:t>
      </w:r>
      <w:r w:rsidRPr="003B43B7">
        <w:rPr>
          <w:rFonts w:ascii="Times New Roman" w:hAnsi="Times New Roman" w:cs="Times New Roman"/>
          <w:bCs/>
          <w:iCs/>
          <w:color w:val="auto"/>
          <w:spacing w:val="-4"/>
          <w:sz w:val="27"/>
          <w:szCs w:val="27"/>
        </w:rPr>
        <w:t>Khởi công xây dựng các công trình Nhà xưởng số 1 và một số hạng mục công trình phụ trợ</w:t>
      </w:r>
    </w:p>
    <w:p w:rsidR="005B484A" w:rsidRPr="003B43B7" w:rsidRDefault="005B484A" w:rsidP="00390612">
      <w:pPr>
        <w:autoSpaceDE w:val="0"/>
        <w:autoSpaceDN w:val="0"/>
        <w:adjustRightInd w:val="0"/>
        <w:spacing w:before="60" w:after="60" w:line="288" w:lineRule="auto"/>
        <w:ind w:right="-23" w:firstLine="567"/>
        <w:jc w:val="both"/>
        <w:rPr>
          <w:rFonts w:ascii="Times New Roman" w:hAnsi="Times New Roman" w:cs="Times New Roman"/>
          <w:bCs/>
          <w:iCs/>
          <w:color w:val="auto"/>
          <w:spacing w:val="-4"/>
          <w:sz w:val="27"/>
          <w:szCs w:val="27"/>
        </w:rPr>
      </w:pPr>
      <w:r w:rsidRPr="003B43B7">
        <w:rPr>
          <w:rFonts w:ascii="Times New Roman" w:hAnsi="Times New Roman" w:cs="Times New Roman"/>
          <w:bCs/>
          <w:iCs/>
          <w:color w:val="auto"/>
          <w:spacing w:val="-4"/>
          <w:sz w:val="27"/>
          <w:szCs w:val="27"/>
        </w:rPr>
        <w:t>- Qúy IV/2016: Hoàn thành Nhà xưởng số 1 và đưa công trình vào sử dụng</w:t>
      </w:r>
    </w:p>
    <w:p w:rsidR="005B484A" w:rsidRPr="003B43B7" w:rsidRDefault="005B484A" w:rsidP="00390612">
      <w:pPr>
        <w:autoSpaceDE w:val="0"/>
        <w:autoSpaceDN w:val="0"/>
        <w:adjustRightInd w:val="0"/>
        <w:spacing w:before="60" w:after="60" w:line="288" w:lineRule="auto"/>
        <w:ind w:right="-23" w:firstLine="567"/>
        <w:jc w:val="both"/>
        <w:rPr>
          <w:rFonts w:ascii="Times New Roman" w:hAnsi="Times New Roman" w:cs="Times New Roman"/>
          <w:bCs/>
          <w:iCs/>
          <w:color w:val="auto"/>
          <w:spacing w:val="-4"/>
          <w:sz w:val="27"/>
          <w:szCs w:val="27"/>
        </w:rPr>
      </w:pPr>
      <w:r w:rsidRPr="003B43B7">
        <w:rPr>
          <w:rFonts w:ascii="Times New Roman" w:hAnsi="Times New Roman" w:cs="Times New Roman"/>
          <w:bCs/>
          <w:iCs/>
          <w:color w:val="auto"/>
          <w:spacing w:val="-4"/>
          <w:sz w:val="27"/>
          <w:szCs w:val="27"/>
        </w:rPr>
        <w:t>- Qúy III/2021: Xây dựng Nhà xưởng số 2</w:t>
      </w:r>
    </w:p>
    <w:p w:rsidR="005B484A" w:rsidRPr="003B43B7" w:rsidRDefault="005B484A" w:rsidP="00390612">
      <w:pPr>
        <w:autoSpaceDE w:val="0"/>
        <w:autoSpaceDN w:val="0"/>
        <w:adjustRightInd w:val="0"/>
        <w:spacing w:before="60" w:after="60" w:line="288" w:lineRule="auto"/>
        <w:ind w:right="-23" w:firstLine="567"/>
        <w:jc w:val="both"/>
        <w:rPr>
          <w:rFonts w:ascii="Times New Roman" w:hAnsi="Times New Roman" w:cs="Times New Roman"/>
          <w:bCs/>
          <w:iCs/>
          <w:color w:val="auto"/>
          <w:spacing w:val="-4"/>
          <w:sz w:val="27"/>
          <w:szCs w:val="27"/>
        </w:rPr>
      </w:pPr>
      <w:r w:rsidRPr="003B43B7">
        <w:rPr>
          <w:rFonts w:ascii="Times New Roman" w:hAnsi="Times New Roman" w:cs="Times New Roman"/>
          <w:bCs/>
          <w:iCs/>
          <w:color w:val="auto"/>
          <w:spacing w:val="-4"/>
          <w:sz w:val="27"/>
          <w:szCs w:val="27"/>
        </w:rPr>
        <w:t>- Qúy IV/2021: Hoàn thành Nhà xưởng số 2 và đưa toàn bộ các công trình vào sử dụng.</w:t>
      </w:r>
    </w:p>
    <w:p w:rsidR="000659F1" w:rsidRPr="003B43B7" w:rsidRDefault="0008751F" w:rsidP="00390612">
      <w:pPr>
        <w:pStyle w:val="Heading1"/>
        <w:keepLines w:val="0"/>
        <w:widowControl/>
        <w:spacing w:before="60" w:after="60" w:line="288" w:lineRule="auto"/>
        <w:jc w:val="both"/>
        <w:rPr>
          <w:rFonts w:ascii="Times New Roman" w:eastAsia="Times New Roman" w:hAnsi="Times New Roman" w:cs="Times New Roman"/>
          <w:i/>
          <w:color w:val="auto"/>
          <w:kern w:val="32"/>
          <w:sz w:val="27"/>
          <w:szCs w:val="27"/>
          <w:lang w:eastAsia="en-US"/>
        </w:rPr>
      </w:pPr>
      <w:bookmarkStart w:id="524" w:name="_Toc115252270"/>
      <w:bookmarkStart w:id="525" w:name="_Toc115253177"/>
      <w:bookmarkStart w:id="526" w:name="_Toc115253358"/>
      <w:bookmarkStart w:id="527" w:name="_Toc117262042"/>
      <w:bookmarkStart w:id="528" w:name="_Toc117262142"/>
      <w:bookmarkStart w:id="529" w:name="_Toc117606940"/>
      <w:bookmarkStart w:id="530" w:name="_Toc117694146"/>
      <w:bookmarkStart w:id="531" w:name="_Toc117694263"/>
      <w:bookmarkStart w:id="532" w:name="_Toc118296154"/>
      <w:r w:rsidRPr="003B43B7">
        <w:rPr>
          <w:rFonts w:ascii="Times New Roman" w:eastAsia="Times New Roman" w:hAnsi="Times New Roman" w:cs="Times New Roman"/>
          <w:i/>
          <w:color w:val="auto"/>
          <w:kern w:val="32"/>
          <w:sz w:val="27"/>
          <w:szCs w:val="27"/>
          <w:lang w:eastAsia="en-US"/>
        </w:rPr>
        <w:t>5.6</w:t>
      </w:r>
      <w:r w:rsidR="000659F1" w:rsidRPr="003B43B7">
        <w:rPr>
          <w:rFonts w:ascii="Times New Roman" w:eastAsia="Times New Roman" w:hAnsi="Times New Roman" w:cs="Times New Roman"/>
          <w:i/>
          <w:color w:val="auto"/>
          <w:kern w:val="32"/>
          <w:sz w:val="27"/>
          <w:szCs w:val="27"/>
          <w:lang w:eastAsia="en-US"/>
        </w:rPr>
        <w:t>. Tổ chức quản lý và thực hiện Dự án</w:t>
      </w:r>
      <w:bookmarkEnd w:id="524"/>
      <w:bookmarkEnd w:id="525"/>
      <w:bookmarkEnd w:id="526"/>
      <w:bookmarkEnd w:id="527"/>
      <w:bookmarkEnd w:id="528"/>
      <w:bookmarkEnd w:id="529"/>
      <w:bookmarkEnd w:id="530"/>
      <w:bookmarkEnd w:id="531"/>
      <w:bookmarkEnd w:id="532"/>
    </w:p>
    <w:bookmarkStart w:id="533" w:name="_Toc98508138"/>
    <w:bookmarkStart w:id="534" w:name="_Toc99111247"/>
    <w:bookmarkStart w:id="535" w:name="_Toc101967268"/>
    <w:bookmarkStart w:id="536" w:name="_Toc104902149"/>
    <w:bookmarkEnd w:id="518"/>
    <w:bookmarkEnd w:id="519"/>
    <w:bookmarkEnd w:id="520"/>
    <w:bookmarkEnd w:id="521"/>
    <w:bookmarkEnd w:id="522"/>
    <w:bookmarkEnd w:id="523"/>
    <w:p w:rsidR="000659F1" w:rsidRPr="003B43B7" w:rsidRDefault="00AE7613" w:rsidP="001429CE">
      <w:pPr>
        <w:widowControl/>
        <w:spacing w:after="200" w:line="276" w:lineRule="auto"/>
        <w:ind w:firstLine="540"/>
        <w:rPr>
          <w:rFonts w:ascii="Times New Roman" w:hAnsi="Times New Roman" w:cs="Times New Roman"/>
          <w:bCs/>
          <w:color w:val="auto"/>
          <w:kern w:val="32"/>
          <w:sz w:val="27"/>
          <w:szCs w:val="27"/>
          <w:lang w:eastAsia="en-US"/>
        </w:rPr>
      </w:pPr>
      <w:r w:rsidRPr="003B43B7">
        <w:rPr>
          <w:rFonts w:ascii="Times New Roman" w:hAnsi="Times New Roman" w:cs="Times New Roman"/>
          <w:bCs/>
          <w:noProof/>
          <w:color w:val="auto"/>
          <w:kern w:val="32"/>
          <w:sz w:val="27"/>
          <w:szCs w:val="27"/>
          <w:lang w:val="en-US" w:eastAsia="en-US"/>
        </w:rPr>
        <mc:AlternateContent>
          <mc:Choice Requires="wpg">
            <w:drawing>
              <wp:anchor distT="0" distB="0" distL="114300" distR="114300" simplePos="0" relativeHeight="251693056" behindDoc="0" locked="0" layoutInCell="1" allowOverlap="1" wp14:anchorId="6D631C6A" wp14:editId="0E45F769">
                <wp:simplePos x="0" y="0"/>
                <wp:positionH relativeFrom="column">
                  <wp:posOffset>407670</wp:posOffset>
                </wp:positionH>
                <wp:positionV relativeFrom="paragraph">
                  <wp:posOffset>464185</wp:posOffset>
                </wp:positionV>
                <wp:extent cx="4702175" cy="2342515"/>
                <wp:effectExtent l="0" t="0" r="22225" b="19685"/>
                <wp:wrapTopAndBottom/>
                <wp:docPr id="551" name="Group 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2175" cy="2342515"/>
                          <a:chOff x="2697" y="11310"/>
                          <a:chExt cx="7405" cy="3689"/>
                        </a:xfrm>
                      </wpg:grpSpPr>
                      <wps:wsp>
                        <wps:cNvPr id="552" name="Text Box 804"/>
                        <wps:cNvSpPr txBox="1">
                          <a:spLocks noChangeArrowheads="1"/>
                        </wps:cNvSpPr>
                        <wps:spPr bwMode="auto">
                          <a:xfrm>
                            <a:off x="5282" y="11310"/>
                            <a:ext cx="2276" cy="500"/>
                          </a:xfrm>
                          <a:prstGeom prst="rect">
                            <a:avLst/>
                          </a:prstGeom>
                          <a:solidFill>
                            <a:srgbClr val="FFFFFF"/>
                          </a:solidFill>
                          <a:ln w="9525">
                            <a:solidFill>
                              <a:srgbClr val="000000"/>
                            </a:solidFill>
                            <a:miter lim="800000"/>
                            <a:headEnd/>
                            <a:tailEnd/>
                          </a:ln>
                        </wps:spPr>
                        <wps:txbx>
                          <w:txbxContent>
                            <w:p w:rsidR="00E15F6E" w:rsidRPr="000659F1" w:rsidRDefault="00E15F6E" w:rsidP="00993856">
                              <w:pPr>
                                <w:spacing w:before="20" w:after="20"/>
                                <w:jc w:val="center"/>
                                <w:rPr>
                                  <w:rFonts w:ascii="Times New Roman" w:hAnsi="Times New Roman" w:cs="Times New Roman"/>
                                </w:rPr>
                              </w:pPr>
                              <w:r w:rsidRPr="000659F1">
                                <w:rPr>
                                  <w:rFonts w:ascii="Times New Roman" w:hAnsi="Times New Roman" w:cs="Times New Roman"/>
                                </w:rPr>
                                <w:t>Hội đồng công ty</w:t>
                              </w:r>
                            </w:p>
                          </w:txbxContent>
                        </wps:txbx>
                        <wps:bodyPr rot="0" vert="horz" wrap="square" lIns="91440" tIns="45720" rIns="91440" bIns="45720" anchor="t" anchorCtr="0" upright="1">
                          <a:noAutofit/>
                        </wps:bodyPr>
                      </wps:wsp>
                      <wps:wsp>
                        <wps:cNvPr id="553" name="Line 807"/>
                        <wps:cNvCnPr>
                          <a:cxnSpLocks noChangeShapeType="1"/>
                        </wps:cNvCnPr>
                        <wps:spPr bwMode="auto">
                          <a:xfrm>
                            <a:off x="6424" y="11852"/>
                            <a:ext cx="0" cy="1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4" name="Line 815"/>
                        <wps:cNvCnPr>
                          <a:cxnSpLocks noChangeShapeType="1"/>
                        </wps:cNvCnPr>
                        <wps:spPr bwMode="auto">
                          <a:xfrm>
                            <a:off x="6424" y="11810"/>
                            <a:ext cx="0" cy="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5" name="Text Box 1697"/>
                        <wps:cNvSpPr txBox="1">
                          <a:spLocks noChangeArrowheads="1"/>
                        </wps:cNvSpPr>
                        <wps:spPr bwMode="auto">
                          <a:xfrm>
                            <a:off x="5282" y="12022"/>
                            <a:ext cx="2276" cy="500"/>
                          </a:xfrm>
                          <a:prstGeom prst="rect">
                            <a:avLst/>
                          </a:prstGeom>
                          <a:solidFill>
                            <a:srgbClr val="FFFFFF"/>
                          </a:solidFill>
                          <a:ln w="9525">
                            <a:solidFill>
                              <a:srgbClr val="000000"/>
                            </a:solidFill>
                            <a:miter lim="800000"/>
                            <a:headEnd/>
                            <a:tailEnd/>
                          </a:ln>
                        </wps:spPr>
                        <wps:txbx>
                          <w:txbxContent>
                            <w:p w:rsidR="00E15F6E" w:rsidRPr="000659F1" w:rsidRDefault="00E15F6E" w:rsidP="00993856">
                              <w:pPr>
                                <w:spacing w:before="20" w:after="20"/>
                                <w:jc w:val="center"/>
                                <w:rPr>
                                  <w:rFonts w:ascii="Times New Roman" w:hAnsi="Times New Roman" w:cs="Times New Roman"/>
                                </w:rPr>
                              </w:pPr>
                              <w:r w:rsidRPr="000659F1">
                                <w:rPr>
                                  <w:rFonts w:ascii="Times New Roman" w:hAnsi="Times New Roman" w:cs="Times New Roman"/>
                                </w:rPr>
                                <w:t>Giám đốc</w:t>
                              </w:r>
                            </w:p>
                          </w:txbxContent>
                        </wps:txbx>
                        <wps:bodyPr rot="0" vert="horz" wrap="square" lIns="91440" tIns="45720" rIns="91440" bIns="45720" anchor="t" anchorCtr="0" upright="1">
                          <a:noAutofit/>
                        </wps:bodyPr>
                      </wps:wsp>
                      <wps:wsp>
                        <wps:cNvPr id="556" name="Line 810"/>
                        <wps:cNvCnPr>
                          <a:cxnSpLocks noChangeShapeType="1"/>
                        </wps:cNvCnPr>
                        <wps:spPr bwMode="auto">
                          <a:xfrm>
                            <a:off x="3533" y="12846"/>
                            <a:ext cx="59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7" name="Line 811"/>
                        <wps:cNvCnPr>
                          <a:cxnSpLocks noChangeShapeType="1"/>
                        </wps:cNvCnPr>
                        <wps:spPr bwMode="auto">
                          <a:xfrm>
                            <a:off x="3531" y="12846"/>
                            <a:ext cx="0" cy="1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8" name="Text Box 812"/>
                        <wps:cNvSpPr txBox="1">
                          <a:spLocks noChangeArrowheads="1"/>
                        </wps:cNvSpPr>
                        <wps:spPr bwMode="auto">
                          <a:xfrm>
                            <a:off x="2697" y="13050"/>
                            <a:ext cx="2498" cy="874"/>
                          </a:xfrm>
                          <a:prstGeom prst="rect">
                            <a:avLst/>
                          </a:prstGeom>
                          <a:solidFill>
                            <a:srgbClr val="FFFFFF"/>
                          </a:solidFill>
                          <a:ln w="9525">
                            <a:solidFill>
                              <a:srgbClr val="000000"/>
                            </a:solidFill>
                            <a:miter lim="800000"/>
                            <a:headEnd/>
                            <a:tailEnd/>
                          </a:ln>
                        </wps:spPr>
                        <wps:txbx>
                          <w:txbxContent>
                            <w:p w:rsidR="00E15F6E" w:rsidRPr="000659F1" w:rsidRDefault="00E15F6E" w:rsidP="00993856">
                              <w:pPr>
                                <w:spacing w:before="20"/>
                                <w:ind w:left="-181" w:right="-142"/>
                                <w:jc w:val="center"/>
                                <w:rPr>
                                  <w:rFonts w:ascii="Times New Roman" w:hAnsi="Times New Roman" w:cs="Times New Roman"/>
                                </w:rPr>
                              </w:pPr>
                              <w:r w:rsidRPr="000659F1">
                                <w:rPr>
                                  <w:rFonts w:ascii="Times New Roman" w:hAnsi="Times New Roman" w:cs="Times New Roman"/>
                                </w:rPr>
                                <w:t>Phòng</w:t>
                              </w:r>
                            </w:p>
                            <w:p w:rsidR="00E15F6E" w:rsidRPr="000659F1" w:rsidRDefault="00E15F6E" w:rsidP="00993856">
                              <w:pPr>
                                <w:spacing w:before="20"/>
                                <w:ind w:left="-181" w:right="-142"/>
                                <w:jc w:val="center"/>
                                <w:rPr>
                                  <w:rFonts w:ascii="Times New Roman" w:hAnsi="Times New Roman" w:cs="Times New Roman"/>
                                </w:rPr>
                              </w:pPr>
                              <w:r w:rsidRPr="000659F1">
                                <w:rPr>
                                  <w:rFonts w:ascii="Times New Roman" w:hAnsi="Times New Roman" w:cs="Times New Roman"/>
                                </w:rPr>
                                <w:t>hành chính - kế toán</w:t>
                              </w:r>
                            </w:p>
                          </w:txbxContent>
                        </wps:txbx>
                        <wps:bodyPr rot="0" vert="horz" wrap="square" lIns="91440" tIns="45720" rIns="91440" bIns="45720" anchor="t" anchorCtr="0" upright="1">
                          <a:noAutofit/>
                        </wps:bodyPr>
                      </wps:wsp>
                      <wps:wsp>
                        <wps:cNvPr id="559" name="Line 813"/>
                        <wps:cNvCnPr>
                          <a:cxnSpLocks noChangeShapeType="1"/>
                        </wps:cNvCnPr>
                        <wps:spPr bwMode="auto">
                          <a:xfrm>
                            <a:off x="6090" y="12851"/>
                            <a:ext cx="0" cy="1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0" name="Text Box 816"/>
                        <wps:cNvSpPr txBox="1">
                          <a:spLocks noChangeArrowheads="1"/>
                        </wps:cNvSpPr>
                        <wps:spPr bwMode="auto">
                          <a:xfrm>
                            <a:off x="5397" y="13050"/>
                            <a:ext cx="1467" cy="874"/>
                          </a:xfrm>
                          <a:prstGeom prst="rect">
                            <a:avLst/>
                          </a:prstGeom>
                          <a:solidFill>
                            <a:srgbClr val="FFFFFF"/>
                          </a:solidFill>
                          <a:ln w="9525">
                            <a:solidFill>
                              <a:srgbClr val="000000"/>
                            </a:solidFill>
                            <a:miter lim="800000"/>
                            <a:headEnd/>
                            <a:tailEnd/>
                          </a:ln>
                        </wps:spPr>
                        <wps:txbx>
                          <w:txbxContent>
                            <w:p w:rsidR="00E15F6E" w:rsidRPr="000659F1" w:rsidRDefault="00E15F6E" w:rsidP="00993856">
                              <w:pPr>
                                <w:spacing w:before="20" w:after="20"/>
                                <w:ind w:left="-180" w:right="-141"/>
                                <w:jc w:val="center"/>
                                <w:rPr>
                                  <w:rFonts w:ascii="Times New Roman" w:hAnsi="Times New Roman" w:cs="Times New Roman"/>
                                </w:rPr>
                              </w:pPr>
                              <w:r w:rsidRPr="000659F1">
                                <w:rPr>
                                  <w:rFonts w:ascii="Times New Roman" w:hAnsi="Times New Roman" w:cs="Times New Roman"/>
                                </w:rPr>
                                <w:t>Phòng</w:t>
                              </w:r>
                            </w:p>
                            <w:p w:rsidR="00E15F6E" w:rsidRPr="000659F1" w:rsidRDefault="00E15F6E" w:rsidP="00993856">
                              <w:pPr>
                                <w:spacing w:before="20" w:after="20"/>
                                <w:ind w:left="-180" w:right="-141"/>
                                <w:jc w:val="center"/>
                                <w:rPr>
                                  <w:rFonts w:ascii="Times New Roman" w:hAnsi="Times New Roman" w:cs="Times New Roman"/>
                                </w:rPr>
                              </w:pPr>
                              <w:r w:rsidRPr="000659F1">
                                <w:rPr>
                                  <w:rFonts w:ascii="Times New Roman" w:hAnsi="Times New Roman" w:cs="Times New Roman"/>
                                </w:rPr>
                                <w:t>kinh doanh</w:t>
                              </w:r>
                            </w:p>
                          </w:txbxContent>
                        </wps:txbx>
                        <wps:bodyPr rot="0" vert="horz" wrap="square" lIns="91440" tIns="45720" rIns="91440" bIns="45720" anchor="t" anchorCtr="0" upright="1">
                          <a:noAutofit/>
                        </wps:bodyPr>
                      </wps:wsp>
                      <wps:wsp>
                        <wps:cNvPr id="561" name="Line 817"/>
                        <wps:cNvCnPr>
                          <a:cxnSpLocks noChangeShapeType="1"/>
                        </wps:cNvCnPr>
                        <wps:spPr bwMode="auto">
                          <a:xfrm>
                            <a:off x="7780" y="12862"/>
                            <a:ext cx="0" cy="1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2" name="Text Box 818"/>
                        <wps:cNvSpPr txBox="1">
                          <a:spLocks noChangeArrowheads="1"/>
                        </wps:cNvSpPr>
                        <wps:spPr bwMode="auto">
                          <a:xfrm>
                            <a:off x="7145" y="13049"/>
                            <a:ext cx="1239" cy="875"/>
                          </a:xfrm>
                          <a:prstGeom prst="rect">
                            <a:avLst/>
                          </a:prstGeom>
                          <a:solidFill>
                            <a:srgbClr val="FFFFFF"/>
                          </a:solidFill>
                          <a:ln w="9525">
                            <a:solidFill>
                              <a:srgbClr val="000000"/>
                            </a:solidFill>
                            <a:miter lim="800000"/>
                            <a:headEnd/>
                            <a:tailEnd/>
                          </a:ln>
                        </wps:spPr>
                        <wps:txbx>
                          <w:txbxContent>
                            <w:p w:rsidR="00E15F6E" w:rsidRPr="000659F1" w:rsidRDefault="00E15F6E" w:rsidP="00993856">
                              <w:pPr>
                                <w:spacing w:before="20" w:after="20"/>
                                <w:ind w:left="-180" w:right="-146"/>
                                <w:jc w:val="center"/>
                                <w:rPr>
                                  <w:rFonts w:ascii="Times New Roman" w:hAnsi="Times New Roman" w:cs="Times New Roman"/>
                                </w:rPr>
                              </w:pPr>
                              <w:r w:rsidRPr="000659F1">
                                <w:rPr>
                                  <w:rFonts w:ascii="Times New Roman" w:hAnsi="Times New Roman" w:cs="Times New Roman"/>
                                </w:rPr>
                                <w:t>Phòng</w:t>
                              </w:r>
                            </w:p>
                            <w:p w:rsidR="00E15F6E" w:rsidRPr="000659F1" w:rsidRDefault="00E15F6E" w:rsidP="00993856">
                              <w:pPr>
                                <w:spacing w:before="20" w:after="20"/>
                                <w:ind w:left="-180" w:right="-146"/>
                                <w:jc w:val="center"/>
                                <w:rPr>
                                  <w:rFonts w:ascii="Times New Roman" w:hAnsi="Times New Roman" w:cs="Times New Roman"/>
                                </w:rPr>
                              </w:pPr>
                              <w:r w:rsidRPr="000659F1">
                                <w:rPr>
                                  <w:rFonts w:ascii="Times New Roman" w:hAnsi="Times New Roman" w:cs="Times New Roman"/>
                                </w:rPr>
                                <w:t>kỹ thuật</w:t>
                              </w:r>
                            </w:p>
                          </w:txbxContent>
                        </wps:txbx>
                        <wps:bodyPr rot="0" vert="horz" wrap="square" lIns="91440" tIns="45720" rIns="91440" bIns="45720" anchor="t" anchorCtr="0" upright="1">
                          <a:noAutofit/>
                        </wps:bodyPr>
                      </wps:wsp>
                      <wps:wsp>
                        <wps:cNvPr id="563" name="Line 819"/>
                        <wps:cNvCnPr>
                          <a:cxnSpLocks noChangeShapeType="1"/>
                        </wps:cNvCnPr>
                        <wps:spPr bwMode="auto">
                          <a:xfrm>
                            <a:off x="9481" y="12862"/>
                            <a:ext cx="0" cy="1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4" name="Text Box 820"/>
                        <wps:cNvSpPr txBox="1">
                          <a:spLocks noChangeArrowheads="1"/>
                        </wps:cNvSpPr>
                        <wps:spPr bwMode="auto">
                          <a:xfrm>
                            <a:off x="8832" y="13058"/>
                            <a:ext cx="1270" cy="866"/>
                          </a:xfrm>
                          <a:prstGeom prst="rect">
                            <a:avLst/>
                          </a:prstGeom>
                          <a:solidFill>
                            <a:srgbClr val="FFFFFF"/>
                          </a:solidFill>
                          <a:ln w="9525">
                            <a:solidFill>
                              <a:srgbClr val="000000"/>
                            </a:solidFill>
                            <a:miter lim="800000"/>
                            <a:headEnd/>
                            <a:tailEnd/>
                          </a:ln>
                        </wps:spPr>
                        <wps:txbx>
                          <w:txbxContent>
                            <w:p w:rsidR="00E15F6E" w:rsidRPr="000659F1" w:rsidRDefault="00E15F6E" w:rsidP="00993856">
                              <w:pPr>
                                <w:spacing w:before="20" w:after="20"/>
                                <w:ind w:left="-180" w:right="-146"/>
                                <w:jc w:val="center"/>
                                <w:rPr>
                                  <w:rFonts w:ascii="Times New Roman" w:hAnsi="Times New Roman" w:cs="Times New Roman"/>
                                </w:rPr>
                              </w:pPr>
                              <w:r w:rsidRPr="000659F1">
                                <w:rPr>
                                  <w:rFonts w:ascii="Times New Roman" w:hAnsi="Times New Roman" w:cs="Times New Roman"/>
                                </w:rPr>
                                <w:t>Bộ phận</w:t>
                              </w:r>
                            </w:p>
                            <w:p w:rsidR="00E15F6E" w:rsidRPr="000659F1" w:rsidRDefault="00E15F6E" w:rsidP="00993856">
                              <w:pPr>
                                <w:spacing w:before="20" w:after="20"/>
                                <w:ind w:left="-180" w:right="-146"/>
                                <w:jc w:val="center"/>
                                <w:rPr>
                                  <w:rFonts w:ascii="Times New Roman" w:hAnsi="Times New Roman" w:cs="Times New Roman"/>
                                </w:rPr>
                              </w:pPr>
                              <w:r w:rsidRPr="000659F1">
                                <w:rPr>
                                  <w:rFonts w:ascii="Times New Roman" w:hAnsi="Times New Roman" w:cs="Times New Roman"/>
                                </w:rPr>
                                <w:t>bảo vệ</w:t>
                              </w:r>
                            </w:p>
                          </w:txbxContent>
                        </wps:txbx>
                        <wps:bodyPr rot="0" vert="horz" wrap="square" lIns="91440" tIns="45720" rIns="91440" bIns="45720" anchor="t" anchorCtr="0" upright="1">
                          <a:noAutofit/>
                        </wps:bodyPr>
                      </wps:wsp>
                      <wps:wsp>
                        <wps:cNvPr id="565" name="Line 1699"/>
                        <wps:cNvCnPr>
                          <a:cxnSpLocks noChangeShapeType="1"/>
                        </wps:cNvCnPr>
                        <wps:spPr bwMode="auto">
                          <a:xfrm>
                            <a:off x="6424" y="12532"/>
                            <a:ext cx="0" cy="3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0" name="Line 2100"/>
                        <wps:cNvCnPr>
                          <a:cxnSpLocks noChangeShapeType="1"/>
                        </wps:cNvCnPr>
                        <wps:spPr bwMode="auto">
                          <a:xfrm>
                            <a:off x="7794" y="13937"/>
                            <a:ext cx="0" cy="1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1" name="Text Box 2101"/>
                        <wps:cNvSpPr txBox="1">
                          <a:spLocks noChangeArrowheads="1"/>
                        </wps:cNvSpPr>
                        <wps:spPr bwMode="auto">
                          <a:xfrm>
                            <a:off x="7145" y="14133"/>
                            <a:ext cx="1270" cy="866"/>
                          </a:xfrm>
                          <a:prstGeom prst="rect">
                            <a:avLst/>
                          </a:prstGeom>
                          <a:solidFill>
                            <a:srgbClr val="FFFFFF"/>
                          </a:solidFill>
                          <a:ln w="9525">
                            <a:solidFill>
                              <a:srgbClr val="000000"/>
                            </a:solidFill>
                            <a:miter lim="800000"/>
                            <a:headEnd/>
                            <a:tailEnd/>
                          </a:ln>
                        </wps:spPr>
                        <wps:txbx>
                          <w:txbxContent>
                            <w:p w:rsidR="00E15F6E" w:rsidRPr="000659F1" w:rsidRDefault="00E15F6E" w:rsidP="00993856">
                              <w:pPr>
                                <w:spacing w:before="20" w:after="20"/>
                                <w:ind w:left="-180" w:right="-146"/>
                                <w:jc w:val="center"/>
                                <w:rPr>
                                  <w:rFonts w:ascii="Times New Roman" w:hAnsi="Times New Roman" w:cs="Times New Roman"/>
                                </w:rPr>
                              </w:pPr>
                              <w:r w:rsidRPr="000659F1">
                                <w:rPr>
                                  <w:rFonts w:ascii="Times New Roman" w:hAnsi="Times New Roman" w:cs="Times New Roman"/>
                                </w:rPr>
                                <w:t xml:space="preserve">Xưởng </w:t>
                              </w:r>
                            </w:p>
                            <w:p w:rsidR="00E15F6E" w:rsidRPr="000659F1" w:rsidRDefault="00E15F6E" w:rsidP="00993856">
                              <w:pPr>
                                <w:spacing w:before="20" w:after="20"/>
                                <w:ind w:left="-180" w:right="-146"/>
                                <w:jc w:val="center"/>
                                <w:rPr>
                                  <w:rFonts w:ascii="Times New Roman" w:hAnsi="Times New Roman" w:cs="Times New Roman"/>
                                </w:rPr>
                              </w:pPr>
                              <w:r w:rsidRPr="000659F1">
                                <w:rPr>
                                  <w:rFonts w:ascii="Times New Roman" w:hAnsi="Times New Roman" w:cs="Times New Roman"/>
                                </w:rPr>
                                <w:t>may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1" o:spid="_x0000_s1065" style="position:absolute;left:0;text-align:left;margin-left:32.1pt;margin-top:36.55pt;width:370.25pt;height:184.45pt;z-index:251693056" coordorigin="2697,11310" coordsize="7405,3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">
                <v:shapetype id="_x0000_t202" coordsize="21600,21600" o:spt="202" path="m,l,21600r21600,l21600,xe">
                  <v:stroke joinstyle="miter"/>
                  <v:path gradientshapeok="t" o:connecttype="rect"/>
                </v:shapetype>
                <v:shape id="Text Box 804" o:spid="_x0000_s1066" type="#_x0000_t202" style="position:absolute;left:5282;top:11310;width:2276;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KEzsYA&#10;AADcAAAADwAAAGRycy9kb3ducmV2LnhtbESPW2sCMRSE34X+h3CEvohma+ulq1GKUNG3esG+HjbH&#10;3aWbk20S1/XfG6HQx2FmvmHmy9ZUoiHnS8sKXgYJCOLM6pJzBcfDZ38KwgdkjZVlUnAjD8vFU2eO&#10;qbZX3lGzD7mIEPYpKihCqFMpfVaQQT+wNXH0ztYZDFG6XGqH1wg3lRwmyVgaLDkuFFjTqqDsZ38x&#10;CqZvm+bbb1+/Ttn4XL2H3qRZ/zqlnrvtxwxEoDb8h//aG61gNBrC40w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KEzsYAAADcAAAADwAAAAAAAAAAAAAAAACYAgAAZHJz&#10;L2Rvd25yZXYueG1sUEsFBgAAAAAEAAQA9QAAAIsDAAAAAA==&#10;">
                  <v:textbox>
                    <w:txbxContent>
                      <w:p w:rsidR="005E310F" w:rsidRPr="000659F1" w:rsidRDefault="005E310F" w:rsidP="00993856">
                        <w:pPr>
                          <w:spacing w:before="20" w:after="20"/>
                          <w:jc w:val="center"/>
                          <w:rPr>
                            <w:rFonts w:ascii="Times New Roman" w:hAnsi="Times New Roman" w:cs="Times New Roman"/>
                          </w:rPr>
                        </w:pPr>
                        <w:r w:rsidRPr="000659F1">
                          <w:rPr>
                            <w:rFonts w:ascii="Times New Roman" w:hAnsi="Times New Roman" w:cs="Times New Roman"/>
                          </w:rPr>
                          <w:t>Hội đồng công ty</w:t>
                        </w:r>
                      </w:p>
                    </w:txbxContent>
                  </v:textbox>
                </v:shape>
                <v:line id="Line 807" o:spid="_x0000_s1067" style="position:absolute;visibility:visible;mso-wrap-style:square" from="6424,11852" to="6424,1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cdrccAAADcAAAADwAAAGRycy9kb3ducmV2LnhtbESPT2vCQBTE74V+h+UJvdWNFYNEV5GW&#10;gvYg9Q/o8Zl9TdJm34bdbZJ++64geBxm5jfMfNmbWrTkfGVZwWiYgCDOra64UHA8vD9PQfiArLG2&#10;TAr+yMNy8fgwx0zbjnfU7kMhIoR9hgrKEJpMSp+XZNAPbUMcvS/rDIYoXSG1wy7CTS1fkiSVBiuO&#10;CyU29FpS/rP/NQq248+0XW0+1v1pk17yt93l/N05pZ4G/WoGIlAf7uFbe60VTCZj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Fx2txwAAANwAAAAPAAAAAAAA&#10;AAAAAAAAAKECAABkcnMvZG93bnJldi54bWxQSwUGAAAAAAQABAD5AAAAlQMAAAAA&#10;"/>
                <v:line id="Line 815" o:spid="_x0000_s1068" style="position:absolute;visibility:visible;mso-wrap-style:square" from="6424,11810" to="6424,11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6F2ccAAADcAAAADwAAAGRycy9kb3ducmV2LnhtbESPT2vCQBTE74V+h+UVvNVN/xgkuoq0&#10;FLQHUSvo8Zl9Jmmzb8PumqTf3i0IPQ4z8xtmOu9NLVpyvrKs4GmYgCDOra64ULD/+ngcg/ABWWNt&#10;mRT8kof57P5uipm2HW+p3YVCRAj7DBWUITSZlD4vyaAf2oY4emfrDIYoXSG1wy7CTS2fkySVBiuO&#10;CyU29FZS/rO7GAXrl03aLlafy/6wSk/5+/Z0/O6cUoOHfjEBEagP/+Fbe6kVjEav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oXZxwAAANwAAAAPAAAAAAAA&#10;AAAAAAAAAKECAABkcnMvZG93bnJldi54bWxQSwUGAAAAAAQABAD5AAAAlQMAAAAA&#10;"/>
                <v:shape id="Text Box 1697" o:spid="_x0000_s1069" type="#_x0000_t202" style="position:absolute;left:5282;top:12022;width:2276;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scusYA&#10;AADcAAAADwAAAGRycy9kb3ducmV2LnhtbESPQWvCQBSE74L/YXlCL1I3bY3V6CpFaNGb2qLXR/aZ&#10;hGbfprtrTP99tyB4HGbmG2ax6kwtWnK+sqzgaZSAIM6trrhQ8PX5/jgF4QOyxtoyKfglD6tlv7fA&#10;TNsr76k9hEJECPsMFZQhNJmUPi/JoB/Zhjh6Z+sMhihdIbXDa4SbWj4nyUQarDgulNjQuqT8+3Ax&#10;CqbjTXvy25fdMZ+c61kYvrYfP06ph0H3NgcRqAv38K290QrSNIX/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scusYAAADcAAAADwAAAAAAAAAAAAAAAACYAgAAZHJz&#10;L2Rvd25yZXYueG1sUEsFBgAAAAAEAAQA9QAAAIsDAAAAAA==&#10;">
                  <v:textbox>
                    <w:txbxContent>
                      <w:p w:rsidR="005E310F" w:rsidRPr="000659F1" w:rsidRDefault="005E310F" w:rsidP="00993856">
                        <w:pPr>
                          <w:spacing w:before="20" w:after="20"/>
                          <w:jc w:val="center"/>
                          <w:rPr>
                            <w:rFonts w:ascii="Times New Roman" w:hAnsi="Times New Roman" w:cs="Times New Roman"/>
                          </w:rPr>
                        </w:pPr>
                        <w:r w:rsidRPr="000659F1">
                          <w:rPr>
                            <w:rFonts w:ascii="Times New Roman" w:hAnsi="Times New Roman" w:cs="Times New Roman"/>
                          </w:rPr>
                          <w:t>Giám đốc</w:t>
                        </w:r>
                      </w:p>
                    </w:txbxContent>
                  </v:textbox>
                </v:shape>
                <v:line id="Line 810" o:spid="_x0000_s1070" style="position:absolute;visibility:visible;mso-wrap-style:square" from="3533,12846" to="9482,12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C+NccAAADcAAAADwAAAGRycy9kb3ducmV2LnhtbESPT2vCQBTE7wW/w/KE3urGFoOkriKW&#10;gvZQ/Aft8Zl9TaLZt2F3m6Tf3i0IHoeZ+Q0zW/SmFi05X1lWMB4lIIhzqysuFBwP709TED4ga6wt&#10;k4I/8rCYDx5mmGnb8Y7afShEhLDPUEEZQpNJ6fOSDPqRbYij92OdwRClK6R22EW4qeVzkqTSYMVx&#10;ocSGViXll/2vUfD5sk3b5eZj3X9t0lP+tjt9nzun1OOwX76CCNSHe/jWXmsFk0kK/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41xwAAANwAAAAPAAAAAAAA&#10;AAAAAAAAAKECAABkcnMvZG93bnJldi54bWxQSwUGAAAAAAQABAD5AAAAlQMAAAAA&#10;"/>
                <v:line id="Line 811" o:spid="_x0000_s1071" style="position:absolute;visibility:visible;mso-wrap-style:square" from="3531,12846" to="3531,13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wbrscAAADcAAAADwAAAGRycy9kb3ducmV2LnhtbESPQWvCQBSE74X+h+UVvNVNW0wluoq0&#10;FLSHolbQ4zP7TNJm34bdNUn/vSsUPA4z8w0znfemFi05X1lW8DRMQBDnVldcKNh9fzyOQfiArLG2&#10;TAr+yMN8dn83xUzbjjfUbkMhIoR9hgrKEJpMSp+XZNAPbUMcvZN1BkOUrpDaYRfhppbPSZJKgxXH&#10;hRIbeisp/92ejYKvl3XaLlafy36/So/5++Z4+OmcUoOHfjEBEagPt/B/e6kVjE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LBuuxwAAANwAAAAPAAAAAAAA&#10;AAAAAAAAAKECAABkcnMvZG93bnJldi54bWxQSwUGAAAAAAQABAD5AAAAlQMAAAAA&#10;"/>
                <v:shape id="Text Box 812" o:spid="_x0000_s1072" type="#_x0000_t202" style="position:absolute;left:2697;top:13050;width:2498;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qzJMMA&#10;AADcAAAADwAAAGRycy9kb3ducmV2LnhtbERPyW7CMBC9I/UfrKnUCwIHKEvTGIQqFcGtLKLXUTxZ&#10;1HgcbDekf18fKvX49PZs05tGdOR8bVnBZJyAIM6trrlUcDm/j1YgfEDW2FgmBT/kYbN+GGSYanvn&#10;I3WnUIoYwj5FBVUIbSqlzysy6Me2JY5cYZ3BEKErpXZ4j+GmkdMkWUiDNceGClt6qyj/On0bBavn&#10;fffpD7OPa74ompcwXHa7m1Pq6bHfvoII1Id/8Z97rxXM53FtPB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qzJMMAAADcAAAADwAAAAAAAAAAAAAAAACYAgAAZHJzL2Rv&#10;d25yZXYueG1sUEsFBgAAAAAEAAQA9QAAAIgDAAAAAA==&#10;">
                  <v:textbox>
                    <w:txbxContent>
                      <w:p w:rsidR="005E310F" w:rsidRPr="000659F1" w:rsidRDefault="005E310F" w:rsidP="00993856">
                        <w:pPr>
                          <w:spacing w:before="20"/>
                          <w:ind w:left="-181" w:right="-142"/>
                          <w:jc w:val="center"/>
                          <w:rPr>
                            <w:rFonts w:ascii="Times New Roman" w:hAnsi="Times New Roman" w:cs="Times New Roman"/>
                          </w:rPr>
                        </w:pPr>
                        <w:r w:rsidRPr="000659F1">
                          <w:rPr>
                            <w:rFonts w:ascii="Times New Roman" w:hAnsi="Times New Roman" w:cs="Times New Roman"/>
                          </w:rPr>
                          <w:t>Phòng</w:t>
                        </w:r>
                      </w:p>
                      <w:p w:rsidR="005E310F" w:rsidRPr="000659F1" w:rsidRDefault="005E310F" w:rsidP="00993856">
                        <w:pPr>
                          <w:spacing w:before="20"/>
                          <w:ind w:left="-181" w:right="-142"/>
                          <w:jc w:val="center"/>
                          <w:rPr>
                            <w:rFonts w:ascii="Times New Roman" w:hAnsi="Times New Roman" w:cs="Times New Roman"/>
                          </w:rPr>
                        </w:pPr>
                        <w:r w:rsidRPr="000659F1">
                          <w:rPr>
                            <w:rFonts w:ascii="Times New Roman" w:hAnsi="Times New Roman" w:cs="Times New Roman"/>
                          </w:rPr>
                          <w:t>hành chính - kế toán</w:t>
                        </w:r>
                      </w:p>
                    </w:txbxContent>
                  </v:textbox>
                </v:shape>
                <v:line id="Line 813" o:spid="_x0000_s1073" style="position:absolute;visibility:visible;mso-wrap-style:square" from="6090,12851" to="6090,13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qR8cAAADcAAAADwAAAGRycy9kb3ducmV2LnhtbESPQWvCQBSE74X+h+UVvNVNWww1uoq0&#10;FLSHolbQ4zP7TNJm34bdNUn/vSsUPA4z8w0znfemFi05X1lW8DRMQBDnVldcKNh9fzy+gvABWWNt&#10;mRT8kYf57P5uipm2HW+o3YZCRAj7DBWUITSZlD4vyaAf2oY4eifrDIYoXSG1wy7CTS2fkySVBiuO&#10;CyU29FZS/rs9GwVfL+u0Xaw+l/1+lR7z983x8NM5pQYP/WICIlAfbuH/9lIrGI3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ypHxwAAANwAAAAPAAAAAAAA&#10;AAAAAAAAAKECAABkcnMvZG93bnJldi54bWxQSwUGAAAAAAQABAD5AAAAlQMAAAAA&#10;"/>
                <v:shape id="Text Box 816" o:spid="_x0000_s1074" type="#_x0000_t202" style="position:absolute;left:5397;top:13050;width:1467;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B1n8IA&#10;AADcAAAADwAAAGRycy9kb3ducmV2LnhtbERPz2vCMBS+D/wfwhN2GTN10+o6o4gwcbfpRK+P5tkW&#10;m5eaxFr/e3MY7Pjx/Z4tOlOLlpyvLCsYDhIQxLnVFRcK9r9fr1MQPiBrrC2Tgjt5WMx7TzPMtL3x&#10;ltpdKEQMYZ+hgjKEJpPS5yUZ9APbEEfuZJ3BEKErpHZ4i+Gmlm9JkkqDFceGEhtalZSfd1ejYDra&#10;tEf//f5zyNNT/RFeJu364pR67nfLTxCBuvAv/nNvtIJxGufHM/EI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gHWfwgAAANwAAAAPAAAAAAAAAAAAAAAAAJgCAABkcnMvZG93&#10;bnJldi54bWxQSwUGAAAAAAQABAD1AAAAhwMAAAAA&#10;">
                  <v:textbox>
                    <w:txbxContent>
                      <w:p w:rsidR="005E310F" w:rsidRPr="000659F1" w:rsidRDefault="005E310F" w:rsidP="00993856">
                        <w:pPr>
                          <w:spacing w:before="20" w:after="20"/>
                          <w:ind w:left="-180" w:right="-141"/>
                          <w:jc w:val="center"/>
                          <w:rPr>
                            <w:rFonts w:ascii="Times New Roman" w:hAnsi="Times New Roman" w:cs="Times New Roman"/>
                          </w:rPr>
                        </w:pPr>
                        <w:r w:rsidRPr="000659F1">
                          <w:rPr>
                            <w:rFonts w:ascii="Times New Roman" w:hAnsi="Times New Roman" w:cs="Times New Roman"/>
                          </w:rPr>
                          <w:t>Phòng</w:t>
                        </w:r>
                      </w:p>
                      <w:p w:rsidR="005E310F" w:rsidRPr="000659F1" w:rsidRDefault="005E310F" w:rsidP="00993856">
                        <w:pPr>
                          <w:spacing w:before="20" w:after="20"/>
                          <w:ind w:left="-180" w:right="-141"/>
                          <w:jc w:val="center"/>
                          <w:rPr>
                            <w:rFonts w:ascii="Times New Roman" w:hAnsi="Times New Roman" w:cs="Times New Roman"/>
                          </w:rPr>
                        </w:pPr>
                        <w:r w:rsidRPr="000659F1">
                          <w:rPr>
                            <w:rFonts w:ascii="Times New Roman" w:hAnsi="Times New Roman" w:cs="Times New Roman"/>
                          </w:rPr>
                          <w:t>kinh doanh</w:t>
                        </w:r>
                      </w:p>
                    </w:txbxContent>
                  </v:textbox>
                </v:shape>
                <v:line id="Line 817" o:spid="_x0000_s1075" style="position:absolute;visibility:visible;mso-wrap-style:square" from="7780,12862" to="7780,13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s/MYAAADcAAAADwAAAGRycy9kb3ducmV2LnhtbESPQWvCQBSE7wX/w/IKvdWNlgZJXUVa&#10;BPUgagvt8Zl9TVKzb8PumqT/3hUEj8PMfMNM572pRUvOV5YVjIYJCOLc6ooLBV+fy+cJCB+QNdaW&#10;ScE/eZjPBg9TzLTteE/tIRQiQthnqKAMocmk9HlJBv3QNsTR+7XOYIjSFVI77CLc1HKcJKk0WHFc&#10;KLGh95Ly0+FsFGxfdmm7WG9W/fc6PeYf++PPX+eUenrsF28gAvXhHr61V1rBaz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7PzGAAAA3AAAAA8AAAAAAAAA&#10;AAAAAAAAoQIAAGRycy9kb3ducmV2LnhtbFBLBQYAAAAABAAEAPkAAACUAwAAAAA=&#10;"/>
                <v:shape id="Text Box 818" o:spid="_x0000_s1076" type="#_x0000_t202" style="position:absolute;left:7145;top:13049;width:1239;height: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5Oc8YA&#10;AADcAAAADwAAAGRycy9kb3ducmV2LnhtbESPQWvCQBSE70L/w/IKXkQ3ahtt6ipFqNhbq9JeH9ln&#10;Esy+TXe3Mf57tyB4HGbmG2ax6kwtWnK+sqxgPEpAEOdWV1woOOzfh3MQPiBrrC2Tggt5WC0fegvM&#10;tD3zF7W7UIgIYZ+hgjKEJpPS5yUZ9CPbEEfvaJ3BEKUrpHZ4jnBTy0mSpNJgxXGhxIbWJeWn3Z9R&#10;MH/atj/+Y/r5nafH+iUMZu3m1ynVf+zeXkEE6sI9fGtvtYLndAL/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B5Oc8YAAADcAAAADwAAAAAAAAAAAAAAAACYAgAAZHJz&#10;L2Rvd25yZXYueG1sUEsFBgAAAAAEAAQA9QAAAIsDAAAAAA==&#10;">
                  <v:textbox>
                    <w:txbxContent>
                      <w:p w:rsidR="005E310F" w:rsidRPr="000659F1" w:rsidRDefault="005E310F" w:rsidP="00993856">
                        <w:pPr>
                          <w:spacing w:before="20" w:after="20"/>
                          <w:ind w:left="-180" w:right="-146"/>
                          <w:jc w:val="center"/>
                          <w:rPr>
                            <w:rFonts w:ascii="Times New Roman" w:hAnsi="Times New Roman" w:cs="Times New Roman"/>
                          </w:rPr>
                        </w:pPr>
                        <w:r w:rsidRPr="000659F1">
                          <w:rPr>
                            <w:rFonts w:ascii="Times New Roman" w:hAnsi="Times New Roman" w:cs="Times New Roman"/>
                          </w:rPr>
                          <w:t>Phòng</w:t>
                        </w:r>
                      </w:p>
                      <w:p w:rsidR="005E310F" w:rsidRPr="000659F1" w:rsidRDefault="005E310F" w:rsidP="00993856">
                        <w:pPr>
                          <w:spacing w:before="20" w:after="20"/>
                          <w:ind w:left="-180" w:right="-146"/>
                          <w:jc w:val="center"/>
                          <w:rPr>
                            <w:rFonts w:ascii="Times New Roman" w:hAnsi="Times New Roman" w:cs="Times New Roman"/>
                          </w:rPr>
                        </w:pPr>
                        <w:r w:rsidRPr="000659F1">
                          <w:rPr>
                            <w:rFonts w:ascii="Times New Roman" w:hAnsi="Times New Roman" w:cs="Times New Roman"/>
                          </w:rPr>
                          <w:t>kỹ thuật</w:t>
                        </w:r>
                      </w:p>
                    </w:txbxContent>
                  </v:textbox>
                </v:shape>
                <v:line id="Line 819" o:spid="_x0000_s1077" style="position:absolute;visibility:visible;mso-wrap-style:square" from="9481,12862" to="9481,13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vXEMcAAADcAAAADwAAAGRycy9kb3ducmV2LnhtbESPT2vCQBTE74LfYXlCb7qx0iCpq4il&#10;oD2U+gfa4zP7mkSzb8PuNkm/fbcgeBxm5jfMYtWbWrTkfGVZwXSSgCDOra64UHA6vo7nIHxA1lhb&#10;JgW/5GG1HA4WmGnb8Z7aQyhEhLDPUEEZQpNJ6fOSDPqJbYij922dwRClK6R22EW4qeVjkqTSYMVx&#10;ocSGNiXl18OPUfA++0jb9e5t23/u0nP+sj9/XTqn1MOoXz+DCNSHe/jW3moFT+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e9cQxwAAANwAAAAPAAAAAAAA&#10;AAAAAAAAAKECAABkcnMvZG93bnJldi54bWxQSwUGAAAAAAQABAD5AAAAlQMAAAAA&#10;"/>
                <v:shape id="Text Box 820" o:spid="_x0000_s1078" type="#_x0000_t202" style="position:absolute;left:8832;top:13058;width:1270;height: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tznMYA&#10;AADcAAAADwAAAGRycy9kb3ducmV2LnhtbESPT2vCQBTE7wW/w/KEXopurJpqdJVSsOjNP0Wvj+wz&#10;CWbfprvbmH77bqHQ4zAzv2GW687UoiXnK8sKRsMEBHFudcWFgo/TZjAD4QOyxtoyKfgmD+tV72GJ&#10;mbZ3PlB7DIWIEPYZKihDaDIpfV6SQT+0DXH0rtYZDFG6QmqH9wg3tXxOklQarDgulNjQW0n57fhl&#10;FMwm2/bid+P9OU+v9Tw8vbTvn06px373ugARqAv/4b/2ViuYphP4PROP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tznMYAAADcAAAADwAAAAAAAAAAAAAAAACYAgAAZHJz&#10;L2Rvd25yZXYueG1sUEsFBgAAAAAEAAQA9QAAAIsDAAAAAA==&#10;">
                  <v:textbox>
                    <w:txbxContent>
                      <w:p w:rsidR="005E310F" w:rsidRPr="000659F1" w:rsidRDefault="005E310F" w:rsidP="00993856">
                        <w:pPr>
                          <w:spacing w:before="20" w:after="20"/>
                          <w:ind w:left="-180" w:right="-146"/>
                          <w:jc w:val="center"/>
                          <w:rPr>
                            <w:rFonts w:ascii="Times New Roman" w:hAnsi="Times New Roman" w:cs="Times New Roman"/>
                          </w:rPr>
                        </w:pPr>
                        <w:r w:rsidRPr="000659F1">
                          <w:rPr>
                            <w:rFonts w:ascii="Times New Roman" w:hAnsi="Times New Roman" w:cs="Times New Roman"/>
                          </w:rPr>
                          <w:t>Bộ phận</w:t>
                        </w:r>
                      </w:p>
                      <w:p w:rsidR="005E310F" w:rsidRPr="000659F1" w:rsidRDefault="005E310F" w:rsidP="00993856">
                        <w:pPr>
                          <w:spacing w:before="20" w:after="20"/>
                          <w:ind w:left="-180" w:right="-146"/>
                          <w:jc w:val="center"/>
                          <w:rPr>
                            <w:rFonts w:ascii="Times New Roman" w:hAnsi="Times New Roman" w:cs="Times New Roman"/>
                          </w:rPr>
                        </w:pPr>
                        <w:r w:rsidRPr="000659F1">
                          <w:rPr>
                            <w:rFonts w:ascii="Times New Roman" w:hAnsi="Times New Roman" w:cs="Times New Roman"/>
                          </w:rPr>
                          <w:t>bảo vệ</w:t>
                        </w:r>
                      </w:p>
                    </w:txbxContent>
                  </v:textbox>
                </v:shape>
                <v:line id="Line 1699" o:spid="_x0000_s1079" style="position:absolute;visibility:visible;mso-wrap-style:square" from="6424,12532" to="6424,12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7q/8cAAADcAAAADwAAAGRycy9kb3ducmV2LnhtbESPT2vCQBTE7wW/w/KE3urGFoOkriKW&#10;gvZQ/Aft8Zl9TaLZt2F3m6Tf3i0IHoeZ+Q0zW/SmFi05X1lWMB4lIIhzqysuFBwP709TED4ga6wt&#10;k4I/8rCYDx5mmGnb8Y7afShEhLDPUEEZQpNJ6fOSDPqRbYij92OdwRClK6R22EW4qeVzkqTSYMVx&#10;ocSGViXll/2vUfD5sk3b5eZj3X9t0lP+tjt9nzun1OOwX76CCNSHe/jWXmsFk3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3ur/xwAAANwAAAAPAAAAAAAA&#10;AAAAAAAAAKECAABkcnMvZG93bnJldi54bWxQSwUGAAAAAAQABAD5AAAAlQMAAAAA&#10;"/>
                <v:line id="Line 2100" o:spid="_x0000_s1080" style="position:absolute;visibility:visible;mso-wrap-style:square" from="7794,13937" to="7794,14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DfusQAAADcAAAADwAAAGRycy9kb3ducmV2LnhtbERPz2vCMBS+D/wfwht4m+km60ZnFHEI&#10;usNQN9Djs3lrq81LSWJb/3tzGHj8+H5PZr2pRUvOV5YVPI8SEMS51RUXCn5/lk/vIHxA1lhbJgVX&#10;8jCbDh4mmGnb8ZbaXShEDGGfoYIyhCaT0uclGfQj2xBH7s86gyFCV0jtsIvhppYvSZJKgxXHhhIb&#10;WpSUn3cXo+B7vEnb+fpr1e/X6TH/3B4Pp84pNXzs5x8gAvXhLv53r7SC17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cN+6xAAAANwAAAAPAAAAAAAAAAAA&#10;AAAAAKECAABkcnMvZG93bnJldi54bWxQSwUGAAAAAAQABAD5AAAAkgMAAAAA&#10;"/>
                <v:shape id="Text Box 2101" o:spid="_x0000_s1081" type="#_x0000_t202" style="position:absolute;left:7145;top:14133;width:1270;height: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VG2cYA&#10;AADcAAAADwAAAGRycy9kb3ducmV2LnhtbESPW2sCMRSE34X+h3AKvhTNauulW6OIYNE3b7Svh81x&#10;d+nmZJvEdf33plDwcZiZb5jZojWVaMj50rKCQT8BQZxZXXKu4HRc96YgfEDWWFkmBTfysJg/dWaY&#10;anvlPTWHkIsIYZ+igiKEOpXSZwUZ9H1bE0fvbJ3BEKXLpXZ4jXBTyWGSjKXBkuNCgTWtCsp+Dhej&#10;YPq2ab799nX3lY3P1Xt4mTSfv06p7nO7/AARqA2P8H97oxWMJgP4OxOP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VG2cYAAADcAAAADwAAAAAAAAAAAAAAAACYAgAAZHJz&#10;L2Rvd25yZXYueG1sUEsFBgAAAAAEAAQA9QAAAIsDAAAAAA==&#10;">
                  <v:textbox>
                    <w:txbxContent>
                      <w:p w:rsidR="005E310F" w:rsidRPr="000659F1" w:rsidRDefault="005E310F" w:rsidP="00993856">
                        <w:pPr>
                          <w:spacing w:before="20" w:after="20"/>
                          <w:ind w:left="-180" w:right="-146"/>
                          <w:jc w:val="center"/>
                          <w:rPr>
                            <w:rFonts w:ascii="Times New Roman" w:hAnsi="Times New Roman" w:cs="Times New Roman"/>
                          </w:rPr>
                        </w:pPr>
                        <w:r w:rsidRPr="000659F1">
                          <w:rPr>
                            <w:rFonts w:ascii="Times New Roman" w:hAnsi="Times New Roman" w:cs="Times New Roman"/>
                          </w:rPr>
                          <w:t xml:space="preserve">Xưởng </w:t>
                        </w:r>
                      </w:p>
                      <w:p w:rsidR="005E310F" w:rsidRPr="000659F1" w:rsidRDefault="005E310F" w:rsidP="00993856">
                        <w:pPr>
                          <w:spacing w:before="20" w:after="20"/>
                          <w:ind w:left="-180" w:right="-146"/>
                          <w:jc w:val="center"/>
                          <w:rPr>
                            <w:rFonts w:ascii="Times New Roman" w:hAnsi="Times New Roman" w:cs="Times New Roman"/>
                          </w:rPr>
                        </w:pPr>
                        <w:r w:rsidRPr="000659F1">
                          <w:rPr>
                            <w:rFonts w:ascii="Times New Roman" w:hAnsi="Times New Roman" w:cs="Times New Roman"/>
                          </w:rPr>
                          <w:t>may</w:t>
                        </w:r>
                      </w:p>
                    </w:txbxContent>
                  </v:textbox>
                </v:shape>
                <w10:wrap type="topAndBottom"/>
              </v:group>
            </w:pict>
          </mc:Fallback>
        </mc:AlternateContent>
      </w:r>
      <w:r w:rsidR="000659F1" w:rsidRPr="003B43B7">
        <w:rPr>
          <w:rFonts w:ascii="Times New Roman" w:hAnsi="Times New Roman" w:cs="Times New Roman"/>
          <w:bCs/>
          <w:color w:val="auto"/>
          <w:kern w:val="32"/>
          <w:sz w:val="27"/>
          <w:szCs w:val="27"/>
          <w:lang w:eastAsia="en-US"/>
        </w:rPr>
        <w:t>* Sơ đồ tổ chức sản xuất:</w:t>
      </w:r>
    </w:p>
    <w:p w:rsidR="000659F1" w:rsidRPr="003B43B7" w:rsidRDefault="000659F1" w:rsidP="009F5F47">
      <w:pPr>
        <w:spacing w:before="120" w:after="120" w:line="288" w:lineRule="auto"/>
        <w:ind w:firstLine="567"/>
        <w:rPr>
          <w:rFonts w:ascii="Times New Roman" w:hAnsi="Times New Roman" w:cs="Times New Roman"/>
          <w:i/>
          <w:color w:val="auto"/>
          <w:sz w:val="27"/>
          <w:szCs w:val="27"/>
        </w:rPr>
      </w:pPr>
      <w:r w:rsidRPr="003B43B7">
        <w:rPr>
          <w:rFonts w:ascii="Times New Roman" w:hAnsi="Times New Roman" w:cs="Times New Roman"/>
          <w:i/>
          <w:color w:val="auto"/>
          <w:sz w:val="27"/>
          <w:szCs w:val="27"/>
        </w:rPr>
        <w:lastRenderedPageBreak/>
        <w:t>* Chế độ làm việc và bố trí nhân lực:</w:t>
      </w:r>
    </w:p>
    <w:p w:rsidR="000D6834" w:rsidRPr="003B43B7" w:rsidRDefault="000D6834" w:rsidP="009F5F47">
      <w:pPr>
        <w:spacing w:before="120" w:after="120" w:line="288" w:lineRule="auto"/>
        <w:ind w:firstLine="562"/>
        <w:rPr>
          <w:rFonts w:ascii="Times New Roman" w:hAnsi="Times New Roman" w:cs="Times New Roman"/>
          <w:color w:val="auto"/>
          <w:sz w:val="27"/>
          <w:szCs w:val="27"/>
        </w:rPr>
      </w:pPr>
      <w:r w:rsidRPr="003B43B7">
        <w:rPr>
          <w:rFonts w:ascii="Times New Roman" w:hAnsi="Times New Roman" w:cs="Times New Roman"/>
          <w:color w:val="auto"/>
          <w:sz w:val="27"/>
          <w:szCs w:val="27"/>
        </w:rPr>
        <w:t xml:space="preserve">- Giai đoạn thi công: </w:t>
      </w:r>
    </w:p>
    <w:p w:rsidR="000D6834" w:rsidRPr="003B43B7" w:rsidRDefault="000D6834" w:rsidP="009F5F47">
      <w:pPr>
        <w:spacing w:before="120" w:after="120" w:line="288" w:lineRule="auto"/>
        <w:ind w:firstLine="562"/>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xml:space="preserve">+ Số lượng: 5 công nhân. Ưu tiên sử dụng công nhân tại địa phương để hạn chế việc lưu trú và phát sinh các chất thải sinh hoạt tại địa bàn. </w:t>
      </w:r>
    </w:p>
    <w:p w:rsidR="000659F1" w:rsidRPr="003B43B7" w:rsidRDefault="000659F1" w:rsidP="009F5F47">
      <w:pPr>
        <w:spacing w:before="120" w:after="120" w:line="288" w:lineRule="auto"/>
        <w:ind w:firstLine="562"/>
        <w:rPr>
          <w:rFonts w:ascii="Times New Roman" w:hAnsi="Times New Roman" w:cs="Times New Roman"/>
          <w:i/>
          <w:color w:val="auto"/>
          <w:sz w:val="27"/>
          <w:szCs w:val="27"/>
        </w:rPr>
      </w:pPr>
      <w:r w:rsidRPr="003B43B7">
        <w:rPr>
          <w:rFonts w:ascii="Times New Roman" w:hAnsi="Times New Roman" w:cs="Times New Roman"/>
          <w:color w:val="auto"/>
          <w:sz w:val="27"/>
          <w:szCs w:val="27"/>
        </w:rPr>
        <w:t xml:space="preserve">- Giai đoạn đi vào hoạt động: </w:t>
      </w:r>
    </w:p>
    <w:p w:rsidR="000659F1" w:rsidRPr="003B43B7" w:rsidRDefault="00534181" w:rsidP="009F5F47">
      <w:pPr>
        <w:spacing w:before="120" w:after="120" w:line="288" w:lineRule="auto"/>
        <w:ind w:firstLine="562"/>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xml:space="preserve">+ Số lượng CBCNV: </w:t>
      </w:r>
      <w:r w:rsidR="00B816D0" w:rsidRPr="003B43B7">
        <w:rPr>
          <w:rFonts w:ascii="Times New Roman" w:hAnsi="Times New Roman" w:cs="Times New Roman"/>
          <w:color w:val="auto"/>
          <w:sz w:val="27"/>
          <w:szCs w:val="27"/>
          <w:lang w:val="en-US"/>
        </w:rPr>
        <w:t>1.0</w:t>
      </w:r>
      <w:r w:rsidR="00A15403" w:rsidRPr="003B43B7">
        <w:rPr>
          <w:rFonts w:ascii="Times New Roman" w:hAnsi="Times New Roman" w:cs="Times New Roman"/>
          <w:color w:val="auto"/>
          <w:sz w:val="27"/>
          <w:szCs w:val="27"/>
        </w:rPr>
        <w:t>00</w:t>
      </w:r>
      <w:r w:rsidR="000659F1" w:rsidRPr="003B43B7">
        <w:rPr>
          <w:rFonts w:ascii="Times New Roman" w:hAnsi="Times New Roman" w:cs="Times New Roman"/>
          <w:color w:val="auto"/>
          <w:sz w:val="27"/>
          <w:szCs w:val="27"/>
        </w:rPr>
        <w:t xml:space="preserve"> người. Công nhân sẽ bắt đầu công việc lúc 7h30 sáng, nghỉ trưa từ 11h30-12h30 và kết thúc 01 ca làm việc lúc 16h30 cùng ngày. Chế độ làm việc cụ thể như sau:</w:t>
      </w:r>
    </w:p>
    <w:p w:rsidR="000659F1" w:rsidRPr="003B43B7" w:rsidRDefault="000659F1" w:rsidP="009F5F47">
      <w:pPr>
        <w:spacing w:before="120" w:after="120" w:line="288" w:lineRule="auto"/>
        <w:ind w:firstLine="562"/>
        <w:rPr>
          <w:rFonts w:ascii="Times New Roman" w:hAnsi="Times New Roman" w:cs="Times New Roman"/>
          <w:color w:val="auto"/>
          <w:sz w:val="27"/>
          <w:szCs w:val="27"/>
        </w:rPr>
      </w:pPr>
      <w:r w:rsidRPr="003B43B7">
        <w:rPr>
          <w:rFonts w:ascii="Times New Roman" w:hAnsi="Times New Roman" w:cs="Times New Roman"/>
          <w:color w:val="auto"/>
          <w:sz w:val="27"/>
          <w:szCs w:val="27"/>
        </w:rPr>
        <w:t>+ Trực tiếp sản xuất:</w:t>
      </w:r>
    </w:p>
    <w:p w:rsidR="000659F1" w:rsidRPr="003B43B7" w:rsidRDefault="000659F1" w:rsidP="009F5F47">
      <w:pPr>
        <w:spacing w:before="120" w:after="120" w:line="288" w:lineRule="auto"/>
        <w:ind w:firstLine="562"/>
        <w:rPr>
          <w:rFonts w:ascii="Times New Roman" w:hAnsi="Times New Roman" w:cs="Times New Roman"/>
          <w:color w:val="auto"/>
          <w:sz w:val="27"/>
          <w:szCs w:val="27"/>
        </w:rPr>
      </w:pPr>
      <w:r w:rsidRPr="003B43B7">
        <w:rPr>
          <w:rFonts w:ascii="Times New Roman" w:hAnsi="Times New Roman" w:cs="Times New Roman"/>
          <w:color w:val="auto"/>
          <w:sz w:val="27"/>
          <w:szCs w:val="27"/>
        </w:rPr>
        <w:t>Số ngày làm việc trong tháng: 26 ngày;</w:t>
      </w:r>
    </w:p>
    <w:p w:rsidR="000659F1" w:rsidRPr="003B43B7" w:rsidRDefault="000659F1" w:rsidP="009F5F47">
      <w:pPr>
        <w:spacing w:before="120" w:after="120" w:line="288" w:lineRule="auto"/>
        <w:ind w:firstLine="562"/>
        <w:rPr>
          <w:rFonts w:ascii="Times New Roman" w:hAnsi="Times New Roman" w:cs="Times New Roman"/>
          <w:color w:val="auto"/>
          <w:sz w:val="27"/>
          <w:szCs w:val="27"/>
        </w:rPr>
      </w:pPr>
      <w:r w:rsidRPr="003B43B7">
        <w:rPr>
          <w:rFonts w:ascii="Times New Roman" w:hAnsi="Times New Roman" w:cs="Times New Roman"/>
          <w:color w:val="auto"/>
          <w:sz w:val="27"/>
          <w:szCs w:val="27"/>
        </w:rPr>
        <w:t>Số tháng làm việc trong năm: 12 tháng;</w:t>
      </w:r>
    </w:p>
    <w:p w:rsidR="000659F1" w:rsidRPr="003B43B7" w:rsidRDefault="000659F1" w:rsidP="009F5F47">
      <w:pPr>
        <w:spacing w:before="120" w:after="120" w:line="288" w:lineRule="auto"/>
        <w:ind w:firstLine="562"/>
        <w:rPr>
          <w:rFonts w:ascii="Times New Roman" w:hAnsi="Times New Roman" w:cs="Times New Roman"/>
          <w:color w:val="auto"/>
          <w:sz w:val="27"/>
          <w:szCs w:val="27"/>
        </w:rPr>
      </w:pPr>
      <w:r w:rsidRPr="003B43B7">
        <w:rPr>
          <w:rFonts w:ascii="Times New Roman" w:hAnsi="Times New Roman" w:cs="Times New Roman"/>
          <w:color w:val="auto"/>
          <w:sz w:val="27"/>
          <w:szCs w:val="27"/>
        </w:rPr>
        <w:t>Số ngày nghỉ lễ trong năm: 10 ngày;</w:t>
      </w:r>
    </w:p>
    <w:p w:rsidR="000659F1" w:rsidRPr="003B43B7" w:rsidRDefault="000659F1" w:rsidP="009F5F47">
      <w:pPr>
        <w:spacing w:before="120" w:after="120" w:line="288" w:lineRule="auto"/>
        <w:ind w:firstLine="562"/>
        <w:rPr>
          <w:rFonts w:ascii="Times New Roman" w:hAnsi="Times New Roman" w:cs="Times New Roman"/>
          <w:color w:val="auto"/>
          <w:sz w:val="27"/>
          <w:szCs w:val="27"/>
        </w:rPr>
      </w:pPr>
      <w:r w:rsidRPr="003B43B7">
        <w:rPr>
          <w:rFonts w:ascii="Times New Roman" w:hAnsi="Times New Roman" w:cs="Times New Roman"/>
          <w:color w:val="auto"/>
          <w:sz w:val="27"/>
          <w:szCs w:val="27"/>
        </w:rPr>
        <w:t>Số ca làm việc trong ngày: 01 ca;</w:t>
      </w:r>
    </w:p>
    <w:p w:rsidR="000659F1" w:rsidRPr="003B43B7" w:rsidRDefault="000659F1" w:rsidP="009F5F47">
      <w:pPr>
        <w:spacing w:before="120" w:after="120" w:line="288" w:lineRule="auto"/>
        <w:ind w:firstLine="562"/>
        <w:rPr>
          <w:rFonts w:ascii="Times New Roman" w:hAnsi="Times New Roman" w:cs="Times New Roman"/>
          <w:color w:val="auto"/>
          <w:sz w:val="27"/>
          <w:szCs w:val="27"/>
        </w:rPr>
      </w:pPr>
      <w:r w:rsidRPr="003B43B7">
        <w:rPr>
          <w:rFonts w:ascii="Times New Roman" w:hAnsi="Times New Roman" w:cs="Times New Roman"/>
          <w:color w:val="auto"/>
          <w:sz w:val="27"/>
          <w:szCs w:val="27"/>
        </w:rPr>
        <w:t>Số giờ làm việc trong ca: 8 giờ;</w:t>
      </w:r>
    </w:p>
    <w:p w:rsidR="009F5F47" w:rsidRPr="003B43B7" w:rsidRDefault="009F5F47">
      <w:pPr>
        <w:widowControl/>
        <w:spacing w:after="200" w:line="276" w:lineRule="auto"/>
        <w:rPr>
          <w:rFonts w:ascii="Times New Roman" w:hAnsi="Times New Roman" w:cs="Times New Roman"/>
          <w:b/>
          <w:color w:val="auto"/>
          <w:kern w:val="32"/>
          <w:sz w:val="27"/>
          <w:szCs w:val="27"/>
          <w:lang w:eastAsia="en-US"/>
        </w:rPr>
      </w:pPr>
      <w:bookmarkStart w:id="537" w:name="_Toc105145832"/>
      <w:bookmarkStart w:id="538" w:name="_Toc115253178"/>
      <w:bookmarkStart w:id="539" w:name="_Toc115253359"/>
      <w:bookmarkStart w:id="540" w:name="_Toc117262043"/>
      <w:bookmarkStart w:id="541" w:name="_Toc117606941"/>
      <w:r w:rsidRPr="003B43B7">
        <w:rPr>
          <w:rFonts w:ascii="Times New Roman" w:hAnsi="Times New Roman" w:cs="Times New Roman"/>
          <w:bCs/>
          <w:color w:val="auto"/>
          <w:kern w:val="32"/>
          <w:sz w:val="27"/>
          <w:szCs w:val="27"/>
          <w:lang w:eastAsia="en-US"/>
        </w:rPr>
        <w:br w:type="page"/>
      </w:r>
    </w:p>
    <w:p w:rsidR="00A60B52" w:rsidRPr="003B43B7" w:rsidRDefault="00342433" w:rsidP="00B033D0">
      <w:pPr>
        <w:pStyle w:val="Heading1"/>
        <w:keepLines w:val="0"/>
        <w:widowControl/>
        <w:spacing w:before="0" w:line="264" w:lineRule="auto"/>
        <w:jc w:val="center"/>
        <w:rPr>
          <w:rFonts w:ascii="Times New Roman" w:eastAsia="Times New Roman" w:hAnsi="Times New Roman" w:cs="Times New Roman"/>
          <w:color w:val="auto"/>
          <w:kern w:val="32"/>
          <w:sz w:val="27"/>
          <w:szCs w:val="27"/>
          <w:lang w:eastAsia="en-US"/>
        </w:rPr>
      </w:pPr>
      <w:bookmarkStart w:id="542" w:name="_Toc117694147"/>
      <w:bookmarkStart w:id="543" w:name="_Toc117694264"/>
      <w:bookmarkStart w:id="544" w:name="_Toc118296155"/>
      <w:r w:rsidRPr="003B43B7">
        <w:rPr>
          <w:rFonts w:ascii="Times New Roman" w:eastAsia="Times New Roman" w:hAnsi="Times New Roman" w:cs="Times New Roman"/>
          <w:bCs w:val="0"/>
          <w:color w:val="auto"/>
          <w:kern w:val="32"/>
          <w:sz w:val="27"/>
          <w:szCs w:val="27"/>
          <w:lang w:eastAsia="en-US"/>
        </w:rPr>
        <w:lastRenderedPageBreak/>
        <w:t>Chương II</w:t>
      </w:r>
      <w:bookmarkEnd w:id="502"/>
      <w:bookmarkEnd w:id="503"/>
      <w:bookmarkEnd w:id="504"/>
      <w:bookmarkEnd w:id="533"/>
      <w:bookmarkEnd w:id="534"/>
      <w:bookmarkEnd w:id="535"/>
      <w:bookmarkEnd w:id="536"/>
      <w:bookmarkEnd w:id="537"/>
      <w:bookmarkEnd w:id="538"/>
      <w:bookmarkEnd w:id="539"/>
      <w:bookmarkEnd w:id="540"/>
      <w:bookmarkEnd w:id="541"/>
      <w:bookmarkEnd w:id="542"/>
      <w:bookmarkEnd w:id="543"/>
      <w:bookmarkEnd w:id="544"/>
    </w:p>
    <w:p w:rsidR="00342433" w:rsidRPr="003B43B7" w:rsidRDefault="00342433" w:rsidP="00B033D0">
      <w:pPr>
        <w:pStyle w:val="Heading1"/>
        <w:keepLines w:val="0"/>
        <w:widowControl/>
        <w:spacing w:before="0" w:line="264" w:lineRule="auto"/>
        <w:jc w:val="center"/>
        <w:rPr>
          <w:rFonts w:ascii="Times New Roman" w:eastAsia="Times New Roman" w:hAnsi="Times New Roman" w:cs="Times New Roman"/>
          <w:color w:val="auto"/>
          <w:kern w:val="32"/>
          <w:sz w:val="27"/>
          <w:szCs w:val="27"/>
          <w:lang w:eastAsia="en-US"/>
        </w:rPr>
      </w:pPr>
      <w:bookmarkStart w:id="545" w:name="_Toc98508139"/>
      <w:bookmarkStart w:id="546" w:name="_Toc99111248"/>
      <w:bookmarkStart w:id="547" w:name="_Toc101966590"/>
      <w:bookmarkStart w:id="548" w:name="_Toc101967269"/>
      <w:bookmarkStart w:id="549" w:name="_Toc104902150"/>
      <w:bookmarkStart w:id="550" w:name="_Toc104902306"/>
      <w:bookmarkStart w:id="551" w:name="_Toc105145833"/>
      <w:bookmarkStart w:id="552" w:name="_Toc115252272"/>
      <w:bookmarkStart w:id="553" w:name="_Toc115253179"/>
      <w:bookmarkStart w:id="554" w:name="_Toc115253360"/>
      <w:bookmarkStart w:id="555" w:name="_Toc117262044"/>
      <w:bookmarkStart w:id="556" w:name="_Toc117262144"/>
      <w:bookmarkStart w:id="557" w:name="_Toc117606942"/>
      <w:bookmarkStart w:id="558" w:name="_Toc117694148"/>
      <w:bookmarkStart w:id="559" w:name="_Toc117694265"/>
      <w:bookmarkStart w:id="560" w:name="_Toc118296156"/>
      <w:r w:rsidRPr="003B43B7">
        <w:rPr>
          <w:rFonts w:ascii="Times New Roman" w:eastAsia="Times New Roman" w:hAnsi="Times New Roman" w:cs="Times New Roman"/>
          <w:color w:val="auto"/>
          <w:kern w:val="32"/>
          <w:sz w:val="27"/>
          <w:szCs w:val="27"/>
          <w:lang w:eastAsia="en-US"/>
        </w:rPr>
        <w:t>SỰ PHÙ HỢP CỦA DỰ ÁN ĐẦU TƯ VỚI QUY HOẠCH, KHẢ NĂNG CHỊU TẢI CỦA MÔI TRƯỜNG</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rsidR="0060070F" w:rsidRPr="003B43B7" w:rsidRDefault="00342433" w:rsidP="00B033D0">
      <w:pPr>
        <w:pStyle w:val="Heading1"/>
        <w:keepLines w:val="0"/>
        <w:widowControl/>
        <w:spacing w:before="0" w:line="288" w:lineRule="auto"/>
        <w:jc w:val="both"/>
        <w:rPr>
          <w:rFonts w:ascii="Times New Roman" w:eastAsia="Times New Roman" w:hAnsi="Times New Roman" w:cs="Times New Roman"/>
          <w:color w:val="auto"/>
          <w:kern w:val="32"/>
          <w:sz w:val="27"/>
          <w:szCs w:val="27"/>
          <w:lang w:eastAsia="en-US"/>
        </w:rPr>
      </w:pPr>
      <w:bookmarkStart w:id="561" w:name="bookmark212"/>
      <w:bookmarkStart w:id="562" w:name="_Toc98508140"/>
      <w:bookmarkStart w:id="563" w:name="_Toc99111249"/>
      <w:bookmarkStart w:id="564" w:name="_Toc101967270"/>
      <w:bookmarkStart w:id="565" w:name="_Toc104902151"/>
      <w:bookmarkStart w:id="566" w:name="_Toc105145834"/>
      <w:bookmarkStart w:id="567" w:name="_Toc115253180"/>
      <w:bookmarkStart w:id="568" w:name="_Toc115253361"/>
      <w:bookmarkStart w:id="569" w:name="_Toc117262045"/>
      <w:bookmarkStart w:id="570" w:name="_Toc117606943"/>
      <w:bookmarkStart w:id="571" w:name="_Toc117694149"/>
      <w:bookmarkStart w:id="572" w:name="_Toc117694266"/>
      <w:bookmarkStart w:id="573" w:name="_Toc118296157"/>
      <w:r w:rsidRPr="003B43B7">
        <w:rPr>
          <w:rFonts w:ascii="Times New Roman" w:eastAsia="Times New Roman" w:hAnsi="Times New Roman" w:cs="Times New Roman"/>
          <w:color w:val="auto"/>
          <w:kern w:val="32"/>
          <w:sz w:val="27"/>
          <w:szCs w:val="27"/>
          <w:lang w:eastAsia="en-US"/>
        </w:rPr>
        <w:t>1</w:t>
      </w:r>
      <w:bookmarkEnd w:id="561"/>
      <w:r w:rsidRPr="003B43B7">
        <w:rPr>
          <w:rFonts w:ascii="Times New Roman" w:eastAsia="Times New Roman" w:hAnsi="Times New Roman" w:cs="Times New Roman"/>
          <w:color w:val="auto"/>
          <w:kern w:val="32"/>
          <w:sz w:val="27"/>
          <w:szCs w:val="27"/>
          <w:lang w:eastAsia="en-US"/>
        </w:rPr>
        <w:t>. Sự phù hợp của dự án đầu tư với quy hoạch bảo vệ môi trường quốc gia, quy hoạch tỉnh, phân vùng môi trườ</w:t>
      </w:r>
      <w:r w:rsidR="00B80426" w:rsidRPr="003B43B7">
        <w:rPr>
          <w:rFonts w:ascii="Times New Roman" w:eastAsia="Times New Roman" w:hAnsi="Times New Roman" w:cs="Times New Roman"/>
          <w:color w:val="auto"/>
          <w:kern w:val="32"/>
          <w:sz w:val="27"/>
          <w:szCs w:val="27"/>
          <w:lang w:eastAsia="en-US"/>
        </w:rPr>
        <w:t>ng</w:t>
      </w:r>
      <w:bookmarkStart w:id="574" w:name="_Toc97727125"/>
      <w:bookmarkStart w:id="575" w:name="bookmark213"/>
      <w:bookmarkEnd w:id="562"/>
      <w:bookmarkEnd w:id="563"/>
      <w:bookmarkEnd w:id="564"/>
      <w:bookmarkEnd w:id="565"/>
      <w:bookmarkEnd w:id="566"/>
      <w:bookmarkEnd w:id="567"/>
      <w:bookmarkEnd w:id="568"/>
      <w:bookmarkEnd w:id="569"/>
      <w:bookmarkEnd w:id="570"/>
      <w:bookmarkEnd w:id="571"/>
      <w:bookmarkEnd w:id="572"/>
      <w:bookmarkEnd w:id="573"/>
    </w:p>
    <w:p w:rsidR="00E6265C" w:rsidRPr="003B43B7" w:rsidRDefault="00E6265C" w:rsidP="00E6265C">
      <w:pPr>
        <w:autoSpaceDE w:val="0"/>
        <w:autoSpaceDN w:val="0"/>
        <w:adjustRightInd w:val="0"/>
        <w:spacing w:before="120" w:after="120" w:line="276" w:lineRule="auto"/>
        <w:ind w:firstLine="567"/>
        <w:jc w:val="both"/>
        <w:rPr>
          <w:rFonts w:ascii="Times New Roman" w:hAnsi="Times New Roman" w:cs="Times New Roman"/>
          <w:bCs/>
          <w:color w:val="auto"/>
          <w:spacing w:val="-4"/>
          <w:sz w:val="27"/>
          <w:szCs w:val="27"/>
          <w:lang w:val="nb-NO"/>
        </w:rPr>
      </w:pPr>
      <w:bookmarkStart w:id="576" w:name="_Toc99111250"/>
      <w:bookmarkStart w:id="577" w:name="_Toc101967271"/>
      <w:bookmarkStart w:id="578" w:name="_Toc104902152"/>
      <w:bookmarkStart w:id="579" w:name="_Toc105145835"/>
      <w:bookmarkEnd w:id="574"/>
      <w:r w:rsidRPr="003B43B7">
        <w:rPr>
          <w:rFonts w:ascii="Times New Roman" w:hAnsi="Times New Roman" w:cs="Times New Roman"/>
          <w:bCs/>
          <w:color w:val="auto"/>
          <w:spacing w:val="-4"/>
          <w:sz w:val="27"/>
          <w:szCs w:val="27"/>
          <w:lang w:val="nb-NO"/>
        </w:rPr>
        <w:t xml:space="preserve">Dự án </w:t>
      </w:r>
      <w:r w:rsidR="001429CE" w:rsidRPr="003B43B7">
        <w:rPr>
          <w:rFonts w:ascii="Times New Roman" w:hAnsi="Times New Roman" w:cs="Times New Roman"/>
          <w:bCs/>
          <w:color w:val="auto"/>
          <w:spacing w:val="-4"/>
          <w:sz w:val="27"/>
          <w:szCs w:val="27"/>
          <w:lang w:val="nb-NO"/>
        </w:rPr>
        <w:t xml:space="preserve">Nhà máy may Gio Linh </w:t>
      </w:r>
      <w:r w:rsidRPr="003B43B7">
        <w:rPr>
          <w:rFonts w:ascii="Times New Roman" w:hAnsi="Times New Roman" w:cs="Times New Roman"/>
          <w:bCs/>
          <w:color w:val="auto"/>
          <w:spacing w:val="-4"/>
          <w:sz w:val="27"/>
          <w:szCs w:val="27"/>
          <w:lang w:val="nb-NO"/>
        </w:rPr>
        <w:t xml:space="preserve">đi vào hoạt động từ tháng </w:t>
      </w:r>
      <w:r w:rsidR="00AC6874" w:rsidRPr="003B43B7">
        <w:rPr>
          <w:rFonts w:ascii="Times New Roman" w:hAnsi="Times New Roman" w:cs="Times New Roman"/>
          <w:bCs/>
          <w:color w:val="auto"/>
          <w:spacing w:val="-4"/>
          <w:sz w:val="27"/>
          <w:szCs w:val="27"/>
          <w:lang w:val="nb-NO"/>
        </w:rPr>
        <w:t>5</w:t>
      </w:r>
      <w:r w:rsidR="002E4344" w:rsidRPr="003B43B7">
        <w:rPr>
          <w:rFonts w:ascii="Times New Roman" w:hAnsi="Times New Roman" w:cs="Times New Roman"/>
          <w:bCs/>
          <w:color w:val="auto"/>
          <w:spacing w:val="-4"/>
          <w:sz w:val="27"/>
          <w:szCs w:val="27"/>
          <w:lang w:val="nb-NO"/>
        </w:rPr>
        <w:t>/2016</w:t>
      </w:r>
      <w:r w:rsidRPr="003B43B7">
        <w:rPr>
          <w:rFonts w:ascii="Times New Roman" w:hAnsi="Times New Roman" w:cs="Times New Roman"/>
          <w:bCs/>
          <w:color w:val="auto"/>
          <w:spacing w:val="-4"/>
          <w:sz w:val="27"/>
          <w:szCs w:val="27"/>
          <w:lang w:val="nb-NO"/>
        </w:rPr>
        <w:t xml:space="preserve"> phù hợp với các quy như sau:</w:t>
      </w:r>
    </w:p>
    <w:p w:rsidR="00E6265C" w:rsidRPr="003B43B7" w:rsidRDefault="00E6265C" w:rsidP="00E6265C">
      <w:pPr>
        <w:autoSpaceDE w:val="0"/>
        <w:autoSpaceDN w:val="0"/>
        <w:adjustRightInd w:val="0"/>
        <w:spacing w:before="120" w:after="120" w:line="276" w:lineRule="auto"/>
        <w:ind w:firstLine="567"/>
        <w:jc w:val="both"/>
        <w:rPr>
          <w:rFonts w:ascii="Times New Roman" w:hAnsi="Times New Roman" w:cs="Times New Roman"/>
          <w:bCs/>
          <w:color w:val="auto"/>
          <w:sz w:val="27"/>
          <w:szCs w:val="27"/>
          <w:lang w:val="nb-NO"/>
        </w:rPr>
      </w:pPr>
      <w:r w:rsidRPr="003B43B7">
        <w:rPr>
          <w:rFonts w:ascii="Times New Roman" w:hAnsi="Times New Roman" w:cs="Times New Roman"/>
          <w:bCs/>
          <w:i/>
          <w:color w:val="auto"/>
          <w:sz w:val="27"/>
          <w:szCs w:val="27"/>
          <w:lang w:val="nb-NO"/>
        </w:rPr>
        <w:t>* Quy hoạch của ngành dệt may:</w:t>
      </w:r>
      <w:r w:rsidRPr="003B43B7">
        <w:rPr>
          <w:rFonts w:ascii="Times New Roman" w:hAnsi="Times New Roman" w:cs="Times New Roman"/>
          <w:bCs/>
          <w:color w:val="auto"/>
          <w:sz w:val="27"/>
          <w:szCs w:val="27"/>
          <w:lang w:val="nb-NO"/>
        </w:rPr>
        <w:t xml:space="preserve"> </w:t>
      </w:r>
    </w:p>
    <w:p w:rsidR="00E6265C" w:rsidRPr="003B43B7" w:rsidRDefault="00E6265C" w:rsidP="00E6265C">
      <w:pPr>
        <w:autoSpaceDE w:val="0"/>
        <w:autoSpaceDN w:val="0"/>
        <w:adjustRightInd w:val="0"/>
        <w:spacing w:before="120" w:after="120" w:line="276" w:lineRule="auto"/>
        <w:ind w:firstLine="567"/>
        <w:jc w:val="both"/>
        <w:rPr>
          <w:rFonts w:ascii="Times New Roman" w:hAnsi="Times New Roman" w:cs="Times New Roman"/>
          <w:bCs/>
          <w:color w:val="auto"/>
          <w:sz w:val="27"/>
          <w:szCs w:val="27"/>
          <w:lang w:val="nb-NO"/>
        </w:rPr>
      </w:pPr>
      <w:r w:rsidRPr="003B43B7">
        <w:rPr>
          <w:rFonts w:ascii="Times New Roman" w:hAnsi="Times New Roman" w:cs="Times New Roman"/>
          <w:bCs/>
          <w:color w:val="auto"/>
          <w:sz w:val="27"/>
          <w:szCs w:val="27"/>
          <w:lang w:val="nb-NO"/>
        </w:rPr>
        <w:t>Phù hợp với Quyết định số 3218/QĐ-BCT ngày 11/4/2014 của Bộ Công thương về việc phê duyệt Quy hoạch phát triển ngành công nghiệp dệt may Việt Nam đến năm 2020, tầm nhìn đến năm 2030.</w:t>
      </w:r>
    </w:p>
    <w:p w:rsidR="00E6265C" w:rsidRPr="003B43B7" w:rsidRDefault="00E6265C" w:rsidP="00E6265C">
      <w:pPr>
        <w:autoSpaceDE w:val="0"/>
        <w:autoSpaceDN w:val="0"/>
        <w:adjustRightInd w:val="0"/>
        <w:spacing w:before="120" w:after="120" w:line="276" w:lineRule="auto"/>
        <w:ind w:firstLine="567"/>
        <w:jc w:val="both"/>
        <w:rPr>
          <w:rFonts w:ascii="Times New Roman" w:hAnsi="Times New Roman" w:cs="Times New Roman"/>
          <w:bCs/>
          <w:color w:val="auto"/>
          <w:sz w:val="27"/>
          <w:szCs w:val="27"/>
          <w:lang w:val="nb-NO"/>
        </w:rPr>
      </w:pPr>
      <w:r w:rsidRPr="003B43B7">
        <w:rPr>
          <w:rFonts w:ascii="Times New Roman" w:hAnsi="Times New Roman" w:cs="Times New Roman"/>
          <w:bCs/>
          <w:color w:val="auto"/>
          <w:sz w:val="27"/>
          <w:szCs w:val="27"/>
          <w:lang w:val="nb-NO"/>
        </w:rPr>
        <w:t xml:space="preserve">Phát triển ngành dệt may phải gắn với bảo vệ môi trường và xu thế dịch chuyển lao động nông nghiệp, nông thôn. Phát triển các khu, cụm công nghiệp sợi dệt </w:t>
      </w:r>
      <w:r w:rsidR="00626A2F" w:rsidRPr="003B43B7">
        <w:rPr>
          <w:rFonts w:ascii="Times New Roman" w:hAnsi="Times New Roman" w:cs="Times New Roman"/>
          <w:bCs/>
          <w:color w:val="auto"/>
          <w:sz w:val="27"/>
          <w:szCs w:val="27"/>
          <w:lang w:val="nb-NO"/>
        </w:rPr>
        <w:t>may</w:t>
      </w:r>
      <w:r w:rsidRPr="003B43B7">
        <w:rPr>
          <w:rFonts w:ascii="Times New Roman" w:hAnsi="Times New Roman" w:cs="Times New Roman"/>
          <w:bCs/>
          <w:color w:val="auto"/>
          <w:sz w:val="27"/>
          <w:szCs w:val="27"/>
          <w:lang w:val="nb-NO"/>
        </w:rPr>
        <w:t xml:space="preserve"> tập trung để tạo điều kiện xử lý môi trường, chuyển các doanh nghiệp dệt may sử dụng nhiều lao động về các vùng nông thôn. Trong đó vùng Bắc Trung Bộ phát triển mạnh đầu tư sợi, dệt, nhuộm và phân bố các nhà máy tại các vùng ven đô, các thị trấn, thị tứ của các tỉnh trong khu vực này. </w:t>
      </w:r>
    </w:p>
    <w:p w:rsidR="00E6265C" w:rsidRPr="003B43B7" w:rsidRDefault="00E6265C" w:rsidP="00E6265C">
      <w:pPr>
        <w:autoSpaceDE w:val="0"/>
        <w:autoSpaceDN w:val="0"/>
        <w:adjustRightInd w:val="0"/>
        <w:spacing w:before="120" w:after="120" w:line="276" w:lineRule="auto"/>
        <w:ind w:firstLine="567"/>
        <w:jc w:val="both"/>
        <w:rPr>
          <w:rFonts w:ascii="Times New Roman" w:hAnsi="Times New Roman" w:cs="Times New Roman"/>
          <w:bCs/>
          <w:i/>
          <w:color w:val="auto"/>
          <w:spacing w:val="-4"/>
          <w:sz w:val="27"/>
          <w:szCs w:val="27"/>
          <w:lang w:val="nb-NO"/>
        </w:rPr>
      </w:pPr>
      <w:r w:rsidRPr="003B43B7">
        <w:rPr>
          <w:rFonts w:ascii="Times New Roman" w:hAnsi="Times New Roman" w:cs="Times New Roman"/>
          <w:bCs/>
          <w:i/>
          <w:color w:val="auto"/>
          <w:spacing w:val="-4"/>
          <w:sz w:val="27"/>
          <w:szCs w:val="27"/>
          <w:lang w:val="nb-NO"/>
        </w:rPr>
        <w:t xml:space="preserve">* Quy hoạch phát triển công nghiệp </w:t>
      </w:r>
      <w:r w:rsidR="00D71F59" w:rsidRPr="003B43B7">
        <w:rPr>
          <w:rFonts w:ascii="Times New Roman" w:hAnsi="Times New Roman" w:cs="Times New Roman"/>
          <w:bCs/>
          <w:i/>
          <w:color w:val="auto"/>
          <w:spacing w:val="-4"/>
          <w:sz w:val="27"/>
          <w:szCs w:val="27"/>
          <w:lang w:val="nb-NO"/>
        </w:rPr>
        <w:t>tỉnh Quảng Trị</w:t>
      </w:r>
      <w:r w:rsidRPr="003B43B7">
        <w:rPr>
          <w:rFonts w:ascii="Times New Roman" w:hAnsi="Times New Roman" w:cs="Times New Roman"/>
          <w:bCs/>
          <w:i/>
          <w:color w:val="auto"/>
          <w:spacing w:val="-4"/>
          <w:sz w:val="27"/>
          <w:szCs w:val="27"/>
          <w:lang w:val="nb-NO"/>
        </w:rPr>
        <w:t>:</w:t>
      </w:r>
    </w:p>
    <w:p w:rsidR="00E6265C" w:rsidRPr="003B43B7" w:rsidRDefault="00E6265C" w:rsidP="00E6265C">
      <w:pPr>
        <w:autoSpaceDE w:val="0"/>
        <w:autoSpaceDN w:val="0"/>
        <w:adjustRightInd w:val="0"/>
        <w:spacing w:before="120" w:after="120" w:line="276" w:lineRule="auto"/>
        <w:ind w:firstLine="567"/>
        <w:jc w:val="both"/>
        <w:rPr>
          <w:rFonts w:ascii="Times New Roman" w:hAnsi="Times New Roman" w:cs="Times New Roman"/>
          <w:bCs/>
          <w:color w:val="auto"/>
          <w:spacing w:val="-4"/>
          <w:sz w:val="27"/>
          <w:szCs w:val="27"/>
          <w:lang w:val="nb-NO"/>
        </w:rPr>
      </w:pPr>
      <w:r w:rsidRPr="003B43B7">
        <w:rPr>
          <w:rFonts w:ascii="Times New Roman" w:hAnsi="Times New Roman" w:cs="Times New Roman"/>
          <w:bCs/>
          <w:color w:val="auto"/>
          <w:spacing w:val="-4"/>
          <w:sz w:val="27"/>
          <w:szCs w:val="27"/>
          <w:lang w:val="nb-NO"/>
        </w:rPr>
        <w:t>- Quyết định số 13/2012/QĐ-UBND ngày 04/10/2012 của UBND tỉnh Quảng Trị về việc phê duyệt quy hoạch phát triển công nghiệp tỉnh Quảng Trị đến năm 2020, định hướng đến 2025;</w:t>
      </w:r>
    </w:p>
    <w:p w:rsidR="00E6265C" w:rsidRPr="003B43B7" w:rsidRDefault="00E6265C" w:rsidP="00E6265C">
      <w:pPr>
        <w:autoSpaceDE w:val="0"/>
        <w:autoSpaceDN w:val="0"/>
        <w:adjustRightInd w:val="0"/>
        <w:spacing w:before="120" w:after="120" w:line="269" w:lineRule="auto"/>
        <w:ind w:firstLine="567"/>
        <w:jc w:val="both"/>
        <w:rPr>
          <w:rFonts w:ascii="Times New Roman" w:hAnsi="Times New Roman" w:cs="Times New Roman"/>
          <w:bCs/>
          <w:color w:val="auto"/>
          <w:spacing w:val="-4"/>
          <w:sz w:val="27"/>
          <w:szCs w:val="27"/>
          <w:lang w:val="nb-NO"/>
        </w:rPr>
      </w:pPr>
      <w:r w:rsidRPr="003B43B7">
        <w:rPr>
          <w:rFonts w:ascii="Times New Roman" w:hAnsi="Times New Roman" w:cs="Times New Roman"/>
          <w:bCs/>
          <w:color w:val="auto"/>
          <w:spacing w:val="-4"/>
          <w:sz w:val="27"/>
          <w:szCs w:val="27"/>
          <w:lang w:val="nb-NO"/>
        </w:rPr>
        <w:t>+ Trong giai đoạn năm 2015 và từ năm 2016 đến 2020 đẩy mạnh công tác xúc tiến đầu tư và tập trung đầu tư đồng bộ hạ tầng các khu, cụm công nghiệp, tạo các điều kiện cần thiết và thuận lợi thu hút đầu tư phát triển công nghiệp.</w:t>
      </w:r>
    </w:p>
    <w:p w:rsidR="00E6265C" w:rsidRPr="003B43B7" w:rsidRDefault="00E6265C" w:rsidP="00E6265C">
      <w:pPr>
        <w:autoSpaceDE w:val="0"/>
        <w:autoSpaceDN w:val="0"/>
        <w:adjustRightInd w:val="0"/>
        <w:spacing w:before="120" w:after="120" w:line="269" w:lineRule="auto"/>
        <w:ind w:firstLine="567"/>
        <w:jc w:val="both"/>
        <w:rPr>
          <w:rFonts w:ascii="Times New Roman" w:hAnsi="Times New Roman" w:cs="Times New Roman"/>
          <w:bCs/>
          <w:color w:val="auto"/>
          <w:spacing w:val="-4"/>
          <w:sz w:val="27"/>
          <w:szCs w:val="27"/>
          <w:lang w:val="nb-NO"/>
        </w:rPr>
      </w:pPr>
      <w:r w:rsidRPr="003B43B7">
        <w:rPr>
          <w:rFonts w:ascii="Times New Roman" w:hAnsi="Times New Roman" w:cs="Times New Roman"/>
          <w:bCs/>
          <w:color w:val="auto"/>
          <w:spacing w:val="-4"/>
          <w:sz w:val="27"/>
          <w:szCs w:val="27"/>
          <w:lang w:val="nb-NO"/>
        </w:rPr>
        <w:t xml:space="preserve">+ Đối với các khu, cụm công nhiệp </w:t>
      </w:r>
      <w:r w:rsidR="00735956" w:rsidRPr="003B43B7">
        <w:rPr>
          <w:rFonts w:ascii="Times New Roman" w:hAnsi="Times New Roman" w:cs="Times New Roman"/>
          <w:bCs/>
          <w:color w:val="auto"/>
          <w:spacing w:val="-4"/>
          <w:sz w:val="27"/>
          <w:szCs w:val="27"/>
          <w:lang w:val="nb-NO"/>
        </w:rPr>
        <w:t>Gio Linh</w:t>
      </w:r>
      <w:r w:rsidRPr="003B43B7">
        <w:rPr>
          <w:rFonts w:ascii="Times New Roman" w:hAnsi="Times New Roman" w:cs="Times New Roman"/>
          <w:bCs/>
          <w:color w:val="auto"/>
          <w:spacing w:val="-4"/>
          <w:sz w:val="27"/>
          <w:szCs w:val="27"/>
          <w:lang w:val="nb-NO"/>
        </w:rPr>
        <w:t xml:space="preserve"> các ngành được tập trung phát triển là sản xuất vật liệu xây dựng, chế biến nông sản, tiểu thủ công nghiệp, may mặc, dệt may, giày da,... Trên cơ sở tận dụng nguồn lao động tại địa phương, đồng thời xây dựng nhiều hình thức và cấp đào tạo để tăng số lượng cán bộ, công nhân kỹ thuật, đáp ứng yêu cầu phát triển của ngành dệt may, giày da của Huyện.</w:t>
      </w:r>
    </w:p>
    <w:p w:rsidR="00342433" w:rsidRPr="003B43B7" w:rsidRDefault="00342433" w:rsidP="00B033D0">
      <w:pPr>
        <w:pStyle w:val="Heading1"/>
        <w:keepLines w:val="0"/>
        <w:widowControl/>
        <w:spacing w:before="0" w:line="288" w:lineRule="auto"/>
        <w:jc w:val="both"/>
        <w:rPr>
          <w:rFonts w:ascii="Times New Roman" w:eastAsia="Times New Roman" w:hAnsi="Times New Roman" w:cs="Times New Roman"/>
          <w:color w:val="auto"/>
          <w:kern w:val="32"/>
          <w:sz w:val="27"/>
          <w:szCs w:val="27"/>
          <w:lang w:eastAsia="en-US"/>
        </w:rPr>
      </w:pPr>
      <w:bookmarkStart w:id="580" w:name="_Toc115253181"/>
      <w:bookmarkStart w:id="581" w:name="_Toc115253362"/>
      <w:bookmarkStart w:id="582" w:name="_Toc117262046"/>
      <w:bookmarkStart w:id="583" w:name="_Toc117606944"/>
      <w:bookmarkStart w:id="584" w:name="_Toc117694150"/>
      <w:bookmarkStart w:id="585" w:name="_Toc117694267"/>
      <w:bookmarkStart w:id="586" w:name="_Toc118296158"/>
      <w:r w:rsidRPr="003B43B7">
        <w:rPr>
          <w:rFonts w:ascii="Times New Roman" w:eastAsia="Times New Roman" w:hAnsi="Times New Roman" w:cs="Times New Roman"/>
          <w:color w:val="auto"/>
          <w:kern w:val="32"/>
          <w:sz w:val="27"/>
          <w:szCs w:val="27"/>
          <w:lang w:eastAsia="en-US"/>
        </w:rPr>
        <w:t>2</w:t>
      </w:r>
      <w:bookmarkEnd w:id="575"/>
      <w:r w:rsidRPr="003B43B7">
        <w:rPr>
          <w:rFonts w:ascii="Times New Roman" w:eastAsia="Times New Roman" w:hAnsi="Times New Roman" w:cs="Times New Roman"/>
          <w:color w:val="auto"/>
          <w:kern w:val="32"/>
          <w:sz w:val="27"/>
          <w:szCs w:val="27"/>
          <w:lang w:eastAsia="en-US"/>
        </w:rPr>
        <w:t>. Sự phù hợp của dự án đầu tư đối với khả năng chịu tải của môi trườ</w:t>
      </w:r>
      <w:r w:rsidR="00A7546F" w:rsidRPr="003B43B7">
        <w:rPr>
          <w:rFonts w:ascii="Times New Roman" w:eastAsia="Times New Roman" w:hAnsi="Times New Roman" w:cs="Times New Roman"/>
          <w:color w:val="auto"/>
          <w:kern w:val="32"/>
          <w:sz w:val="27"/>
          <w:szCs w:val="27"/>
          <w:lang w:eastAsia="en-US"/>
        </w:rPr>
        <w:t>ng</w:t>
      </w:r>
      <w:bookmarkEnd w:id="576"/>
      <w:bookmarkEnd w:id="577"/>
      <w:bookmarkEnd w:id="578"/>
      <w:bookmarkEnd w:id="579"/>
      <w:bookmarkEnd w:id="580"/>
      <w:bookmarkEnd w:id="581"/>
      <w:bookmarkEnd w:id="582"/>
      <w:bookmarkEnd w:id="583"/>
      <w:bookmarkEnd w:id="584"/>
      <w:bookmarkEnd w:id="585"/>
      <w:bookmarkEnd w:id="586"/>
    </w:p>
    <w:p w:rsidR="00C435D6" w:rsidRPr="003B43B7" w:rsidRDefault="005F0C81" w:rsidP="001F6718">
      <w:pPr>
        <w:autoSpaceDE w:val="0"/>
        <w:autoSpaceDN w:val="0"/>
        <w:adjustRightInd w:val="0"/>
        <w:spacing w:before="120" w:after="120" w:line="264" w:lineRule="auto"/>
        <w:ind w:right="-23" w:firstLine="567"/>
        <w:jc w:val="both"/>
        <w:rPr>
          <w:rFonts w:ascii="Times New Roman" w:hAnsi="Times New Roman" w:cs="Times New Roman"/>
          <w:color w:val="auto"/>
          <w:sz w:val="27"/>
          <w:szCs w:val="27"/>
        </w:rPr>
      </w:pPr>
      <w:bookmarkStart w:id="587" w:name="_Toc99111251"/>
      <w:bookmarkStart w:id="588" w:name="_Toc101967272"/>
      <w:bookmarkStart w:id="589" w:name="_Toc104902153"/>
      <w:bookmarkStart w:id="590" w:name="_Toc105145836"/>
      <w:bookmarkStart w:id="591" w:name="bookmark214"/>
      <w:bookmarkStart w:id="592" w:name="bookmark215"/>
      <w:bookmarkStart w:id="593" w:name="bookmark216"/>
      <w:r w:rsidRPr="003B43B7">
        <w:rPr>
          <w:rFonts w:ascii="Times New Roman" w:hAnsi="Times New Roman" w:cs="Times New Roman"/>
          <w:color w:val="auto"/>
          <w:sz w:val="27"/>
          <w:szCs w:val="27"/>
        </w:rPr>
        <w:t>Hiện tại, t</w:t>
      </w:r>
      <w:r w:rsidR="00C435D6" w:rsidRPr="003B43B7">
        <w:rPr>
          <w:rFonts w:ascii="Times New Roman" w:hAnsi="Times New Roman" w:cs="Times New Roman"/>
          <w:color w:val="auto"/>
          <w:sz w:val="27"/>
          <w:szCs w:val="27"/>
        </w:rPr>
        <w:t xml:space="preserve">ất cả các nguồn nước thải của </w:t>
      </w:r>
      <w:r w:rsidR="00554655" w:rsidRPr="003B43B7">
        <w:rPr>
          <w:rFonts w:ascii="Times New Roman" w:hAnsi="Times New Roman" w:cs="Times New Roman"/>
          <w:color w:val="auto"/>
          <w:sz w:val="27"/>
          <w:szCs w:val="27"/>
        </w:rPr>
        <w:t>dự án</w:t>
      </w:r>
      <w:r w:rsidR="00C435D6" w:rsidRPr="003B43B7">
        <w:rPr>
          <w:rFonts w:ascii="Times New Roman" w:hAnsi="Times New Roman" w:cs="Times New Roman"/>
          <w:color w:val="auto"/>
          <w:sz w:val="27"/>
          <w:szCs w:val="27"/>
        </w:rPr>
        <w:t xml:space="preserve"> bao gồm nước thải sinh hoạt và</w:t>
      </w:r>
      <w:r w:rsidR="00A84029" w:rsidRPr="003B43B7">
        <w:rPr>
          <w:rFonts w:ascii="Times New Roman" w:hAnsi="Times New Roman" w:cs="Times New Roman"/>
          <w:color w:val="auto"/>
          <w:sz w:val="27"/>
          <w:szCs w:val="27"/>
        </w:rPr>
        <w:t xml:space="preserve"> nước thải nhà ăn được thu gom </w:t>
      </w:r>
      <w:r w:rsidR="00C435D6" w:rsidRPr="003B43B7">
        <w:rPr>
          <w:rFonts w:ascii="Times New Roman" w:hAnsi="Times New Roman" w:cs="Times New Roman"/>
          <w:color w:val="auto"/>
          <w:sz w:val="27"/>
          <w:szCs w:val="27"/>
        </w:rPr>
        <w:t xml:space="preserve">được </w:t>
      </w:r>
      <w:r w:rsidR="00554655" w:rsidRPr="003B43B7">
        <w:rPr>
          <w:rFonts w:ascii="Times New Roman" w:hAnsi="Times New Roman" w:cs="Times New Roman"/>
          <w:color w:val="auto"/>
          <w:sz w:val="27"/>
          <w:szCs w:val="27"/>
        </w:rPr>
        <w:t xml:space="preserve">đưa về HTXLNT của </w:t>
      </w:r>
      <w:r w:rsidRPr="003B43B7">
        <w:rPr>
          <w:rFonts w:ascii="Times New Roman" w:hAnsi="Times New Roman" w:cs="Times New Roman"/>
          <w:color w:val="auto"/>
          <w:sz w:val="27"/>
          <w:szCs w:val="27"/>
        </w:rPr>
        <w:t>Nhà máy với công suất 35</w:t>
      </w:r>
      <w:r w:rsidR="00554655" w:rsidRPr="003B43B7">
        <w:rPr>
          <w:rFonts w:ascii="Times New Roman" w:hAnsi="Times New Roman" w:cs="Times New Roman"/>
          <w:color w:val="auto"/>
          <w:sz w:val="27"/>
          <w:szCs w:val="27"/>
        </w:rPr>
        <w:t>m</w:t>
      </w:r>
      <w:r w:rsidR="00554655" w:rsidRPr="003B43B7">
        <w:rPr>
          <w:rFonts w:ascii="Times New Roman" w:hAnsi="Times New Roman" w:cs="Times New Roman"/>
          <w:color w:val="auto"/>
          <w:sz w:val="27"/>
          <w:szCs w:val="27"/>
          <w:vertAlign w:val="superscript"/>
        </w:rPr>
        <w:t>3</w:t>
      </w:r>
      <w:r w:rsidR="00F80B9E" w:rsidRPr="003B43B7">
        <w:rPr>
          <w:rFonts w:ascii="Times New Roman" w:hAnsi="Times New Roman" w:cs="Times New Roman"/>
          <w:color w:val="auto"/>
          <w:sz w:val="27"/>
          <w:szCs w:val="27"/>
        </w:rPr>
        <w:t>/ngày.đêm.</w:t>
      </w:r>
      <w:r w:rsidRPr="003B43B7">
        <w:rPr>
          <w:rFonts w:ascii="Times New Roman" w:hAnsi="Times New Roman" w:cs="Times New Roman"/>
          <w:color w:val="auto"/>
          <w:sz w:val="27"/>
          <w:szCs w:val="27"/>
        </w:rPr>
        <w:t xml:space="preserve"> Trong thời gian tới, Nhà máy </w:t>
      </w:r>
      <w:r w:rsidR="00176F0C" w:rsidRPr="003B43B7">
        <w:rPr>
          <w:rFonts w:ascii="Times New Roman" w:hAnsi="Times New Roman" w:cs="Times New Roman"/>
          <w:color w:val="auto"/>
          <w:sz w:val="27"/>
          <w:szCs w:val="27"/>
          <w:lang w:val="en-US"/>
        </w:rPr>
        <w:t>xây dựng mới</w:t>
      </w:r>
      <w:r w:rsidR="00092FE9" w:rsidRPr="003B43B7">
        <w:rPr>
          <w:rFonts w:ascii="Times New Roman" w:hAnsi="Times New Roman" w:cs="Times New Roman"/>
          <w:color w:val="auto"/>
          <w:sz w:val="27"/>
          <w:szCs w:val="27"/>
        </w:rPr>
        <w:t xml:space="preserve"> HTXLNT </w:t>
      </w:r>
      <w:r w:rsidR="00092FE9" w:rsidRPr="003B43B7">
        <w:rPr>
          <w:rFonts w:ascii="Times New Roman" w:hAnsi="Times New Roman" w:cs="Times New Roman"/>
          <w:color w:val="auto"/>
          <w:sz w:val="27"/>
          <w:szCs w:val="27"/>
          <w:lang w:val="en-US"/>
        </w:rPr>
        <w:t>25</w:t>
      </w:r>
      <w:r w:rsidRPr="003B43B7">
        <w:rPr>
          <w:rFonts w:ascii="Times New Roman" w:hAnsi="Times New Roman" w:cs="Times New Roman"/>
          <w:color w:val="auto"/>
          <w:sz w:val="27"/>
          <w:szCs w:val="27"/>
        </w:rPr>
        <w:t>m</w:t>
      </w:r>
      <w:r w:rsidRPr="003B43B7">
        <w:rPr>
          <w:rFonts w:ascii="Times New Roman" w:hAnsi="Times New Roman" w:cs="Times New Roman"/>
          <w:color w:val="auto"/>
          <w:sz w:val="27"/>
          <w:szCs w:val="27"/>
          <w:vertAlign w:val="superscript"/>
        </w:rPr>
        <w:t>3</w:t>
      </w:r>
      <w:r w:rsidR="00176F0C" w:rsidRPr="003B43B7">
        <w:rPr>
          <w:rFonts w:ascii="Times New Roman" w:hAnsi="Times New Roman" w:cs="Times New Roman"/>
          <w:color w:val="auto"/>
          <w:sz w:val="27"/>
          <w:szCs w:val="27"/>
        </w:rPr>
        <w:t>/ngày.đêm</w:t>
      </w:r>
      <w:r w:rsidR="00176F0C" w:rsidRPr="003B43B7">
        <w:rPr>
          <w:rFonts w:ascii="Times New Roman" w:hAnsi="Times New Roman" w:cs="Times New Roman"/>
          <w:color w:val="auto"/>
          <w:sz w:val="27"/>
          <w:szCs w:val="27"/>
          <w:lang w:val="en-US"/>
        </w:rPr>
        <w:t>,</w:t>
      </w:r>
      <w:r w:rsidRPr="003B43B7">
        <w:rPr>
          <w:rFonts w:ascii="Times New Roman" w:hAnsi="Times New Roman" w:cs="Times New Roman"/>
          <w:color w:val="auto"/>
          <w:sz w:val="27"/>
          <w:szCs w:val="27"/>
        </w:rPr>
        <w:t xml:space="preserve"> </w:t>
      </w:r>
      <w:r w:rsidR="00176F0C" w:rsidRPr="003B43B7">
        <w:rPr>
          <w:rFonts w:ascii="Times New Roman" w:hAnsi="Times New Roman" w:cs="Times New Roman"/>
          <w:color w:val="auto"/>
          <w:sz w:val="27"/>
          <w:szCs w:val="27"/>
          <w:lang w:val="en-US"/>
        </w:rPr>
        <w:t>n</w:t>
      </w:r>
      <w:r w:rsidR="00D10C7C" w:rsidRPr="003B43B7">
        <w:rPr>
          <w:rFonts w:ascii="Times New Roman" w:hAnsi="Times New Roman" w:cs="Times New Roman"/>
          <w:color w:val="auto"/>
          <w:sz w:val="27"/>
          <w:szCs w:val="27"/>
        </w:rPr>
        <w:t>ước thải xử lý đạt cột B, QCVN 14:2008/BTNMT</w:t>
      </w:r>
      <w:r w:rsidR="00F80B9E" w:rsidRPr="003B43B7">
        <w:rPr>
          <w:rFonts w:ascii="Times New Roman" w:hAnsi="Times New Roman" w:cs="Times New Roman"/>
          <w:color w:val="auto"/>
          <w:sz w:val="27"/>
          <w:szCs w:val="27"/>
        </w:rPr>
        <w:t xml:space="preserve"> </w:t>
      </w:r>
      <w:r w:rsidRPr="003B43B7">
        <w:rPr>
          <w:rFonts w:ascii="Times New Roman" w:hAnsi="Times New Roman" w:cs="Times New Roman"/>
          <w:color w:val="auto"/>
          <w:sz w:val="27"/>
          <w:szCs w:val="27"/>
        </w:rPr>
        <w:t xml:space="preserve">trước khi </w:t>
      </w:r>
      <w:r w:rsidR="00F80B9E" w:rsidRPr="003B43B7">
        <w:rPr>
          <w:rFonts w:ascii="Times New Roman" w:hAnsi="Times New Roman" w:cs="Times New Roman"/>
          <w:color w:val="auto"/>
          <w:sz w:val="27"/>
          <w:szCs w:val="27"/>
        </w:rPr>
        <w:t>đấu n</w:t>
      </w:r>
      <w:r w:rsidR="0077169D" w:rsidRPr="003B43B7">
        <w:rPr>
          <w:rFonts w:ascii="Times New Roman" w:hAnsi="Times New Roman" w:cs="Times New Roman"/>
          <w:color w:val="auto"/>
          <w:sz w:val="27"/>
          <w:szCs w:val="27"/>
        </w:rPr>
        <w:t>ối vào hệ thống thoát nước của K</w:t>
      </w:r>
      <w:r w:rsidRPr="003B43B7">
        <w:rPr>
          <w:rFonts w:ascii="Times New Roman" w:hAnsi="Times New Roman" w:cs="Times New Roman"/>
          <w:color w:val="auto"/>
          <w:sz w:val="27"/>
          <w:szCs w:val="27"/>
        </w:rPr>
        <w:t xml:space="preserve">CN trên tuyến đường RD-02 của KCN Quán Ngang. </w:t>
      </w:r>
      <w:r w:rsidR="00C435D6" w:rsidRPr="003B43B7">
        <w:rPr>
          <w:rStyle w:val="Vnbnnidung"/>
          <w:rFonts w:eastAsiaTheme="majorEastAsia"/>
          <w:i/>
          <w:color w:val="auto"/>
          <w:sz w:val="25"/>
          <w:szCs w:val="25"/>
          <w:highlight w:val="white"/>
        </w:rPr>
        <w:t xml:space="preserve">               </w:t>
      </w:r>
    </w:p>
    <w:p w:rsidR="00342433" w:rsidRPr="003B43B7" w:rsidRDefault="00342433" w:rsidP="00BD0667">
      <w:pPr>
        <w:pStyle w:val="Heading1"/>
        <w:keepLines w:val="0"/>
        <w:widowControl/>
        <w:spacing w:before="120" w:after="120" w:line="264" w:lineRule="auto"/>
        <w:jc w:val="center"/>
        <w:rPr>
          <w:rFonts w:ascii="Times New Roman" w:eastAsia="Times New Roman" w:hAnsi="Times New Roman" w:cs="Times New Roman"/>
          <w:bCs w:val="0"/>
          <w:color w:val="auto"/>
          <w:kern w:val="32"/>
          <w:sz w:val="27"/>
          <w:szCs w:val="27"/>
          <w:lang w:eastAsia="en-US"/>
        </w:rPr>
      </w:pPr>
      <w:bookmarkStart w:id="594" w:name="_Toc115253182"/>
      <w:bookmarkStart w:id="595" w:name="_Toc115253363"/>
      <w:bookmarkStart w:id="596" w:name="_Toc117262047"/>
      <w:bookmarkStart w:id="597" w:name="_Toc117606945"/>
      <w:bookmarkStart w:id="598" w:name="_Toc117694151"/>
      <w:bookmarkStart w:id="599" w:name="_Toc117694268"/>
      <w:bookmarkStart w:id="600" w:name="_Toc118296159"/>
      <w:r w:rsidRPr="003B43B7">
        <w:rPr>
          <w:rFonts w:ascii="Times New Roman" w:eastAsia="Times New Roman" w:hAnsi="Times New Roman" w:cs="Times New Roman"/>
          <w:bCs w:val="0"/>
          <w:color w:val="auto"/>
          <w:kern w:val="32"/>
          <w:sz w:val="27"/>
          <w:szCs w:val="27"/>
          <w:lang w:eastAsia="en-US"/>
        </w:rPr>
        <w:lastRenderedPageBreak/>
        <w:t>Chương III</w:t>
      </w:r>
      <w:bookmarkEnd w:id="587"/>
      <w:bookmarkEnd w:id="588"/>
      <w:bookmarkEnd w:id="589"/>
      <w:bookmarkEnd w:id="590"/>
      <w:bookmarkEnd w:id="594"/>
      <w:bookmarkEnd w:id="595"/>
      <w:bookmarkEnd w:id="596"/>
      <w:bookmarkEnd w:id="597"/>
      <w:bookmarkEnd w:id="598"/>
      <w:bookmarkEnd w:id="599"/>
      <w:bookmarkEnd w:id="600"/>
    </w:p>
    <w:p w:rsidR="00342433" w:rsidRPr="003B43B7" w:rsidRDefault="00342433" w:rsidP="00BD0667">
      <w:pPr>
        <w:pStyle w:val="Heading1"/>
        <w:keepLines w:val="0"/>
        <w:widowControl/>
        <w:spacing w:before="120" w:after="120" w:line="264" w:lineRule="auto"/>
        <w:jc w:val="center"/>
        <w:rPr>
          <w:rFonts w:ascii="Times New Roman" w:eastAsia="Times New Roman" w:hAnsi="Times New Roman" w:cs="Times New Roman"/>
          <w:bCs w:val="0"/>
          <w:color w:val="auto"/>
          <w:spacing w:val="-6"/>
          <w:kern w:val="32"/>
          <w:sz w:val="27"/>
          <w:szCs w:val="27"/>
          <w:lang w:eastAsia="en-US"/>
        </w:rPr>
      </w:pPr>
      <w:bookmarkStart w:id="601" w:name="_Toc99111252"/>
      <w:bookmarkStart w:id="602" w:name="_Toc101966594"/>
      <w:bookmarkStart w:id="603" w:name="_Toc101967273"/>
      <w:bookmarkStart w:id="604" w:name="_Toc104902154"/>
      <w:bookmarkStart w:id="605" w:name="_Toc104902310"/>
      <w:bookmarkStart w:id="606" w:name="_Toc105145837"/>
      <w:bookmarkStart w:id="607" w:name="_Toc115252276"/>
      <w:bookmarkStart w:id="608" w:name="_Toc115253183"/>
      <w:bookmarkStart w:id="609" w:name="_Toc115253364"/>
      <w:bookmarkStart w:id="610" w:name="_Toc117262048"/>
      <w:bookmarkStart w:id="611" w:name="_Toc117262148"/>
      <w:bookmarkStart w:id="612" w:name="_Toc117606946"/>
      <w:bookmarkStart w:id="613" w:name="_Toc117694152"/>
      <w:bookmarkStart w:id="614" w:name="_Toc117694269"/>
      <w:bookmarkStart w:id="615" w:name="_Toc118296160"/>
      <w:bookmarkEnd w:id="591"/>
      <w:bookmarkEnd w:id="592"/>
      <w:bookmarkEnd w:id="593"/>
      <w:r w:rsidRPr="003B43B7">
        <w:rPr>
          <w:rFonts w:ascii="Times New Roman" w:eastAsia="Times New Roman" w:hAnsi="Times New Roman" w:cs="Times New Roman"/>
          <w:bCs w:val="0"/>
          <w:color w:val="auto"/>
          <w:spacing w:val="-6"/>
          <w:kern w:val="32"/>
          <w:sz w:val="27"/>
          <w:szCs w:val="27"/>
          <w:lang w:eastAsia="en-US"/>
        </w:rPr>
        <w:t>ĐÁNH GIÁ HIỆN TRẠNG MÔI TRƯỜNG NƠI THỰC HIỆN DỰ ÁN ĐẦU TƯ</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rsidR="0093050F" w:rsidRPr="003B43B7" w:rsidRDefault="00342433" w:rsidP="00053768">
      <w:pPr>
        <w:pStyle w:val="Heading1"/>
        <w:keepLines w:val="0"/>
        <w:widowControl/>
        <w:spacing w:before="120" w:after="120" w:line="264" w:lineRule="auto"/>
        <w:jc w:val="both"/>
        <w:rPr>
          <w:rFonts w:ascii="Times New Roman" w:eastAsia="Times New Roman" w:hAnsi="Times New Roman" w:cs="Times New Roman"/>
          <w:bCs w:val="0"/>
          <w:color w:val="auto"/>
          <w:kern w:val="32"/>
          <w:sz w:val="27"/>
          <w:szCs w:val="27"/>
          <w:lang w:eastAsia="en-US"/>
        </w:rPr>
      </w:pPr>
      <w:bookmarkStart w:id="616" w:name="bookmark217"/>
      <w:bookmarkStart w:id="617" w:name="_Toc99111253"/>
      <w:bookmarkStart w:id="618" w:name="_Toc101967274"/>
      <w:bookmarkStart w:id="619" w:name="_Toc104902155"/>
      <w:bookmarkStart w:id="620" w:name="_Toc105145838"/>
      <w:bookmarkStart w:id="621" w:name="_Toc115253184"/>
      <w:bookmarkStart w:id="622" w:name="_Toc115253365"/>
      <w:bookmarkStart w:id="623" w:name="_Toc117262049"/>
      <w:bookmarkStart w:id="624" w:name="_Toc117606947"/>
      <w:bookmarkStart w:id="625" w:name="_Toc117694153"/>
      <w:bookmarkStart w:id="626" w:name="_Toc117694270"/>
      <w:bookmarkStart w:id="627" w:name="_Toc118296161"/>
      <w:r w:rsidRPr="003B43B7">
        <w:rPr>
          <w:rFonts w:ascii="Times New Roman" w:eastAsia="Times New Roman" w:hAnsi="Times New Roman" w:cs="Times New Roman"/>
          <w:bCs w:val="0"/>
          <w:color w:val="auto"/>
          <w:kern w:val="32"/>
          <w:sz w:val="27"/>
          <w:szCs w:val="27"/>
          <w:lang w:eastAsia="en-US"/>
        </w:rPr>
        <w:t>1</w:t>
      </w:r>
      <w:bookmarkEnd w:id="616"/>
      <w:r w:rsidRPr="003B43B7">
        <w:rPr>
          <w:rFonts w:ascii="Times New Roman" w:eastAsia="Times New Roman" w:hAnsi="Times New Roman" w:cs="Times New Roman"/>
          <w:bCs w:val="0"/>
          <w:color w:val="auto"/>
          <w:kern w:val="32"/>
          <w:sz w:val="27"/>
          <w:szCs w:val="27"/>
          <w:lang w:eastAsia="en-US"/>
        </w:rPr>
        <w:t>. Dữ liệu về hiện trạng môi trường và tài nguyên sinh vậ</w:t>
      </w:r>
      <w:r w:rsidR="007A12EB" w:rsidRPr="003B43B7">
        <w:rPr>
          <w:rFonts w:ascii="Times New Roman" w:eastAsia="Times New Roman" w:hAnsi="Times New Roman" w:cs="Times New Roman"/>
          <w:bCs w:val="0"/>
          <w:color w:val="auto"/>
          <w:kern w:val="32"/>
          <w:sz w:val="27"/>
          <w:szCs w:val="27"/>
          <w:lang w:eastAsia="en-US"/>
        </w:rPr>
        <w:t>t</w:t>
      </w:r>
      <w:bookmarkEnd w:id="617"/>
      <w:bookmarkEnd w:id="618"/>
      <w:bookmarkEnd w:id="619"/>
      <w:bookmarkEnd w:id="620"/>
      <w:bookmarkEnd w:id="621"/>
      <w:bookmarkEnd w:id="622"/>
      <w:bookmarkEnd w:id="623"/>
      <w:bookmarkEnd w:id="624"/>
      <w:bookmarkEnd w:id="625"/>
      <w:bookmarkEnd w:id="626"/>
      <w:bookmarkEnd w:id="627"/>
    </w:p>
    <w:p w:rsidR="00861E25" w:rsidRPr="003B43B7" w:rsidRDefault="00861E25" w:rsidP="00861E25">
      <w:pPr>
        <w:spacing w:before="120" w:after="120" w:line="288" w:lineRule="auto"/>
        <w:ind w:firstLine="562"/>
        <w:jc w:val="both"/>
        <w:rPr>
          <w:rFonts w:ascii="Times New Roman" w:hAnsi="Times New Roman" w:cs="Times New Roman"/>
          <w:color w:val="auto"/>
          <w:sz w:val="27"/>
          <w:szCs w:val="27"/>
        </w:rPr>
      </w:pPr>
      <w:bookmarkStart w:id="628" w:name="_Toc99111254"/>
      <w:bookmarkStart w:id="629" w:name="_Toc101967275"/>
      <w:bookmarkStart w:id="630" w:name="_Toc104902156"/>
      <w:bookmarkStart w:id="631" w:name="_Toc105145839"/>
      <w:bookmarkStart w:id="632" w:name="_Toc115253185"/>
      <w:bookmarkStart w:id="633" w:name="_Toc115253366"/>
      <w:r w:rsidRPr="003B43B7">
        <w:rPr>
          <w:rFonts w:ascii="Times New Roman" w:hAnsi="Times New Roman" w:cs="Times New Roman"/>
          <w:color w:val="auto"/>
          <w:sz w:val="27"/>
          <w:szCs w:val="27"/>
        </w:rPr>
        <w:t xml:space="preserve">Để đánh giá chất lượng môi trường khu vực Dự án, Báo cáo tham khảo kết quả quan trắc hiện trạng môi trường </w:t>
      </w:r>
      <w:r w:rsidRPr="003B43B7">
        <w:rPr>
          <w:rFonts w:ascii="Times New Roman" w:hAnsi="Times New Roman" w:cs="Times New Roman"/>
          <w:color w:val="auto"/>
          <w:sz w:val="27"/>
          <w:szCs w:val="27"/>
          <w:lang w:val="es-ES"/>
        </w:rPr>
        <w:t>KCN Quán Ngang giai đoạn 1, 2 năm 2021 (thời gian lấy mẫu đợt 1 ngày 26/8-08/9/2021 và đợt 2 ngày 9-10/11/2021), Báo cáo tổng hợp kết quả quan trắc Tài nguyên và Môi trường tỉnh Quảng Trị năm 2021 (thời gian lấy mẫu: tháng 3, 5, 6 và tháng 9) do Trung tâm Quan trắc Tài nguyên và Môi trường thực hiện.</w:t>
      </w:r>
    </w:p>
    <w:p w:rsidR="0093050F" w:rsidRPr="003B43B7" w:rsidRDefault="0093050F" w:rsidP="00053768">
      <w:pPr>
        <w:pStyle w:val="Heading1"/>
        <w:keepLines w:val="0"/>
        <w:widowControl/>
        <w:spacing w:before="120" w:after="120" w:line="264" w:lineRule="auto"/>
        <w:jc w:val="both"/>
        <w:rPr>
          <w:rFonts w:ascii="Times New Roman" w:eastAsia="Times New Roman" w:hAnsi="Times New Roman" w:cs="Times New Roman"/>
          <w:bCs w:val="0"/>
          <w:i/>
          <w:color w:val="auto"/>
          <w:kern w:val="32"/>
          <w:sz w:val="27"/>
          <w:szCs w:val="27"/>
          <w:lang w:eastAsia="en-US"/>
        </w:rPr>
      </w:pPr>
      <w:bookmarkStart w:id="634" w:name="_Toc117262050"/>
      <w:bookmarkStart w:id="635" w:name="_Toc117606948"/>
      <w:bookmarkStart w:id="636" w:name="_Toc117694154"/>
      <w:bookmarkStart w:id="637" w:name="_Toc117694271"/>
      <w:bookmarkStart w:id="638" w:name="_Toc118296162"/>
      <w:r w:rsidRPr="003B43B7">
        <w:rPr>
          <w:rFonts w:ascii="Times New Roman" w:eastAsia="Times New Roman" w:hAnsi="Times New Roman" w:cs="Times New Roman"/>
          <w:bCs w:val="0"/>
          <w:i/>
          <w:color w:val="auto"/>
          <w:kern w:val="32"/>
          <w:sz w:val="27"/>
          <w:szCs w:val="27"/>
          <w:lang w:eastAsia="en-US"/>
        </w:rPr>
        <w:t>1.1. Dữ liệu hiện trạng môi trườ</w:t>
      </w:r>
      <w:r w:rsidR="00D92151" w:rsidRPr="003B43B7">
        <w:rPr>
          <w:rFonts w:ascii="Times New Roman" w:eastAsia="Times New Roman" w:hAnsi="Times New Roman" w:cs="Times New Roman"/>
          <w:bCs w:val="0"/>
          <w:i/>
          <w:color w:val="auto"/>
          <w:kern w:val="32"/>
          <w:sz w:val="27"/>
          <w:szCs w:val="27"/>
          <w:lang w:eastAsia="en-US"/>
        </w:rPr>
        <w:t>ng không khí</w:t>
      </w:r>
      <w:bookmarkEnd w:id="628"/>
      <w:bookmarkEnd w:id="629"/>
      <w:bookmarkEnd w:id="630"/>
      <w:bookmarkEnd w:id="631"/>
      <w:bookmarkEnd w:id="632"/>
      <w:bookmarkEnd w:id="633"/>
      <w:bookmarkEnd w:id="634"/>
      <w:bookmarkEnd w:id="635"/>
      <w:bookmarkEnd w:id="636"/>
      <w:bookmarkEnd w:id="637"/>
      <w:bookmarkEnd w:id="638"/>
    </w:p>
    <w:p w:rsidR="00993856" w:rsidRPr="003B43B7" w:rsidRDefault="00993856" w:rsidP="00993856">
      <w:pPr>
        <w:spacing w:before="120" w:after="120" w:line="312" w:lineRule="auto"/>
        <w:ind w:firstLine="567"/>
        <w:jc w:val="both"/>
        <w:rPr>
          <w:rFonts w:ascii="Times New Roman" w:hAnsi="Times New Roman" w:cs="Times New Roman"/>
          <w:bCs/>
          <w:iCs/>
          <w:color w:val="auto"/>
          <w:sz w:val="27"/>
          <w:szCs w:val="27"/>
        </w:rPr>
      </w:pPr>
      <w:bookmarkStart w:id="639" w:name="_Toc98508406"/>
      <w:bookmarkStart w:id="640" w:name="_Toc101966597"/>
      <w:bookmarkStart w:id="641" w:name="_Toc104902313"/>
      <w:r w:rsidRPr="003B43B7">
        <w:rPr>
          <w:rFonts w:ascii="Times New Roman" w:hAnsi="Times New Roman" w:cs="Times New Roman"/>
          <w:bCs/>
          <w:iCs/>
          <w:color w:val="auto"/>
          <w:sz w:val="27"/>
          <w:szCs w:val="27"/>
        </w:rPr>
        <w:t>- Vị trí lấy mẫu như sau:</w:t>
      </w:r>
    </w:p>
    <w:p w:rsidR="00993856" w:rsidRPr="003B43B7" w:rsidRDefault="00993856" w:rsidP="00E46811">
      <w:pPr>
        <w:pStyle w:val="Title"/>
        <w:keepNext/>
        <w:spacing w:after="120"/>
        <w:outlineLvl w:val="0"/>
        <w:rPr>
          <w:rFonts w:eastAsia="Calibri"/>
          <w:spacing w:val="-4"/>
          <w:kern w:val="28"/>
          <w:sz w:val="27"/>
          <w:szCs w:val="27"/>
          <w:lang w:val="vi-VN"/>
        </w:rPr>
      </w:pPr>
      <w:bookmarkStart w:id="642" w:name="_Toc356218376"/>
      <w:bookmarkStart w:id="643" w:name="_Toc356945677"/>
      <w:bookmarkStart w:id="644" w:name="_Toc357177541"/>
      <w:bookmarkStart w:id="645" w:name="_Toc363106104"/>
      <w:bookmarkStart w:id="646" w:name="_Toc472068404"/>
      <w:bookmarkStart w:id="647" w:name="_Toc16062102"/>
      <w:bookmarkStart w:id="648" w:name="_Toc38526681"/>
      <w:bookmarkStart w:id="649" w:name="_Toc91575419"/>
      <w:bookmarkStart w:id="650" w:name="_Toc109111575"/>
      <w:bookmarkStart w:id="651" w:name="_Toc117262151"/>
      <w:bookmarkStart w:id="652" w:name="_Toc117694155"/>
      <w:bookmarkStart w:id="653" w:name="_Toc118296163"/>
      <w:r w:rsidRPr="003B43B7">
        <w:rPr>
          <w:rFonts w:eastAsia="Calibri"/>
          <w:spacing w:val="-4"/>
          <w:kern w:val="28"/>
          <w:sz w:val="27"/>
          <w:szCs w:val="27"/>
          <w:lang w:val="vi-VN"/>
        </w:rPr>
        <w:t>Bảng 3.</w:t>
      </w:r>
      <w:r w:rsidRPr="003B43B7">
        <w:rPr>
          <w:rFonts w:eastAsia="Calibri"/>
          <w:spacing w:val="-4"/>
          <w:kern w:val="28"/>
          <w:sz w:val="27"/>
          <w:szCs w:val="27"/>
          <w:lang w:val="vi-VN"/>
        </w:rPr>
        <w:fldChar w:fldCharType="begin"/>
      </w:r>
      <w:r w:rsidRPr="003B43B7">
        <w:rPr>
          <w:rFonts w:eastAsia="Calibri"/>
          <w:spacing w:val="-4"/>
          <w:kern w:val="28"/>
          <w:sz w:val="27"/>
          <w:szCs w:val="27"/>
          <w:lang w:val="vi-VN"/>
        </w:rPr>
        <w:instrText xml:space="preserve"> SEQ Bảng_3. \* ARABIC </w:instrText>
      </w:r>
      <w:r w:rsidRPr="003B43B7">
        <w:rPr>
          <w:rFonts w:eastAsia="Calibri"/>
          <w:spacing w:val="-4"/>
          <w:kern w:val="28"/>
          <w:sz w:val="27"/>
          <w:szCs w:val="27"/>
          <w:lang w:val="vi-VN"/>
        </w:rPr>
        <w:fldChar w:fldCharType="separate"/>
      </w:r>
      <w:r w:rsidR="00E15F6E" w:rsidRPr="003B43B7">
        <w:rPr>
          <w:rFonts w:eastAsia="Calibri"/>
          <w:noProof/>
          <w:spacing w:val="-4"/>
          <w:kern w:val="28"/>
          <w:sz w:val="27"/>
          <w:szCs w:val="27"/>
          <w:lang w:val="vi-VN"/>
        </w:rPr>
        <w:t>1</w:t>
      </w:r>
      <w:r w:rsidRPr="003B43B7">
        <w:rPr>
          <w:rFonts w:eastAsia="Calibri"/>
          <w:spacing w:val="-4"/>
          <w:kern w:val="28"/>
          <w:sz w:val="27"/>
          <w:szCs w:val="27"/>
          <w:lang w:val="vi-VN"/>
        </w:rPr>
        <w:fldChar w:fldCharType="end"/>
      </w:r>
      <w:r w:rsidRPr="003B43B7">
        <w:rPr>
          <w:rFonts w:eastAsia="Calibri"/>
          <w:spacing w:val="-4"/>
          <w:kern w:val="28"/>
          <w:sz w:val="27"/>
          <w:szCs w:val="27"/>
          <w:lang w:val="vi-VN"/>
        </w:rPr>
        <w:t>. Mô tả vị trí lấy mẫu không khí xung quanh và tiếng ồn</w:t>
      </w:r>
      <w:bookmarkEnd w:id="642"/>
      <w:bookmarkEnd w:id="643"/>
      <w:bookmarkEnd w:id="644"/>
      <w:bookmarkEnd w:id="645"/>
      <w:bookmarkEnd w:id="646"/>
      <w:bookmarkEnd w:id="647"/>
      <w:bookmarkEnd w:id="648"/>
      <w:bookmarkEnd w:id="649"/>
      <w:bookmarkEnd w:id="650"/>
      <w:bookmarkEnd w:id="651"/>
      <w:bookmarkEnd w:id="652"/>
      <w:bookmarkEnd w:id="653"/>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4"/>
        <w:gridCol w:w="7988"/>
      </w:tblGrid>
      <w:tr w:rsidR="003B43B7" w:rsidRPr="003B43B7" w:rsidTr="0066239A">
        <w:trPr>
          <w:trHeight w:val="419"/>
          <w:tblHeader/>
        </w:trPr>
        <w:tc>
          <w:tcPr>
            <w:tcW w:w="1084" w:type="dxa"/>
            <w:shd w:val="clear" w:color="auto" w:fill="auto"/>
            <w:vAlign w:val="center"/>
          </w:tcPr>
          <w:p w:rsidR="00861E25" w:rsidRPr="003B43B7" w:rsidRDefault="00861E25" w:rsidP="0066239A">
            <w:pPr>
              <w:spacing w:before="60" w:after="60"/>
              <w:ind w:left="-29"/>
              <w:jc w:val="center"/>
              <w:rPr>
                <w:rFonts w:ascii="Times New Roman" w:eastAsia="Arial" w:hAnsi="Times New Roman" w:cs="Times New Roman"/>
                <w:b/>
                <w:color w:val="auto"/>
                <w:sz w:val="26"/>
                <w:szCs w:val="26"/>
              </w:rPr>
            </w:pPr>
            <w:bookmarkStart w:id="654" w:name="_Toc115252279"/>
            <w:bookmarkStart w:id="655" w:name="_Toc115253186"/>
            <w:bookmarkStart w:id="656" w:name="_Toc115253368"/>
            <w:r w:rsidRPr="003B43B7">
              <w:rPr>
                <w:rFonts w:ascii="Times New Roman" w:eastAsia="Arial" w:hAnsi="Times New Roman" w:cs="Times New Roman"/>
                <w:b/>
                <w:color w:val="auto"/>
                <w:sz w:val="26"/>
                <w:szCs w:val="26"/>
              </w:rPr>
              <w:t>Ký hiệu</w:t>
            </w:r>
          </w:p>
        </w:tc>
        <w:tc>
          <w:tcPr>
            <w:tcW w:w="7988" w:type="dxa"/>
            <w:shd w:val="clear" w:color="auto" w:fill="auto"/>
          </w:tcPr>
          <w:p w:rsidR="00861E25" w:rsidRPr="003B43B7" w:rsidRDefault="00861E25" w:rsidP="0066239A">
            <w:pPr>
              <w:spacing w:before="60" w:after="60"/>
              <w:jc w:val="center"/>
              <w:rPr>
                <w:rFonts w:ascii="Times New Roman" w:eastAsia="Arial" w:hAnsi="Times New Roman" w:cs="Times New Roman"/>
                <w:b/>
                <w:color w:val="auto"/>
                <w:sz w:val="26"/>
                <w:szCs w:val="26"/>
              </w:rPr>
            </w:pPr>
            <w:r w:rsidRPr="003B43B7">
              <w:rPr>
                <w:rFonts w:ascii="Times New Roman" w:eastAsia="Arial" w:hAnsi="Times New Roman" w:cs="Times New Roman"/>
                <w:b/>
                <w:color w:val="auto"/>
                <w:sz w:val="26"/>
                <w:szCs w:val="26"/>
              </w:rPr>
              <w:t>Mô tả vị trí</w:t>
            </w:r>
          </w:p>
        </w:tc>
      </w:tr>
      <w:tr w:rsidR="003B43B7" w:rsidRPr="003B43B7" w:rsidTr="0066239A">
        <w:tc>
          <w:tcPr>
            <w:tcW w:w="1084" w:type="dxa"/>
            <w:shd w:val="clear" w:color="auto" w:fill="auto"/>
            <w:vAlign w:val="center"/>
          </w:tcPr>
          <w:p w:rsidR="00861E25" w:rsidRPr="003B43B7" w:rsidRDefault="00861E25" w:rsidP="0066239A">
            <w:pPr>
              <w:spacing w:before="60" w:after="60"/>
              <w:ind w:left="-29"/>
              <w:jc w:val="center"/>
              <w:rPr>
                <w:rFonts w:ascii="Times New Roman" w:eastAsia="Arial" w:hAnsi="Times New Roman" w:cs="Times New Roman"/>
                <w:color w:val="auto"/>
                <w:sz w:val="26"/>
                <w:szCs w:val="26"/>
              </w:rPr>
            </w:pPr>
            <w:r w:rsidRPr="003B43B7">
              <w:rPr>
                <w:rFonts w:ascii="Times New Roman" w:eastAsia="Arial" w:hAnsi="Times New Roman" w:cs="Times New Roman"/>
                <w:color w:val="auto"/>
                <w:sz w:val="26"/>
                <w:szCs w:val="26"/>
              </w:rPr>
              <w:t>KQN1</w:t>
            </w:r>
          </w:p>
        </w:tc>
        <w:tc>
          <w:tcPr>
            <w:tcW w:w="7988" w:type="dxa"/>
            <w:shd w:val="clear" w:color="auto" w:fill="auto"/>
          </w:tcPr>
          <w:p w:rsidR="00861E25" w:rsidRPr="003B43B7" w:rsidRDefault="00861E25" w:rsidP="0066239A">
            <w:pPr>
              <w:spacing w:before="60" w:after="60"/>
              <w:rPr>
                <w:rFonts w:ascii="Times New Roman" w:eastAsia="Arial" w:hAnsi="Times New Roman" w:cs="Times New Roman"/>
                <w:color w:val="auto"/>
                <w:sz w:val="26"/>
                <w:szCs w:val="26"/>
              </w:rPr>
            </w:pPr>
            <w:r w:rsidRPr="003B43B7">
              <w:rPr>
                <w:rFonts w:ascii="Times New Roman" w:eastAsia="Arial" w:hAnsi="Times New Roman" w:cs="Times New Roman"/>
                <w:iCs/>
                <w:color w:val="auto"/>
                <w:sz w:val="26"/>
                <w:szCs w:val="26"/>
                <w:lang w:val="it-IT"/>
              </w:rPr>
              <w:t>Điểm tại cổng Khu công nghiệp Quán Ngang</w:t>
            </w:r>
          </w:p>
        </w:tc>
      </w:tr>
      <w:tr w:rsidR="003B43B7" w:rsidRPr="003B43B7" w:rsidTr="0066239A">
        <w:tc>
          <w:tcPr>
            <w:tcW w:w="1084" w:type="dxa"/>
            <w:shd w:val="clear" w:color="auto" w:fill="auto"/>
            <w:vAlign w:val="center"/>
          </w:tcPr>
          <w:p w:rsidR="00861E25" w:rsidRPr="003B43B7" w:rsidRDefault="00861E25" w:rsidP="0066239A">
            <w:pPr>
              <w:spacing w:before="60" w:after="60"/>
              <w:ind w:left="-29"/>
              <w:jc w:val="center"/>
              <w:rPr>
                <w:rFonts w:ascii="Times New Roman" w:eastAsia="Arial" w:hAnsi="Times New Roman" w:cs="Times New Roman"/>
                <w:color w:val="auto"/>
                <w:sz w:val="26"/>
                <w:szCs w:val="26"/>
              </w:rPr>
            </w:pPr>
            <w:r w:rsidRPr="003B43B7">
              <w:rPr>
                <w:rFonts w:ascii="Times New Roman" w:eastAsia="Arial" w:hAnsi="Times New Roman" w:cs="Times New Roman"/>
                <w:color w:val="auto"/>
                <w:sz w:val="26"/>
                <w:szCs w:val="26"/>
              </w:rPr>
              <w:t>KQN2</w:t>
            </w:r>
          </w:p>
        </w:tc>
        <w:tc>
          <w:tcPr>
            <w:tcW w:w="7988" w:type="dxa"/>
            <w:shd w:val="clear" w:color="auto" w:fill="auto"/>
          </w:tcPr>
          <w:p w:rsidR="00861E25" w:rsidRPr="003B43B7" w:rsidRDefault="00861E25" w:rsidP="0066239A">
            <w:pPr>
              <w:spacing w:before="60" w:after="60"/>
              <w:rPr>
                <w:rFonts w:ascii="Times New Roman" w:eastAsia="Arial" w:hAnsi="Times New Roman" w:cs="Times New Roman"/>
                <w:iCs/>
                <w:color w:val="auto"/>
                <w:sz w:val="26"/>
                <w:szCs w:val="26"/>
                <w:lang w:val="it-IT"/>
              </w:rPr>
            </w:pPr>
            <w:r w:rsidRPr="003B43B7">
              <w:rPr>
                <w:rFonts w:ascii="Times New Roman" w:hAnsi="Times New Roman" w:cs="Times New Roman"/>
                <w:iCs/>
                <w:color w:val="auto"/>
                <w:spacing w:val="-2"/>
                <w:sz w:val="26"/>
                <w:szCs w:val="26"/>
                <w:lang w:val="it-IT"/>
              </w:rPr>
              <w:t>Điểm tại ngã ba đường giữa Nhà máy Bia Hà Nội và Nhà máy gỗ MDF</w:t>
            </w:r>
          </w:p>
        </w:tc>
      </w:tr>
      <w:tr w:rsidR="003B43B7" w:rsidRPr="003B43B7" w:rsidTr="0066239A">
        <w:tc>
          <w:tcPr>
            <w:tcW w:w="1084" w:type="dxa"/>
            <w:shd w:val="clear" w:color="auto" w:fill="auto"/>
            <w:vAlign w:val="center"/>
          </w:tcPr>
          <w:p w:rsidR="00861E25" w:rsidRPr="003B43B7" w:rsidRDefault="00861E25" w:rsidP="0066239A">
            <w:pPr>
              <w:spacing w:before="60" w:after="60"/>
              <w:ind w:left="-29"/>
              <w:jc w:val="center"/>
              <w:rPr>
                <w:rFonts w:ascii="Times New Roman" w:eastAsia="Arial" w:hAnsi="Times New Roman" w:cs="Times New Roman"/>
                <w:color w:val="auto"/>
                <w:sz w:val="26"/>
                <w:szCs w:val="26"/>
              </w:rPr>
            </w:pPr>
            <w:r w:rsidRPr="003B43B7">
              <w:rPr>
                <w:rFonts w:ascii="Times New Roman" w:eastAsia="Arial" w:hAnsi="Times New Roman" w:cs="Times New Roman"/>
                <w:iCs/>
                <w:color w:val="auto"/>
                <w:sz w:val="26"/>
                <w:szCs w:val="26"/>
              </w:rPr>
              <w:t>KQN4</w:t>
            </w:r>
          </w:p>
        </w:tc>
        <w:tc>
          <w:tcPr>
            <w:tcW w:w="7988" w:type="dxa"/>
            <w:shd w:val="clear" w:color="auto" w:fill="auto"/>
          </w:tcPr>
          <w:p w:rsidR="00861E25" w:rsidRPr="003B43B7" w:rsidRDefault="00861E25" w:rsidP="0066239A">
            <w:pPr>
              <w:spacing w:before="60" w:after="60"/>
              <w:rPr>
                <w:rFonts w:ascii="Times New Roman" w:eastAsia="Arial" w:hAnsi="Times New Roman" w:cs="Times New Roman"/>
                <w:iCs/>
                <w:color w:val="auto"/>
                <w:sz w:val="26"/>
                <w:szCs w:val="26"/>
                <w:lang w:val="it-IT"/>
              </w:rPr>
            </w:pPr>
            <w:r w:rsidRPr="003B43B7">
              <w:rPr>
                <w:rFonts w:ascii="Times New Roman" w:eastAsia="Arial" w:hAnsi="Times New Roman" w:cs="Times New Roman"/>
                <w:iCs/>
                <w:color w:val="auto"/>
                <w:sz w:val="26"/>
                <w:szCs w:val="26"/>
                <w:lang w:val="it-IT"/>
              </w:rPr>
              <w:t>Khu dân cư phía Đông Nam - KCN Quán Ngang</w:t>
            </w:r>
          </w:p>
        </w:tc>
      </w:tr>
      <w:tr w:rsidR="003B43B7" w:rsidRPr="003B43B7" w:rsidTr="0066239A">
        <w:tc>
          <w:tcPr>
            <w:tcW w:w="1084" w:type="dxa"/>
            <w:shd w:val="clear" w:color="auto" w:fill="auto"/>
            <w:vAlign w:val="center"/>
          </w:tcPr>
          <w:p w:rsidR="00861E25" w:rsidRPr="003B43B7" w:rsidRDefault="00861E25" w:rsidP="0066239A">
            <w:pPr>
              <w:spacing w:before="60" w:after="60"/>
              <w:ind w:left="-29"/>
              <w:jc w:val="center"/>
              <w:rPr>
                <w:rFonts w:ascii="Times New Roman" w:eastAsia="Arial" w:hAnsi="Times New Roman" w:cs="Times New Roman"/>
                <w:color w:val="auto"/>
                <w:sz w:val="26"/>
                <w:szCs w:val="26"/>
              </w:rPr>
            </w:pPr>
            <w:r w:rsidRPr="003B43B7">
              <w:rPr>
                <w:rFonts w:ascii="Times New Roman" w:eastAsia="Arial" w:hAnsi="Times New Roman" w:cs="Times New Roman"/>
                <w:iCs/>
                <w:color w:val="auto"/>
                <w:sz w:val="26"/>
                <w:szCs w:val="26"/>
              </w:rPr>
              <w:t>KQN5</w:t>
            </w:r>
          </w:p>
        </w:tc>
        <w:tc>
          <w:tcPr>
            <w:tcW w:w="7988" w:type="dxa"/>
            <w:shd w:val="clear" w:color="auto" w:fill="auto"/>
          </w:tcPr>
          <w:p w:rsidR="00861E25" w:rsidRPr="003B43B7" w:rsidRDefault="00861E25" w:rsidP="0066239A">
            <w:pPr>
              <w:spacing w:before="60" w:after="60"/>
              <w:rPr>
                <w:rFonts w:ascii="Times New Roman" w:eastAsia="Arial" w:hAnsi="Times New Roman" w:cs="Times New Roman"/>
                <w:iCs/>
                <w:color w:val="auto"/>
                <w:sz w:val="26"/>
                <w:szCs w:val="26"/>
                <w:lang w:val="it-IT"/>
              </w:rPr>
            </w:pPr>
            <w:r w:rsidRPr="003B43B7">
              <w:rPr>
                <w:rFonts w:ascii="Times New Roman" w:eastAsia="Arial" w:hAnsi="Times New Roman" w:cs="Times New Roman"/>
                <w:iCs/>
                <w:color w:val="auto"/>
                <w:sz w:val="26"/>
                <w:szCs w:val="26"/>
                <w:lang w:val="it-IT"/>
              </w:rPr>
              <w:t>Khu dân cư phía Nam, cách KCN Quán Ngang khoảng 50m</w:t>
            </w:r>
          </w:p>
        </w:tc>
      </w:tr>
      <w:tr w:rsidR="003B43B7" w:rsidRPr="003B43B7" w:rsidTr="0066239A">
        <w:tc>
          <w:tcPr>
            <w:tcW w:w="1084" w:type="dxa"/>
            <w:shd w:val="clear" w:color="auto" w:fill="auto"/>
            <w:vAlign w:val="center"/>
          </w:tcPr>
          <w:p w:rsidR="00861E25" w:rsidRPr="003B43B7" w:rsidRDefault="00861E25" w:rsidP="0066239A">
            <w:pPr>
              <w:spacing w:before="60" w:after="60"/>
              <w:ind w:left="-29"/>
              <w:jc w:val="center"/>
              <w:rPr>
                <w:rFonts w:ascii="Times New Roman" w:eastAsia="Arial" w:hAnsi="Times New Roman" w:cs="Times New Roman"/>
                <w:color w:val="auto"/>
                <w:sz w:val="26"/>
                <w:szCs w:val="26"/>
              </w:rPr>
            </w:pPr>
            <w:r w:rsidRPr="003B43B7">
              <w:rPr>
                <w:rFonts w:ascii="Times New Roman" w:eastAsia="Arial" w:hAnsi="Times New Roman" w:cs="Times New Roman"/>
                <w:iCs/>
                <w:color w:val="auto"/>
                <w:sz w:val="26"/>
                <w:szCs w:val="26"/>
              </w:rPr>
              <w:t>KQN7</w:t>
            </w:r>
          </w:p>
        </w:tc>
        <w:tc>
          <w:tcPr>
            <w:tcW w:w="7988" w:type="dxa"/>
            <w:shd w:val="clear" w:color="auto" w:fill="auto"/>
          </w:tcPr>
          <w:p w:rsidR="00861E25" w:rsidRPr="003B43B7" w:rsidRDefault="00861E25" w:rsidP="0066239A">
            <w:pPr>
              <w:spacing w:before="60" w:after="60"/>
              <w:rPr>
                <w:rFonts w:ascii="Times New Roman" w:eastAsia="Arial" w:hAnsi="Times New Roman" w:cs="Times New Roman"/>
                <w:iCs/>
                <w:color w:val="auto"/>
                <w:sz w:val="26"/>
                <w:szCs w:val="26"/>
                <w:lang w:val="it-IT"/>
              </w:rPr>
            </w:pPr>
            <w:r w:rsidRPr="003B43B7">
              <w:rPr>
                <w:rFonts w:ascii="Times New Roman" w:eastAsia="Arial" w:hAnsi="Times New Roman" w:cs="Times New Roman"/>
                <w:iCs/>
                <w:color w:val="auto"/>
                <w:sz w:val="26"/>
                <w:szCs w:val="26"/>
                <w:lang w:val="it-IT"/>
              </w:rPr>
              <w:t>Điểm giao nhau giữa đường RD-07 và đường RD-05</w:t>
            </w:r>
          </w:p>
        </w:tc>
      </w:tr>
      <w:tr w:rsidR="003B43B7" w:rsidRPr="003B43B7" w:rsidTr="0066239A">
        <w:tc>
          <w:tcPr>
            <w:tcW w:w="1084" w:type="dxa"/>
            <w:shd w:val="clear" w:color="auto" w:fill="auto"/>
            <w:vAlign w:val="center"/>
          </w:tcPr>
          <w:p w:rsidR="00861E25" w:rsidRPr="003B43B7" w:rsidRDefault="00861E25" w:rsidP="0066239A">
            <w:pPr>
              <w:spacing w:before="60" w:after="60"/>
              <w:ind w:left="-29"/>
              <w:jc w:val="center"/>
              <w:rPr>
                <w:rFonts w:ascii="Times New Roman" w:eastAsia="Arial" w:hAnsi="Times New Roman" w:cs="Times New Roman"/>
                <w:color w:val="auto"/>
                <w:sz w:val="26"/>
                <w:szCs w:val="26"/>
              </w:rPr>
            </w:pPr>
            <w:r w:rsidRPr="003B43B7">
              <w:rPr>
                <w:rFonts w:ascii="Times New Roman" w:eastAsia="Arial" w:hAnsi="Times New Roman" w:cs="Times New Roman"/>
                <w:iCs/>
                <w:color w:val="auto"/>
                <w:sz w:val="26"/>
                <w:szCs w:val="26"/>
              </w:rPr>
              <w:t>KQN9</w:t>
            </w:r>
          </w:p>
        </w:tc>
        <w:tc>
          <w:tcPr>
            <w:tcW w:w="7988" w:type="dxa"/>
            <w:shd w:val="clear" w:color="auto" w:fill="auto"/>
          </w:tcPr>
          <w:p w:rsidR="00861E25" w:rsidRPr="003B43B7" w:rsidRDefault="00861E25" w:rsidP="0066239A">
            <w:pPr>
              <w:spacing w:before="60" w:after="60"/>
              <w:rPr>
                <w:rFonts w:ascii="Times New Roman" w:eastAsia="Arial" w:hAnsi="Times New Roman" w:cs="Times New Roman"/>
                <w:iCs/>
                <w:color w:val="auto"/>
                <w:sz w:val="26"/>
                <w:szCs w:val="26"/>
                <w:lang w:val="it-IT"/>
              </w:rPr>
            </w:pPr>
            <w:r w:rsidRPr="003B43B7">
              <w:rPr>
                <w:rFonts w:ascii="Times New Roman" w:eastAsia="Arial" w:hAnsi="Times New Roman" w:cs="Times New Roman"/>
                <w:iCs/>
                <w:color w:val="auto"/>
                <w:sz w:val="26"/>
                <w:szCs w:val="26"/>
                <w:lang w:val="it-IT"/>
              </w:rPr>
              <w:t>Tại khu dân cư phía Tây Nam - KCN Quán Ngang</w:t>
            </w:r>
          </w:p>
        </w:tc>
      </w:tr>
      <w:tr w:rsidR="003B43B7" w:rsidRPr="003B43B7" w:rsidTr="0066239A">
        <w:tc>
          <w:tcPr>
            <w:tcW w:w="1084" w:type="dxa"/>
            <w:shd w:val="clear" w:color="auto" w:fill="auto"/>
            <w:vAlign w:val="center"/>
          </w:tcPr>
          <w:p w:rsidR="00861E25" w:rsidRPr="003B43B7" w:rsidRDefault="00861E25" w:rsidP="0066239A">
            <w:pPr>
              <w:spacing w:before="60" w:after="60"/>
              <w:ind w:left="-29"/>
              <w:jc w:val="center"/>
              <w:rPr>
                <w:rFonts w:ascii="Times New Roman" w:eastAsia="Arial" w:hAnsi="Times New Roman" w:cs="Times New Roman"/>
                <w:color w:val="auto"/>
                <w:sz w:val="26"/>
                <w:szCs w:val="26"/>
              </w:rPr>
            </w:pPr>
            <w:r w:rsidRPr="003B43B7">
              <w:rPr>
                <w:rFonts w:ascii="Times New Roman" w:eastAsia="Arial" w:hAnsi="Times New Roman" w:cs="Times New Roman"/>
                <w:iCs/>
                <w:color w:val="auto"/>
                <w:sz w:val="26"/>
                <w:szCs w:val="26"/>
              </w:rPr>
              <w:t>KQN10</w:t>
            </w:r>
          </w:p>
        </w:tc>
        <w:tc>
          <w:tcPr>
            <w:tcW w:w="7988" w:type="dxa"/>
            <w:shd w:val="clear" w:color="auto" w:fill="auto"/>
          </w:tcPr>
          <w:p w:rsidR="00861E25" w:rsidRPr="003B43B7" w:rsidRDefault="00861E25" w:rsidP="0066239A">
            <w:pPr>
              <w:spacing w:before="60" w:after="60"/>
              <w:rPr>
                <w:rFonts w:ascii="Times New Roman" w:eastAsia="Arial" w:hAnsi="Times New Roman" w:cs="Times New Roman"/>
                <w:iCs/>
                <w:color w:val="auto"/>
                <w:sz w:val="26"/>
                <w:szCs w:val="26"/>
                <w:lang w:val="it-IT"/>
              </w:rPr>
            </w:pPr>
            <w:r w:rsidRPr="003B43B7">
              <w:rPr>
                <w:rFonts w:ascii="Times New Roman" w:eastAsia="Arial" w:hAnsi="Times New Roman" w:cs="Times New Roman"/>
                <w:iCs/>
                <w:color w:val="auto"/>
                <w:sz w:val="26"/>
                <w:szCs w:val="26"/>
                <w:lang w:val="it-IT"/>
              </w:rPr>
              <w:t>Điểm tại khu dân cư phía Tây - KCN Quán Ngang giao với Quốc lộ 1A</w:t>
            </w:r>
          </w:p>
        </w:tc>
      </w:tr>
    </w:tbl>
    <w:p w:rsidR="00861E25" w:rsidRPr="003B43B7" w:rsidRDefault="00861E25" w:rsidP="00861E25">
      <w:pPr>
        <w:pStyle w:val="Danhmcbng"/>
        <w:spacing w:line="312" w:lineRule="auto"/>
        <w:ind w:firstLine="567"/>
        <w:jc w:val="both"/>
        <w:rPr>
          <w:rFonts w:eastAsia="Times New Roman"/>
          <w:b w:val="0"/>
          <w:lang w:val="vi-VN"/>
        </w:rPr>
      </w:pPr>
      <w:bookmarkStart w:id="657" w:name="_Toc400702383"/>
      <w:bookmarkStart w:id="658" w:name="_Toc402299873"/>
      <w:bookmarkStart w:id="659" w:name="_Toc402303397"/>
      <w:bookmarkStart w:id="660" w:name="_Toc401923324"/>
      <w:bookmarkStart w:id="661" w:name="_Toc411151506"/>
      <w:bookmarkStart w:id="662" w:name="_Toc429147611"/>
      <w:bookmarkStart w:id="663" w:name="_Toc429148099"/>
      <w:bookmarkStart w:id="664" w:name="_Toc430265006"/>
      <w:bookmarkStart w:id="665" w:name="_Toc430593591"/>
      <w:bookmarkStart w:id="666" w:name="_Toc430593808"/>
      <w:bookmarkStart w:id="667" w:name="_Toc432488386"/>
      <w:bookmarkStart w:id="668" w:name="_Toc432488738"/>
      <w:bookmarkStart w:id="669" w:name="_Toc432489540"/>
      <w:bookmarkStart w:id="670" w:name="_Toc437529317"/>
      <w:bookmarkStart w:id="671" w:name="_Toc523842743"/>
      <w:bookmarkStart w:id="672" w:name="_Toc524011472"/>
      <w:bookmarkStart w:id="673" w:name="_Toc524011592"/>
      <w:bookmarkStart w:id="674" w:name="_Toc525286992"/>
      <w:bookmarkStart w:id="675" w:name="_Toc22911099"/>
      <w:bookmarkStart w:id="676" w:name="_Ref97534644"/>
      <w:bookmarkStart w:id="677" w:name="_Toc533151820"/>
      <w:bookmarkStart w:id="678" w:name="_Toc533601432"/>
      <w:bookmarkStart w:id="679" w:name="_Toc8288778"/>
      <w:bookmarkStart w:id="680" w:name="_Toc8290397"/>
      <w:bookmarkStart w:id="681" w:name="_Toc9581197"/>
      <w:bookmarkEnd w:id="654"/>
      <w:bookmarkEnd w:id="655"/>
      <w:bookmarkEnd w:id="656"/>
      <w:r w:rsidRPr="003B43B7">
        <w:rPr>
          <w:rFonts w:eastAsia="Times New Roman"/>
          <w:b w:val="0"/>
          <w:lang w:val="vi-VN"/>
        </w:rPr>
        <w:t>Dữ liệu môi trường không khí xung quanh và tiếng ồn tham khảo tại báo cáo giám sát môi trường KCN Quán Ngang giai đoạn 1, 2 năm 2021  được thể hiện như sau:</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rsidR="00993856" w:rsidRPr="003B43B7" w:rsidRDefault="00993856">
      <w:pPr>
        <w:widowControl/>
        <w:spacing w:after="200" w:line="276" w:lineRule="auto"/>
        <w:rPr>
          <w:rFonts w:ascii="Times New Roman" w:eastAsia="Calibri" w:hAnsi="Times New Roman" w:cs="Times New Roman"/>
          <w:color w:val="auto"/>
          <w:spacing w:val="-4"/>
          <w:kern w:val="28"/>
          <w:sz w:val="27"/>
          <w:szCs w:val="27"/>
        </w:rPr>
      </w:pPr>
    </w:p>
    <w:p w:rsidR="00993856" w:rsidRPr="003B43B7" w:rsidRDefault="00993856">
      <w:pPr>
        <w:widowControl/>
        <w:spacing w:after="200" w:line="276" w:lineRule="auto"/>
        <w:rPr>
          <w:rFonts w:ascii="Times New Roman" w:eastAsia="Calibri" w:hAnsi="Times New Roman" w:cs="Times New Roman"/>
          <w:color w:val="auto"/>
          <w:spacing w:val="-4"/>
          <w:kern w:val="28"/>
          <w:sz w:val="27"/>
          <w:szCs w:val="27"/>
        </w:rPr>
        <w:sectPr w:rsidR="00993856" w:rsidRPr="003B43B7" w:rsidSect="003B43B7">
          <w:headerReference w:type="default" r:id="rId9"/>
          <w:footerReference w:type="default" r:id="rId10"/>
          <w:pgSz w:w="11907" w:h="16839" w:code="9"/>
          <w:pgMar w:top="1138" w:right="1138" w:bottom="1138" w:left="1699" w:header="706" w:footer="706" w:gutter="0"/>
          <w:cols w:space="708"/>
          <w:docGrid w:linePitch="360"/>
        </w:sectPr>
      </w:pPr>
    </w:p>
    <w:p w:rsidR="00993856" w:rsidRPr="003B43B7" w:rsidRDefault="00993856">
      <w:pPr>
        <w:widowControl/>
        <w:spacing w:after="200" w:line="276" w:lineRule="auto"/>
        <w:rPr>
          <w:rFonts w:ascii="Times New Roman" w:eastAsia="Calibri" w:hAnsi="Times New Roman" w:cs="Times New Roman"/>
          <w:color w:val="auto"/>
          <w:spacing w:val="-4"/>
          <w:kern w:val="28"/>
          <w:sz w:val="27"/>
          <w:szCs w:val="27"/>
        </w:rPr>
        <w:sectPr w:rsidR="00993856" w:rsidRPr="003B43B7" w:rsidSect="00993856">
          <w:type w:val="continuous"/>
          <w:pgSz w:w="11907" w:h="16839" w:code="9"/>
          <w:pgMar w:top="1138" w:right="1138" w:bottom="1138" w:left="1699" w:header="706" w:footer="706" w:gutter="0"/>
          <w:cols w:space="708"/>
          <w:docGrid w:linePitch="360"/>
        </w:sectPr>
      </w:pPr>
    </w:p>
    <w:p w:rsidR="0093050F" w:rsidRPr="003B43B7" w:rsidRDefault="0093050F" w:rsidP="00E46811">
      <w:pPr>
        <w:pStyle w:val="Title"/>
        <w:keepNext/>
        <w:spacing w:after="120"/>
        <w:outlineLvl w:val="0"/>
        <w:rPr>
          <w:rFonts w:eastAsia="Calibri"/>
          <w:spacing w:val="-4"/>
          <w:kern w:val="28"/>
          <w:sz w:val="27"/>
          <w:szCs w:val="27"/>
          <w:lang w:val="vi-VN"/>
        </w:rPr>
      </w:pPr>
      <w:bookmarkStart w:id="682" w:name="_Toc115252280"/>
      <w:bookmarkStart w:id="683" w:name="_Toc117262152"/>
      <w:bookmarkStart w:id="684" w:name="_Toc117694156"/>
      <w:bookmarkStart w:id="685" w:name="_Toc118296164"/>
      <w:r w:rsidRPr="003B43B7">
        <w:rPr>
          <w:rFonts w:eastAsia="Calibri"/>
          <w:spacing w:val="-4"/>
          <w:kern w:val="28"/>
          <w:sz w:val="27"/>
          <w:szCs w:val="27"/>
          <w:lang w:val="vi-VN"/>
        </w:rPr>
        <w:lastRenderedPageBreak/>
        <w:t>Bả</w:t>
      </w:r>
      <w:r w:rsidR="00993856" w:rsidRPr="003B43B7">
        <w:rPr>
          <w:rFonts w:eastAsia="Calibri"/>
          <w:spacing w:val="-4"/>
          <w:kern w:val="28"/>
          <w:sz w:val="27"/>
          <w:szCs w:val="27"/>
          <w:lang w:val="vi-VN"/>
        </w:rPr>
        <w:t>ng 3.2</w:t>
      </w:r>
      <w:r w:rsidRPr="003B43B7">
        <w:rPr>
          <w:rFonts w:eastAsia="Calibri"/>
          <w:spacing w:val="-4"/>
          <w:kern w:val="28"/>
          <w:sz w:val="27"/>
          <w:szCs w:val="27"/>
          <w:lang w:val="vi-VN"/>
        </w:rPr>
        <w:t xml:space="preserve">. </w:t>
      </w:r>
      <w:r w:rsidR="00941FC2" w:rsidRPr="003B43B7">
        <w:rPr>
          <w:rFonts w:eastAsia="Calibri"/>
          <w:spacing w:val="-4"/>
          <w:kern w:val="28"/>
          <w:sz w:val="27"/>
          <w:szCs w:val="27"/>
          <w:lang w:val="vi-VN"/>
        </w:rPr>
        <w:t xml:space="preserve">Dữ liệu </w:t>
      </w:r>
      <w:bookmarkEnd w:id="639"/>
      <w:bookmarkEnd w:id="640"/>
      <w:bookmarkEnd w:id="641"/>
      <w:r w:rsidR="00993856" w:rsidRPr="003B43B7">
        <w:rPr>
          <w:rFonts w:eastAsia="Calibri"/>
          <w:spacing w:val="-4"/>
          <w:kern w:val="28"/>
          <w:sz w:val="27"/>
          <w:szCs w:val="27"/>
          <w:lang w:val="vi-VN"/>
        </w:rPr>
        <w:t>quan trắc môi trường không khí xung quanh và tiếng ồn</w:t>
      </w:r>
      <w:bookmarkEnd w:id="682"/>
      <w:bookmarkEnd w:id="683"/>
      <w:bookmarkEnd w:id="684"/>
      <w:bookmarkEnd w:id="685"/>
    </w:p>
    <w:tbl>
      <w:tblPr>
        <w:tblW w:w="14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2410"/>
        <w:gridCol w:w="1417"/>
        <w:gridCol w:w="1276"/>
        <w:gridCol w:w="1134"/>
        <w:gridCol w:w="1276"/>
        <w:gridCol w:w="1276"/>
        <w:gridCol w:w="1275"/>
        <w:gridCol w:w="1281"/>
        <w:gridCol w:w="2410"/>
      </w:tblGrid>
      <w:tr w:rsidR="003B43B7" w:rsidRPr="003B43B7" w:rsidTr="0066239A">
        <w:trPr>
          <w:trHeight w:val="454"/>
          <w:tblHeader/>
          <w:jc w:val="center"/>
        </w:trPr>
        <w:tc>
          <w:tcPr>
            <w:tcW w:w="603" w:type="dxa"/>
            <w:vMerge w:val="restart"/>
            <w:tcBorders>
              <w:top w:val="single" w:sz="4" w:space="0" w:color="auto"/>
              <w:left w:val="single" w:sz="4" w:space="0" w:color="auto"/>
              <w:right w:val="single" w:sz="4" w:space="0" w:color="auto"/>
            </w:tcBorders>
            <w:vAlign w:val="center"/>
          </w:tcPr>
          <w:p w:rsidR="00861E25" w:rsidRPr="003B43B7" w:rsidRDefault="00861E25" w:rsidP="0066239A">
            <w:pPr>
              <w:spacing w:before="40" w:after="40"/>
              <w:ind w:left="-144" w:right="-144"/>
              <w:jc w:val="center"/>
              <w:rPr>
                <w:rFonts w:ascii="Times New Roman" w:hAnsi="Times New Roman" w:cs="Times New Roman"/>
                <w:b/>
                <w:bCs/>
                <w:iCs/>
                <w:color w:val="auto"/>
                <w:sz w:val="26"/>
                <w:szCs w:val="26"/>
              </w:rPr>
            </w:pPr>
            <w:bookmarkStart w:id="686" w:name="_Hlk532387986"/>
            <w:r w:rsidRPr="003B43B7">
              <w:rPr>
                <w:rFonts w:ascii="Times New Roman" w:hAnsi="Times New Roman" w:cs="Times New Roman"/>
                <w:b/>
                <w:bCs/>
                <w:iCs/>
                <w:color w:val="auto"/>
                <w:sz w:val="26"/>
                <w:szCs w:val="26"/>
              </w:rPr>
              <w:t>TT</w:t>
            </w:r>
          </w:p>
        </w:tc>
        <w:tc>
          <w:tcPr>
            <w:tcW w:w="2410" w:type="dxa"/>
            <w:vMerge w:val="restart"/>
            <w:tcBorders>
              <w:top w:val="single" w:sz="4" w:space="0" w:color="auto"/>
              <w:left w:val="single" w:sz="4" w:space="0" w:color="auto"/>
              <w:right w:val="single" w:sz="4" w:space="0" w:color="auto"/>
            </w:tcBorders>
            <w:vAlign w:val="center"/>
          </w:tcPr>
          <w:p w:rsidR="00861E25" w:rsidRPr="003B43B7" w:rsidRDefault="00861E25" w:rsidP="0066239A">
            <w:pPr>
              <w:spacing w:before="40" w:after="40"/>
              <w:ind w:left="-144" w:right="-144"/>
              <w:jc w:val="center"/>
              <w:rPr>
                <w:rFonts w:ascii="Times New Roman" w:hAnsi="Times New Roman" w:cs="Times New Roman"/>
                <w:b/>
                <w:bCs/>
                <w:iCs/>
                <w:color w:val="auto"/>
                <w:sz w:val="26"/>
                <w:szCs w:val="26"/>
              </w:rPr>
            </w:pPr>
            <w:r w:rsidRPr="003B43B7">
              <w:rPr>
                <w:rFonts w:ascii="Times New Roman" w:hAnsi="Times New Roman" w:cs="Times New Roman"/>
                <w:b/>
                <w:color w:val="auto"/>
                <w:sz w:val="26"/>
                <w:szCs w:val="26"/>
              </w:rPr>
              <w:t>Thông số</w:t>
            </w:r>
          </w:p>
        </w:tc>
        <w:tc>
          <w:tcPr>
            <w:tcW w:w="1417" w:type="dxa"/>
            <w:vMerge w:val="restart"/>
            <w:tcBorders>
              <w:top w:val="single" w:sz="4" w:space="0" w:color="auto"/>
              <w:left w:val="single" w:sz="4" w:space="0" w:color="auto"/>
              <w:right w:val="single" w:sz="4" w:space="0" w:color="auto"/>
            </w:tcBorders>
            <w:vAlign w:val="center"/>
          </w:tcPr>
          <w:p w:rsidR="00861E25" w:rsidRPr="003B43B7" w:rsidRDefault="00861E25" w:rsidP="0066239A">
            <w:pPr>
              <w:spacing w:before="40" w:after="40"/>
              <w:ind w:left="-144" w:right="-144"/>
              <w:jc w:val="center"/>
              <w:rPr>
                <w:rFonts w:ascii="Times New Roman" w:hAnsi="Times New Roman" w:cs="Times New Roman"/>
                <w:b/>
                <w:bCs/>
                <w:iCs/>
                <w:color w:val="auto"/>
                <w:sz w:val="26"/>
                <w:szCs w:val="26"/>
              </w:rPr>
            </w:pPr>
            <w:r w:rsidRPr="003B43B7">
              <w:rPr>
                <w:rFonts w:ascii="Times New Roman" w:hAnsi="Times New Roman" w:cs="Times New Roman"/>
                <w:b/>
                <w:bCs/>
                <w:iCs/>
                <w:color w:val="auto"/>
                <w:sz w:val="26"/>
                <w:szCs w:val="26"/>
              </w:rPr>
              <w:t>Đơn vị</w:t>
            </w:r>
          </w:p>
        </w:tc>
        <w:tc>
          <w:tcPr>
            <w:tcW w:w="7518" w:type="dxa"/>
            <w:gridSpan w:val="6"/>
            <w:tcBorders>
              <w:top w:val="single" w:sz="4" w:space="0" w:color="auto"/>
              <w:left w:val="single" w:sz="4" w:space="0" w:color="auto"/>
              <w:right w:val="single" w:sz="4" w:space="0" w:color="auto"/>
            </w:tcBorders>
            <w:vAlign w:val="center"/>
          </w:tcPr>
          <w:p w:rsidR="00861E25" w:rsidRPr="003B43B7" w:rsidRDefault="00861E25" w:rsidP="0066239A">
            <w:pPr>
              <w:tabs>
                <w:tab w:val="left" w:pos="4320"/>
              </w:tabs>
              <w:spacing w:before="40" w:after="40"/>
              <w:jc w:val="center"/>
              <w:rPr>
                <w:rFonts w:ascii="Times New Roman" w:hAnsi="Times New Roman" w:cs="Times New Roman"/>
                <w:b/>
                <w:color w:val="auto"/>
                <w:sz w:val="26"/>
                <w:szCs w:val="26"/>
              </w:rPr>
            </w:pPr>
            <w:r w:rsidRPr="003B43B7">
              <w:rPr>
                <w:rFonts w:ascii="Times New Roman" w:hAnsi="Times New Roman" w:cs="Times New Roman"/>
                <w:b/>
                <w:bCs/>
                <w:iCs/>
                <w:color w:val="auto"/>
                <w:sz w:val="26"/>
                <w:szCs w:val="26"/>
              </w:rPr>
              <w:t>Kết quả quan trắc (Đợt 1)</w:t>
            </w:r>
          </w:p>
        </w:tc>
        <w:tc>
          <w:tcPr>
            <w:tcW w:w="2410" w:type="dxa"/>
            <w:vMerge w:val="restart"/>
            <w:tcBorders>
              <w:top w:val="single" w:sz="4" w:space="0" w:color="auto"/>
              <w:left w:val="single" w:sz="4" w:space="0" w:color="auto"/>
              <w:right w:val="single" w:sz="4" w:space="0" w:color="auto"/>
            </w:tcBorders>
            <w:vAlign w:val="center"/>
          </w:tcPr>
          <w:p w:rsidR="00861E25" w:rsidRPr="003B43B7" w:rsidRDefault="00861E25" w:rsidP="0066239A">
            <w:pPr>
              <w:tabs>
                <w:tab w:val="left" w:pos="4320"/>
              </w:tabs>
              <w:spacing w:before="40" w:after="40"/>
              <w:jc w:val="center"/>
              <w:rPr>
                <w:rFonts w:ascii="Times New Roman" w:hAnsi="Times New Roman" w:cs="Times New Roman"/>
                <w:b/>
                <w:color w:val="auto"/>
                <w:sz w:val="26"/>
                <w:szCs w:val="26"/>
              </w:rPr>
            </w:pPr>
            <w:r w:rsidRPr="003B43B7">
              <w:rPr>
                <w:rFonts w:ascii="Times New Roman" w:hAnsi="Times New Roman" w:cs="Times New Roman"/>
                <w:b/>
                <w:color w:val="auto"/>
                <w:sz w:val="26"/>
                <w:szCs w:val="26"/>
              </w:rPr>
              <w:t>QCVN</w:t>
            </w:r>
          </w:p>
          <w:p w:rsidR="00861E25" w:rsidRPr="003B43B7" w:rsidRDefault="00861E25" w:rsidP="0066239A">
            <w:pPr>
              <w:tabs>
                <w:tab w:val="left" w:pos="4320"/>
              </w:tabs>
              <w:spacing w:before="40" w:after="40"/>
              <w:jc w:val="center"/>
              <w:rPr>
                <w:rFonts w:ascii="Times New Roman" w:hAnsi="Times New Roman" w:cs="Times New Roman"/>
                <w:b/>
                <w:color w:val="auto"/>
                <w:sz w:val="26"/>
                <w:szCs w:val="26"/>
              </w:rPr>
            </w:pPr>
            <w:r w:rsidRPr="003B43B7">
              <w:rPr>
                <w:rFonts w:ascii="Times New Roman" w:hAnsi="Times New Roman" w:cs="Times New Roman"/>
                <w:b/>
                <w:color w:val="auto"/>
                <w:sz w:val="26"/>
                <w:szCs w:val="26"/>
              </w:rPr>
              <w:t>05:2013/BTNMT</w:t>
            </w:r>
          </w:p>
        </w:tc>
      </w:tr>
      <w:tr w:rsidR="003B43B7" w:rsidRPr="003B43B7" w:rsidTr="0066239A">
        <w:trPr>
          <w:trHeight w:val="454"/>
          <w:tblHeader/>
          <w:jc w:val="center"/>
        </w:trPr>
        <w:tc>
          <w:tcPr>
            <w:tcW w:w="603" w:type="dxa"/>
            <w:vMerge/>
            <w:tcBorders>
              <w:left w:val="single" w:sz="4" w:space="0" w:color="auto"/>
              <w:right w:val="single" w:sz="4" w:space="0" w:color="auto"/>
            </w:tcBorders>
            <w:vAlign w:val="center"/>
          </w:tcPr>
          <w:p w:rsidR="00861E25" w:rsidRPr="003B43B7" w:rsidRDefault="00861E25" w:rsidP="0066239A">
            <w:pPr>
              <w:spacing w:before="40" w:after="40"/>
              <w:ind w:left="-144" w:right="-144"/>
              <w:jc w:val="center"/>
              <w:rPr>
                <w:rFonts w:ascii="Times New Roman" w:hAnsi="Times New Roman" w:cs="Times New Roman"/>
                <w:b/>
                <w:bCs/>
                <w:iCs/>
                <w:color w:val="auto"/>
                <w:sz w:val="26"/>
                <w:szCs w:val="26"/>
              </w:rPr>
            </w:pPr>
          </w:p>
        </w:tc>
        <w:tc>
          <w:tcPr>
            <w:tcW w:w="2410" w:type="dxa"/>
            <w:vMerge/>
            <w:tcBorders>
              <w:left w:val="single" w:sz="4" w:space="0" w:color="auto"/>
              <w:right w:val="single" w:sz="4" w:space="0" w:color="auto"/>
            </w:tcBorders>
            <w:vAlign w:val="center"/>
          </w:tcPr>
          <w:p w:rsidR="00861E25" w:rsidRPr="003B43B7" w:rsidRDefault="00861E25" w:rsidP="0066239A">
            <w:pPr>
              <w:spacing w:before="40" w:after="40"/>
              <w:ind w:left="-144" w:right="-144"/>
              <w:jc w:val="center"/>
              <w:rPr>
                <w:rFonts w:ascii="Times New Roman" w:hAnsi="Times New Roman" w:cs="Times New Roman"/>
                <w:b/>
                <w:color w:val="auto"/>
                <w:sz w:val="26"/>
                <w:szCs w:val="26"/>
              </w:rPr>
            </w:pPr>
          </w:p>
        </w:tc>
        <w:tc>
          <w:tcPr>
            <w:tcW w:w="1417" w:type="dxa"/>
            <w:vMerge/>
            <w:tcBorders>
              <w:left w:val="single" w:sz="4" w:space="0" w:color="auto"/>
              <w:right w:val="single" w:sz="4" w:space="0" w:color="auto"/>
            </w:tcBorders>
            <w:vAlign w:val="center"/>
          </w:tcPr>
          <w:p w:rsidR="00861E25" w:rsidRPr="003B43B7" w:rsidRDefault="00861E25" w:rsidP="0066239A">
            <w:pPr>
              <w:spacing w:before="40" w:after="40"/>
              <w:ind w:left="-144" w:right="-144"/>
              <w:jc w:val="center"/>
              <w:rPr>
                <w:rFonts w:ascii="Times New Roman" w:hAnsi="Times New Roman" w:cs="Times New Roman"/>
                <w:b/>
                <w:bCs/>
                <w:iCs/>
                <w:color w:val="auto"/>
                <w:sz w:val="26"/>
                <w:szCs w:val="26"/>
              </w:rPr>
            </w:pPr>
          </w:p>
        </w:tc>
        <w:tc>
          <w:tcPr>
            <w:tcW w:w="1276" w:type="dxa"/>
            <w:tcBorders>
              <w:top w:val="single" w:sz="4" w:space="0" w:color="auto"/>
              <w:left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b/>
                <w:bCs/>
                <w:color w:val="auto"/>
                <w:sz w:val="26"/>
                <w:szCs w:val="26"/>
              </w:rPr>
            </w:pPr>
            <w:r w:rsidRPr="003B43B7">
              <w:rPr>
                <w:rFonts w:ascii="Times New Roman" w:hAnsi="Times New Roman" w:cs="Times New Roman"/>
                <w:b/>
                <w:bCs/>
                <w:color w:val="auto"/>
                <w:sz w:val="26"/>
                <w:szCs w:val="26"/>
              </w:rPr>
              <w:t>KQN1</w:t>
            </w:r>
          </w:p>
        </w:tc>
        <w:tc>
          <w:tcPr>
            <w:tcW w:w="1134" w:type="dxa"/>
            <w:tcBorders>
              <w:left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b/>
                <w:bCs/>
                <w:color w:val="auto"/>
                <w:sz w:val="26"/>
                <w:szCs w:val="26"/>
              </w:rPr>
            </w:pPr>
            <w:r w:rsidRPr="003B43B7">
              <w:rPr>
                <w:rFonts w:ascii="Times New Roman" w:hAnsi="Times New Roman" w:cs="Times New Roman"/>
                <w:b/>
                <w:bCs/>
                <w:color w:val="auto"/>
                <w:sz w:val="26"/>
                <w:szCs w:val="26"/>
              </w:rPr>
              <w:t>KQN2</w:t>
            </w:r>
          </w:p>
        </w:tc>
        <w:tc>
          <w:tcPr>
            <w:tcW w:w="1276" w:type="dxa"/>
            <w:tcBorders>
              <w:left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b/>
                <w:bCs/>
                <w:color w:val="auto"/>
                <w:sz w:val="26"/>
                <w:szCs w:val="26"/>
              </w:rPr>
            </w:pPr>
            <w:r w:rsidRPr="003B43B7">
              <w:rPr>
                <w:rFonts w:ascii="Times New Roman" w:hAnsi="Times New Roman" w:cs="Times New Roman"/>
                <w:b/>
                <w:bCs/>
                <w:color w:val="auto"/>
                <w:sz w:val="26"/>
                <w:szCs w:val="26"/>
              </w:rPr>
              <w:t>KQN4</w:t>
            </w:r>
          </w:p>
        </w:tc>
        <w:tc>
          <w:tcPr>
            <w:tcW w:w="1276" w:type="dxa"/>
            <w:tcBorders>
              <w:left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b/>
                <w:bCs/>
                <w:color w:val="auto"/>
                <w:sz w:val="26"/>
                <w:szCs w:val="26"/>
              </w:rPr>
            </w:pPr>
            <w:r w:rsidRPr="003B43B7">
              <w:rPr>
                <w:rFonts w:ascii="Times New Roman" w:hAnsi="Times New Roman" w:cs="Times New Roman"/>
                <w:b/>
                <w:bCs/>
                <w:color w:val="auto"/>
                <w:sz w:val="26"/>
                <w:szCs w:val="26"/>
              </w:rPr>
              <w:t>KQN5</w:t>
            </w:r>
          </w:p>
        </w:tc>
        <w:tc>
          <w:tcPr>
            <w:tcW w:w="1275" w:type="dxa"/>
            <w:tcBorders>
              <w:left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b/>
                <w:bCs/>
                <w:color w:val="auto"/>
                <w:sz w:val="26"/>
                <w:szCs w:val="26"/>
              </w:rPr>
            </w:pPr>
            <w:r w:rsidRPr="003B43B7">
              <w:rPr>
                <w:rFonts w:ascii="Times New Roman" w:hAnsi="Times New Roman" w:cs="Times New Roman"/>
                <w:b/>
                <w:bCs/>
                <w:color w:val="auto"/>
                <w:sz w:val="26"/>
                <w:szCs w:val="26"/>
              </w:rPr>
              <w:t>KQN7</w:t>
            </w:r>
          </w:p>
        </w:tc>
        <w:tc>
          <w:tcPr>
            <w:tcW w:w="1281" w:type="dxa"/>
            <w:tcBorders>
              <w:left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b/>
                <w:bCs/>
                <w:color w:val="auto"/>
                <w:sz w:val="26"/>
                <w:szCs w:val="26"/>
              </w:rPr>
            </w:pPr>
            <w:r w:rsidRPr="003B43B7">
              <w:rPr>
                <w:rFonts w:ascii="Times New Roman" w:hAnsi="Times New Roman" w:cs="Times New Roman"/>
                <w:b/>
                <w:bCs/>
                <w:color w:val="auto"/>
                <w:sz w:val="26"/>
                <w:szCs w:val="26"/>
              </w:rPr>
              <w:t>KQN9</w:t>
            </w:r>
          </w:p>
        </w:tc>
        <w:tc>
          <w:tcPr>
            <w:tcW w:w="2410" w:type="dxa"/>
            <w:vMerge/>
            <w:tcBorders>
              <w:left w:val="single" w:sz="4" w:space="0" w:color="auto"/>
              <w:right w:val="single" w:sz="4" w:space="0" w:color="auto"/>
            </w:tcBorders>
            <w:vAlign w:val="center"/>
          </w:tcPr>
          <w:p w:rsidR="00861E25" w:rsidRPr="003B43B7" w:rsidRDefault="00861E25" w:rsidP="0066239A">
            <w:pPr>
              <w:tabs>
                <w:tab w:val="left" w:pos="4320"/>
              </w:tabs>
              <w:spacing w:before="40" w:after="40"/>
              <w:jc w:val="center"/>
              <w:rPr>
                <w:rFonts w:ascii="Times New Roman" w:hAnsi="Times New Roman" w:cs="Times New Roman"/>
                <w:b/>
                <w:color w:val="auto"/>
                <w:sz w:val="26"/>
                <w:szCs w:val="26"/>
              </w:rPr>
            </w:pPr>
          </w:p>
        </w:tc>
      </w:tr>
      <w:tr w:rsidR="003B43B7" w:rsidRPr="003B43B7" w:rsidTr="0066239A">
        <w:trPr>
          <w:trHeight w:val="454"/>
          <w:jc w:val="center"/>
        </w:trPr>
        <w:tc>
          <w:tcPr>
            <w:tcW w:w="603"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w:t>
            </w:r>
          </w:p>
        </w:tc>
        <w:tc>
          <w:tcPr>
            <w:tcW w:w="2410"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rPr>
                <w:rFonts w:ascii="Times New Roman" w:hAnsi="Times New Roman" w:cs="Times New Roman"/>
                <w:color w:val="auto"/>
                <w:sz w:val="26"/>
                <w:szCs w:val="26"/>
              </w:rPr>
            </w:pPr>
            <w:r w:rsidRPr="003B43B7">
              <w:rPr>
                <w:rFonts w:ascii="Times New Roman" w:hAnsi="Times New Roman" w:cs="Times New Roman"/>
                <w:color w:val="auto"/>
                <w:sz w:val="26"/>
                <w:szCs w:val="26"/>
              </w:rPr>
              <w:t>Tiếng ồn</w:t>
            </w:r>
          </w:p>
        </w:tc>
        <w:tc>
          <w:tcPr>
            <w:tcW w:w="1417"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dB(A)</w:t>
            </w:r>
          </w:p>
        </w:tc>
        <w:tc>
          <w:tcPr>
            <w:tcW w:w="1276"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68,8</w:t>
            </w:r>
          </w:p>
        </w:tc>
        <w:tc>
          <w:tcPr>
            <w:tcW w:w="1134"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66,1</w:t>
            </w:r>
          </w:p>
        </w:tc>
        <w:tc>
          <w:tcPr>
            <w:tcW w:w="1276"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66,7</w:t>
            </w:r>
          </w:p>
        </w:tc>
        <w:tc>
          <w:tcPr>
            <w:tcW w:w="1276"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69,0</w:t>
            </w:r>
          </w:p>
        </w:tc>
        <w:tc>
          <w:tcPr>
            <w:tcW w:w="1275"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68,6</w:t>
            </w:r>
          </w:p>
        </w:tc>
        <w:tc>
          <w:tcPr>
            <w:tcW w:w="1281"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ind w:right="-59"/>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67,3</w:t>
            </w:r>
          </w:p>
        </w:tc>
        <w:tc>
          <w:tcPr>
            <w:tcW w:w="2410"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ind w:left="-144" w:right="-144"/>
              <w:jc w:val="center"/>
              <w:rPr>
                <w:rFonts w:ascii="Times New Roman" w:hAnsi="Times New Roman" w:cs="Times New Roman"/>
                <w:bCs/>
                <w:iCs/>
                <w:color w:val="auto"/>
                <w:sz w:val="26"/>
                <w:szCs w:val="26"/>
              </w:rPr>
            </w:pPr>
            <w:r w:rsidRPr="003B43B7">
              <w:rPr>
                <w:rFonts w:ascii="Times New Roman" w:hAnsi="Times New Roman" w:cs="Times New Roman"/>
                <w:bCs/>
                <w:iCs/>
                <w:color w:val="auto"/>
                <w:sz w:val="26"/>
                <w:szCs w:val="26"/>
              </w:rPr>
              <w:t>70</w:t>
            </w:r>
            <w:r w:rsidRPr="003B43B7">
              <w:rPr>
                <w:rFonts w:ascii="Times New Roman" w:hAnsi="Times New Roman" w:cs="Times New Roman"/>
                <w:bCs/>
                <w:iCs/>
                <w:color w:val="auto"/>
                <w:sz w:val="26"/>
                <w:szCs w:val="26"/>
                <w:vertAlign w:val="superscript"/>
              </w:rPr>
              <w:t>(1)</w:t>
            </w:r>
          </w:p>
        </w:tc>
      </w:tr>
      <w:tr w:rsidR="003B43B7" w:rsidRPr="003B43B7" w:rsidTr="0066239A">
        <w:trPr>
          <w:trHeight w:val="454"/>
          <w:jc w:val="center"/>
        </w:trPr>
        <w:tc>
          <w:tcPr>
            <w:tcW w:w="603"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2</w:t>
            </w:r>
          </w:p>
        </w:tc>
        <w:tc>
          <w:tcPr>
            <w:tcW w:w="2410"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rPr>
                <w:rFonts w:ascii="Times New Roman" w:hAnsi="Times New Roman" w:cs="Times New Roman"/>
                <w:color w:val="auto"/>
                <w:sz w:val="26"/>
                <w:szCs w:val="26"/>
              </w:rPr>
            </w:pPr>
            <w:r w:rsidRPr="003B43B7">
              <w:rPr>
                <w:rFonts w:ascii="Times New Roman" w:hAnsi="Times New Roman" w:cs="Times New Roman"/>
                <w:color w:val="auto"/>
                <w:sz w:val="26"/>
                <w:szCs w:val="26"/>
              </w:rPr>
              <w:t>Tổng bụi lơ lửng</w:t>
            </w:r>
          </w:p>
        </w:tc>
        <w:tc>
          <w:tcPr>
            <w:tcW w:w="1417"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µg/m³</w:t>
            </w:r>
          </w:p>
        </w:tc>
        <w:tc>
          <w:tcPr>
            <w:tcW w:w="1276"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243</w:t>
            </w:r>
          </w:p>
        </w:tc>
        <w:tc>
          <w:tcPr>
            <w:tcW w:w="1134"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175</w:t>
            </w:r>
          </w:p>
        </w:tc>
        <w:tc>
          <w:tcPr>
            <w:tcW w:w="1276"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160</w:t>
            </w:r>
          </w:p>
        </w:tc>
        <w:tc>
          <w:tcPr>
            <w:tcW w:w="1276"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152</w:t>
            </w:r>
          </w:p>
        </w:tc>
        <w:tc>
          <w:tcPr>
            <w:tcW w:w="1275"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175</w:t>
            </w:r>
          </w:p>
        </w:tc>
        <w:tc>
          <w:tcPr>
            <w:tcW w:w="1281"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167</w:t>
            </w:r>
          </w:p>
        </w:tc>
        <w:tc>
          <w:tcPr>
            <w:tcW w:w="2410"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ind w:left="-144" w:right="-144"/>
              <w:jc w:val="center"/>
              <w:rPr>
                <w:rFonts w:ascii="Times New Roman" w:hAnsi="Times New Roman" w:cs="Times New Roman"/>
                <w:bCs/>
                <w:iCs/>
                <w:color w:val="auto"/>
                <w:sz w:val="26"/>
                <w:szCs w:val="26"/>
              </w:rPr>
            </w:pPr>
            <w:r w:rsidRPr="003B43B7">
              <w:rPr>
                <w:rFonts w:ascii="Times New Roman" w:hAnsi="Times New Roman" w:cs="Times New Roman"/>
                <w:bCs/>
                <w:iCs/>
                <w:color w:val="auto"/>
                <w:sz w:val="26"/>
                <w:szCs w:val="26"/>
              </w:rPr>
              <w:t>300</w:t>
            </w:r>
          </w:p>
        </w:tc>
      </w:tr>
      <w:tr w:rsidR="003B43B7" w:rsidRPr="003B43B7" w:rsidTr="0066239A">
        <w:trPr>
          <w:trHeight w:val="454"/>
          <w:jc w:val="center"/>
        </w:trPr>
        <w:tc>
          <w:tcPr>
            <w:tcW w:w="603"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3</w:t>
            </w:r>
          </w:p>
        </w:tc>
        <w:tc>
          <w:tcPr>
            <w:tcW w:w="2410"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rPr>
                <w:rFonts w:ascii="Times New Roman" w:hAnsi="Times New Roman" w:cs="Times New Roman"/>
                <w:color w:val="auto"/>
                <w:sz w:val="26"/>
                <w:szCs w:val="26"/>
              </w:rPr>
            </w:pPr>
            <w:r w:rsidRPr="003B43B7">
              <w:rPr>
                <w:rFonts w:ascii="Times New Roman" w:hAnsi="Times New Roman" w:cs="Times New Roman"/>
                <w:color w:val="auto"/>
                <w:sz w:val="26"/>
                <w:szCs w:val="26"/>
              </w:rPr>
              <w:t>NO</w:t>
            </w:r>
            <w:r w:rsidRPr="003B43B7">
              <w:rPr>
                <w:rFonts w:ascii="Times New Roman" w:hAnsi="Times New Roman" w:cs="Times New Roman"/>
                <w:color w:val="auto"/>
                <w:sz w:val="26"/>
                <w:szCs w:val="26"/>
                <w:vertAlign w:val="subscript"/>
              </w:rPr>
              <w:t>2</w:t>
            </w:r>
          </w:p>
        </w:tc>
        <w:tc>
          <w:tcPr>
            <w:tcW w:w="1417"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µg/m³</w:t>
            </w:r>
          </w:p>
        </w:tc>
        <w:tc>
          <w:tcPr>
            <w:tcW w:w="1276"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172</w:t>
            </w:r>
          </w:p>
        </w:tc>
        <w:tc>
          <w:tcPr>
            <w:tcW w:w="1134"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11</w:t>
            </w:r>
          </w:p>
        </w:tc>
        <w:tc>
          <w:tcPr>
            <w:tcW w:w="1276"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22</w:t>
            </w:r>
          </w:p>
        </w:tc>
        <w:tc>
          <w:tcPr>
            <w:tcW w:w="1276"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20</w:t>
            </w:r>
          </w:p>
        </w:tc>
        <w:tc>
          <w:tcPr>
            <w:tcW w:w="1275"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23</w:t>
            </w:r>
          </w:p>
        </w:tc>
        <w:tc>
          <w:tcPr>
            <w:tcW w:w="1281"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18</w:t>
            </w:r>
          </w:p>
        </w:tc>
        <w:tc>
          <w:tcPr>
            <w:tcW w:w="2410"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ind w:left="-144" w:right="-144"/>
              <w:jc w:val="center"/>
              <w:rPr>
                <w:rFonts w:ascii="Times New Roman" w:hAnsi="Times New Roman" w:cs="Times New Roman"/>
                <w:bCs/>
                <w:iCs/>
                <w:color w:val="auto"/>
                <w:sz w:val="26"/>
                <w:szCs w:val="26"/>
              </w:rPr>
            </w:pPr>
            <w:r w:rsidRPr="003B43B7">
              <w:rPr>
                <w:rFonts w:ascii="Times New Roman" w:hAnsi="Times New Roman" w:cs="Times New Roman"/>
                <w:bCs/>
                <w:iCs/>
                <w:color w:val="auto"/>
                <w:sz w:val="26"/>
                <w:szCs w:val="26"/>
              </w:rPr>
              <w:t>350</w:t>
            </w:r>
          </w:p>
        </w:tc>
      </w:tr>
      <w:tr w:rsidR="003B43B7" w:rsidRPr="003B43B7" w:rsidTr="0066239A">
        <w:trPr>
          <w:trHeight w:val="454"/>
          <w:jc w:val="center"/>
        </w:trPr>
        <w:tc>
          <w:tcPr>
            <w:tcW w:w="603"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4</w:t>
            </w:r>
          </w:p>
        </w:tc>
        <w:tc>
          <w:tcPr>
            <w:tcW w:w="2410"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rPr>
                <w:rFonts w:ascii="Times New Roman" w:hAnsi="Times New Roman" w:cs="Times New Roman"/>
                <w:color w:val="auto"/>
                <w:sz w:val="26"/>
                <w:szCs w:val="26"/>
              </w:rPr>
            </w:pPr>
            <w:r w:rsidRPr="003B43B7">
              <w:rPr>
                <w:rFonts w:ascii="Times New Roman" w:hAnsi="Times New Roman" w:cs="Times New Roman"/>
                <w:color w:val="auto"/>
                <w:sz w:val="26"/>
                <w:szCs w:val="26"/>
              </w:rPr>
              <w:t>CO</w:t>
            </w:r>
          </w:p>
        </w:tc>
        <w:tc>
          <w:tcPr>
            <w:tcW w:w="1417"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µg/m³</w:t>
            </w:r>
          </w:p>
        </w:tc>
        <w:tc>
          <w:tcPr>
            <w:tcW w:w="1276"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1134"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1276"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1276"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1275"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1281"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2410"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ind w:left="-144" w:right="-144"/>
              <w:jc w:val="center"/>
              <w:rPr>
                <w:rFonts w:ascii="Times New Roman" w:hAnsi="Times New Roman" w:cs="Times New Roman"/>
                <w:bCs/>
                <w:iCs/>
                <w:color w:val="auto"/>
                <w:sz w:val="26"/>
                <w:szCs w:val="26"/>
              </w:rPr>
            </w:pPr>
            <w:r w:rsidRPr="003B43B7">
              <w:rPr>
                <w:rFonts w:ascii="Times New Roman" w:hAnsi="Times New Roman" w:cs="Times New Roman"/>
                <w:bCs/>
                <w:iCs/>
                <w:color w:val="auto"/>
                <w:sz w:val="26"/>
                <w:szCs w:val="26"/>
              </w:rPr>
              <w:t>30.000</w:t>
            </w:r>
          </w:p>
        </w:tc>
      </w:tr>
      <w:tr w:rsidR="003B43B7" w:rsidRPr="003B43B7" w:rsidTr="0066239A">
        <w:trPr>
          <w:trHeight w:val="454"/>
          <w:jc w:val="center"/>
        </w:trPr>
        <w:tc>
          <w:tcPr>
            <w:tcW w:w="603"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5</w:t>
            </w:r>
          </w:p>
        </w:tc>
        <w:tc>
          <w:tcPr>
            <w:tcW w:w="2410"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rPr>
                <w:rFonts w:ascii="Times New Roman" w:hAnsi="Times New Roman" w:cs="Times New Roman"/>
                <w:color w:val="auto"/>
                <w:sz w:val="26"/>
                <w:szCs w:val="26"/>
              </w:rPr>
            </w:pPr>
            <w:r w:rsidRPr="003B43B7">
              <w:rPr>
                <w:rFonts w:ascii="Times New Roman" w:hAnsi="Times New Roman" w:cs="Times New Roman"/>
                <w:color w:val="auto"/>
                <w:sz w:val="26"/>
                <w:szCs w:val="26"/>
              </w:rPr>
              <w:t>SO</w:t>
            </w:r>
            <w:r w:rsidRPr="003B43B7">
              <w:rPr>
                <w:rFonts w:ascii="Times New Roman" w:hAnsi="Times New Roman" w:cs="Times New Roman"/>
                <w:color w:val="auto"/>
                <w:sz w:val="26"/>
                <w:szCs w:val="26"/>
                <w:vertAlign w:val="subscript"/>
              </w:rPr>
              <w:t>2</w:t>
            </w:r>
          </w:p>
        </w:tc>
        <w:tc>
          <w:tcPr>
            <w:tcW w:w="1417"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µg/m³</w:t>
            </w:r>
          </w:p>
        </w:tc>
        <w:tc>
          <w:tcPr>
            <w:tcW w:w="1276"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16</w:t>
            </w:r>
          </w:p>
        </w:tc>
        <w:tc>
          <w:tcPr>
            <w:tcW w:w="1134"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17</w:t>
            </w:r>
          </w:p>
        </w:tc>
        <w:tc>
          <w:tcPr>
            <w:tcW w:w="1276"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24</w:t>
            </w:r>
          </w:p>
        </w:tc>
        <w:tc>
          <w:tcPr>
            <w:tcW w:w="1276"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19</w:t>
            </w:r>
          </w:p>
        </w:tc>
        <w:tc>
          <w:tcPr>
            <w:tcW w:w="1275"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21</w:t>
            </w:r>
          </w:p>
        </w:tc>
        <w:tc>
          <w:tcPr>
            <w:tcW w:w="1281"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20</w:t>
            </w:r>
          </w:p>
        </w:tc>
        <w:tc>
          <w:tcPr>
            <w:tcW w:w="2410"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ind w:left="-144" w:right="-144"/>
              <w:jc w:val="center"/>
              <w:rPr>
                <w:rFonts w:ascii="Times New Roman" w:hAnsi="Times New Roman" w:cs="Times New Roman"/>
                <w:bCs/>
                <w:iCs/>
                <w:color w:val="auto"/>
                <w:sz w:val="26"/>
                <w:szCs w:val="26"/>
              </w:rPr>
            </w:pPr>
            <w:r w:rsidRPr="003B43B7">
              <w:rPr>
                <w:rFonts w:ascii="Times New Roman" w:hAnsi="Times New Roman" w:cs="Times New Roman"/>
                <w:bCs/>
                <w:iCs/>
                <w:color w:val="auto"/>
                <w:sz w:val="26"/>
                <w:szCs w:val="26"/>
              </w:rPr>
              <w:t>200</w:t>
            </w:r>
          </w:p>
        </w:tc>
      </w:tr>
      <w:tr w:rsidR="003B43B7" w:rsidRPr="003B43B7" w:rsidTr="0066239A">
        <w:trPr>
          <w:trHeight w:val="454"/>
          <w:jc w:val="center"/>
        </w:trPr>
        <w:tc>
          <w:tcPr>
            <w:tcW w:w="603"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6</w:t>
            </w:r>
          </w:p>
        </w:tc>
        <w:tc>
          <w:tcPr>
            <w:tcW w:w="2410"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rPr>
                <w:rFonts w:ascii="Times New Roman" w:hAnsi="Times New Roman" w:cs="Times New Roman"/>
                <w:color w:val="auto"/>
                <w:sz w:val="26"/>
                <w:szCs w:val="26"/>
              </w:rPr>
            </w:pPr>
            <w:r w:rsidRPr="003B43B7">
              <w:rPr>
                <w:rFonts w:ascii="Times New Roman" w:hAnsi="Times New Roman" w:cs="Times New Roman"/>
                <w:color w:val="auto"/>
                <w:sz w:val="26"/>
                <w:szCs w:val="26"/>
              </w:rPr>
              <w:t>NH</w:t>
            </w:r>
            <w:r w:rsidRPr="003B43B7">
              <w:rPr>
                <w:rFonts w:ascii="Times New Roman" w:hAnsi="Times New Roman" w:cs="Times New Roman"/>
                <w:color w:val="auto"/>
                <w:sz w:val="26"/>
                <w:szCs w:val="26"/>
                <w:vertAlign w:val="sub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µg/m³</w:t>
            </w:r>
          </w:p>
        </w:tc>
        <w:tc>
          <w:tcPr>
            <w:tcW w:w="1276"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1134"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1276"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1276"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1275"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1281"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2410"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ind w:left="-144" w:right="-144"/>
              <w:jc w:val="center"/>
              <w:rPr>
                <w:rFonts w:ascii="Times New Roman" w:hAnsi="Times New Roman" w:cs="Times New Roman"/>
                <w:bCs/>
                <w:iCs/>
                <w:color w:val="auto"/>
                <w:sz w:val="26"/>
                <w:szCs w:val="26"/>
              </w:rPr>
            </w:pPr>
            <w:r w:rsidRPr="003B43B7">
              <w:rPr>
                <w:rFonts w:ascii="Times New Roman" w:hAnsi="Times New Roman" w:cs="Times New Roman"/>
                <w:bCs/>
                <w:iCs/>
                <w:color w:val="auto"/>
                <w:sz w:val="26"/>
                <w:szCs w:val="26"/>
              </w:rPr>
              <w:t>42</w:t>
            </w:r>
            <w:r w:rsidRPr="003B43B7">
              <w:rPr>
                <w:rFonts w:ascii="Times New Roman" w:hAnsi="Times New Roman" w:cs="Times New Roman"/>
                <w:bCs/>
                <w:iCs/>
                <w:color w:val="auto"/>
                <w:sz w:val="26"/>
                <w:szCs w:val="26"/>
                <w:vertAlign w:val="superscript"/>
              </w:rPr>
              <w:t>(2)</w:t>
            </w:r>
          </w:p>
        </w:tc>
      </w:tr>
      <w:tr w:rsidR="00861E25" w:rsidRPr="003B43B7" w:rsidTr="0066239A">
        <w:trPr>
          <w:trHeight w:val="409"/>
          <w:jc w:val="center"/>
        </w:trPr>
        <w:tc>
          <w:tcPr>
            <w:tcW w:w="603"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7</w:t>
            </w:r>
          </w:p>
        </w:tc>
        <w:tc>
          <w:tcPr>
            <w:tcW w:w="2410"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rPr>
                <w:rFonts w:ascii="Times New Roman" w:hAnsi="Times New Roman" w:cs="Times New Roman"/>
                <w:color w:val="auto"/>
                <w:sz w:val="26"/>
                <w:szCs w:val="26"/>
              </w:rPr>
            </w:pPr>
            <w:r w:rsidRPr="003B43B7">
              <w:rPr>
                <w:rFonts w:ascii="Times New Roman" w:hAnsi="Times New Roman" w:cs="Times New Roman"/>
                <w:color w:val="auto"/>
                <w:sz w:val="26"/>
                <w:szCs w:val="26"/>
              </w:rPr>
              <w:t>H</w:t>
            </w:r>
            <w:r w:rsidRPr="003B43B7">
              <w:rPr>
                <w:rFonts w:ascii="Times New Roman" w:hAnsi="Times New Roman" w:cs="Times New Roman"/>
                <w:color w:val="auto"/>
                <w:sz w:val="26"/>
                <w:szCs w:val="26"/>
                <w:vertAlign w:val="subscript"/>
              </w:rPr>
              <w:t>2</w:t>
            </w:r>
            <w:r w:rsidRPr="003B43B7">
              <w:rPr>
                <w:rFonts w:ascii="Times New Roman" w:hAnsi="Times New Roman" w:cs="Times New Roman"/>
                <w:color w:val="auto"/>
                <w:sz w:val="26"/>
                <w:szCs w:val="26"/>
              </w:rPr>
              <w:t>S</w:t>
            </w:r>
          </w:p>
        </w:tc>
        <w:tc>
          <w:tcPr>
            <w:tcW w:w="1417"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µg/m³</w:t>
            </w:r>
          </w:p>
        </w:tc>
        <w:tc>
          <w:tcPr>
            <w:tcW w:w="1276"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1134"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1276"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1276"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1275"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1281"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2410"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ind w:left="-144" w:right="-144"/>
              <w:jc w:val="center"/>
              <w:rPr>
                <w:rFonts w:ascii="Times New Roman" w:hAnsi="Times New Roman" w:cs="Times New Roman"/>
                <w:bCs/>
                <w:iCs/>
                <w:color w:val="auto"/>
                <w:sz w:val="26"/>
                <w:szCs w:val="26"/>
              </w:rPr>
            </w:pPr>
            <w:r w:rsidRPr="003B43B7">
              <w:rPr>
                <w:rFonts w:ascii="Times New Roman" w:hAnsi="Times New Roman" w:cs="Times New Roman"/>
                <w:bCs/>
                <w:iCs/>
                <w:color w:val="auto"/>
                <w:sz w:val="26"/>
                <w:szCs w:val="26"/>
              </w:rPr>
              <w:t>200</w:t>
            </w:r>
            <w:r w:rsidRPr="003B43B7">
              <w:rPr>
                <w:rFonts w:ascii="Times New Roman" w:hAnsi="Times New Roman" w:cs="Times New Roman"/>
                <w:bCs/>
                <w:iCs/>
                <w:color w:val="auto"/>
                <w:sz w:val="26"/>
                <w:szCs w:val="26"/>
                <w:vertAlign w:val="superscript"/>
              </w:rPr>
              <w:t>(2)</w:t>
            </w:r>
          </w:p>
        </w:tc>
      </w:tr>
      <w:bookmarkEnd w:id="686"/>
    </w:tbl>
    <w:p w:rsidR="00861E25" w:rsidRPr="003B43B7" w:rsidRDefault="00861E25" w:rsidP="00861E25">
      <w:pPr>
        <w:spacing w:before="120" w:after="120" w:line="312" w:lineRule="auto"/>
        <w:jc w:val="both"/>
        <w:rPr>
          <w:rFonts w:ascii="Times New Roman" w:hAnsi="Times New Roman" w:cs="Times New Roman"/>
          <w:bCs/>
          <w:iCs/>
          <w:color w:val="auto"/>
          <w:sz w:val="26"/>
          <w:szCs w:val="26"/>
          <w:u w:val="single"/>
          <w:lang w:val="en-US"/>
        </w:rPr>
      </w:pPr>
    </w:p>
    <w:p w:rsidR="00861E25" w:rsidRPr="003B43B7" w:rsidRDefault="00861E25" w:rsidP="00861E25">
      <w:pPr>
        <w:rPr>
          <w:rFonts w:ascii="Times New Roman" w:hAnsi="Times New Roman" w:cs="Times New Roman"/>
          <w:color w:val="auto"/>
          <w:lang w:val="en-US"/>
        </w:rPr>
      </w:pPr>
      <w:r w:rsidRPr="003B43B7">
        <w:rPr>
          <w:rFonts w:ascii="Times New Roman" w:hAnsi="Times New Roman" w:cs="Times New Roman"/>
          <w:color w:val="auto"/>
          <w:lang w:val="en-US"/>
        </w:rPr>
        <w:br w:type="page"/>
      </w:r>
    </w:p>
    <w:p w:rsidR="00861E25" w:rsidRPr="003B43B7" w:rsidRDefault="00861E25" w:rsidP="00E46811">
      <w:pPr>
        <w:pStyle w:val="Title"/>
        <w:keepNext/>
        <w:spacing w:after="120"/>
        <w:outlineLvl w:val="0"/>
        <w:rPr>
          <w:rFonts w:eastAsia="Calibri"/>
          <w:spacing w:val="-4"/>
          <w:kern w:val="28"/>
          <w:sz w:val="27"/>
          <w:szCs w:val="27"/>
          <w:lang w:val="vi-VN"/>
        </w:rPr>
      </w:pPr>
      <w:bookmarkStart w:id="687" w:name="_Toc117262153"/>
      <w:bookmarkStart w:id="688" w:name="_Toc117694157"/>
      <w:bookmarkStart w:id="689" w:name="_Toc118296165"/>
      <w:r w:rsidRPr="003B43B7">
        <w:rPr>
          <w:rFonts w:eastAsia="Calibri"/>
          <w:spacing w:val="-4"/>
          <w:kern w:val="28"/>
          <w:sz w:val="27"/>
          <w:szCs w:val="27"/>
          <w:lang w:val="vi-VN"/>
        </w:rPr>
        <w:lastRenderedPageBreak/>
        <w:t>Bảng 3.3. Dữ liệu quan trắc môi trường không khí xung quanh và tiếng ồn</w:t>
      </w:r>
      <w:bookmarkEnd w:id="687"/>
      <w:bookmarkEnd w:id="688"/>
      <w:bookmarkEnd w:id="689"/>
    </w:p>
    <w:tbl>
      <w:tblPr>
        <w:tblW w:w="14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
        <w:gridCol w:w="2268"/>
        <w:gridCol w:w="1134"/>
        <w:gridCol w:w="1275"/>
        <w:gridCol w:w="1276"/>
        <w:gridCol w:w="1276"/>
        <w:gridCol w:w="1276"/>
        <w:gridCol w:w="1357"/>
        <w:gridCol w:w="1276"/>
        <w:gridCol w:w="2470"/>
      </w:tblGrid>
      <w:tr w:rsidR="003B43B7" w:rsidRPr="003B43B7" w:rsidTr="0066239A">
        <w:trPr>
          <w:trHeight w:val="454"/>
          <w:tblHeader/>
          <w:jc w:val="center"/>
        </w:trPr>
        <w:tc>
          <w:tcPr>
            <w:tcW w:w="861" w:type="dxa"/>
            <w:vMerge w:val="restart"/>
            <w:tcBorders>
              <w:top w:val="single" w:sz="4" w:space="0" w:color="auto"/>
              <w:left w:val="single" w:sz="4" w:space="0" w:color="auto"/>
              <w:right w:val="single" w:sz="4" w:space="0" w:color="auto"/>
            </w:tcBorders>
            <w:vAlign w:val="center"/>
          </w:tcPr>
          <w:p w:rsidR="00861E25" w:rsidRPr="003B43B7" w:rsidRDefault="00861E25" w:rsidP="0066239A">
            <w:pPr>
              <w:spacing w:before="40" w:after="40"/>
              <w:ind w:left="-144" w:right="-144"/>
              <w:jc w:val="center"/>
              <w:rPr>
                <w:rFonts w:ascii="Times New Roman" w:hAnsi="Times New Roman" w:cs="Times New Roman"/>
                <w:b/>
                <w:bCs/>
                <w:iCs/>
                <w:color w:val="auto"/>
                <w:sz w:val="26"/>
                <w:szCs w:val="26"/>
              </w:rPr>
            </w:pPr>
            <w:r w:rsidRPr="003B43B7">
              <w:rPr>
                <w:rFonts w:ascii="Times New Roman" w:hAnsi="Times New Roman" w:cs="Times New Roman"/>
                <w:b/>
                <w:bCs/>
                <w:iCs/>
                <w:color w:val="auto"/>
                <w:sz w:val="26"/>
                <w:szCs w:val="26"/>
              </w:rPr>
              <w:t>TT</w:t>
            </w:r>
          </w:p>
        </w:tc>
        <w:tc>
          <w:tcPr>
            <w:tcW w:w="2268" w:type="dxa"/>
            <w:vMerge w:val="restart"/>
            <w:tcBorders>
              <w:top w:val="single" w:sz="4" w:space="0" w:color="auto"/>
              <w:left w:val="single" w:sz="4" w:space="0" w:color="auto"/>
              <w:right w:val="single" w:sz="4" w:space="0" w:color="auto"/>
            </w:tcBorders>
            <w:vAlign w:val="center"/>
          </w:tcPr>
          <w:p w:rsidR="00861E25" w:rsidRPr="003B43B7" w:rsidRDefault="00861E25" w:rsidP="0066239A">
            <w:pPr>
              <w:spacing w:before="40" w:after="40"/>
              <w:ind w:left="-144" w:right="-144"/>
              <w:jc w:val="center"/>
              <w:rPr>
                <w:rFonts w:ascii="Times New Roman" w:hAnsi="Times New Roman" w:cs="Times New Roman"/>
                <w:b/>
                <w:bCs/>
                <w:iCs/>
                <w:color w:val="auto"/>
                <w:sz w:val="26"/>
                <w:szCs w:val="26"/>
              </w:rPr>
            </w:pPr>
            <w:r w:rsidRPr="003B43B7">
              <w:rPr>
                <w:rFonts w:ascii="Times New Roman" w:hAnsi="Times New Roman" w:cs="Times New Roman"/>
                <w:b/>
                <w:color w:val="auto"/>
                <w:sz w:val="26"/>
                <w:szCs w:val="26"/>
              </w:rPr>
              <w:t>Thông số</w:t>
            </w:r>
          </w:p>
        </w:tc>
        <w:tc>
          <w:tcPr>
            <w:tcW w:w="1134" w:type="dxa"/>
            <w:vMerge w:val="restart"/>
            <w:tcBorders>
              <w:top w:val="single" w:sz="4" w:space="0" w:color="auto"/>
              <w:left w:val="single" w:sz="4" w:space="0" w:color="auto"/>
              <w:right w:val="single" w:sz="4" w:space="0" w:color="auto"/>
            </w:tcBorders>
            <w:vAlign w:val="center"/>
          </w:tcPr>
          <w:p w:rsidR="00861E25" w:rsidRPr="003B43B7" w:rsidRDefault="00861E25" w:rsidP="0066239A">
            <w:pPr>
              <w:spacing w:before="40" w:after="40"/>
              <w:ind w:left="-144" w:right="-144"/>
              <w:jc w:val="center"/>
              <w:rPr>
                <w:rFonts w:ascii="Times New Roman" w:hAnsi="Times New Roman" w:cs="Times New Roman"/>
                <w:b/>
                <w:bCs/>
                <w:iCs/>
                <w:color w:val="auto"/>
                <w:sz w:val="26"/>
                <w:szCs w:val="26"/>
              </w:rPr>
            </w:pPr>
            <w:r w:rsidRPr="003B43B7">
              <w:rPr>
                <w:rFonts w:ascii="Times New Roman" w:hAnsi="Times New Roman" w:cs="Times New Roman"/>
                <w:b/>
                <w:bCs/>
                <w:iCs/>
                <w:color w:val="auto"/>
                <w:sz w:val="26"/>
                <w:szCs w:val="26"/>
              </w:rPr>
              <w:t>Đơn vị</w:t>
            </w:r>
          </w:p>
        </w:tc>
        <w:tc>
          <w:tcPr>
            <w:tcW w:w="7736" w:type="dxa"/>
            <w:gridSpan w:val="6"/>
            <w:tcBorders>
              <w:top w:val="single" w:sz="4" w:space="0" w:color="auto"/>
              <w:left w:val="single" w:sz="4" w:space="0" w:color="auto"/>
              <w:right w:val="single" w:sz="4" w:space="0" w:color="auto"/>
            </w:tcBorders>
            <w:vAlign w:val="center"/>
          </w:tcPr>
          <w:p w:rsidR="00861E25" w:rsidRPr="003B43B7" w:rsidRDefault="00861E25" w:rsidP="0066239A">
            <w:pPr>
              <w:tabs>
                <w:tab w:val="left" w:pos="4320"/>
              </w:tabs>
              <w:spacing w:before="40" w:after="40"/>
              <w:jc w:val="center"/>
              <w:rPr>
                <w:rFonts w:ascii="Times New Roman" w:hAnsi="Times New Roman" w:cs="Times New Roman"/>
                <w:b/>
                <w:color w:val="auto"/>
                <w:sz w:val="26"/>
                <w:szCs w:val="26"/>
              </w:rPr>
            </w:pPr>
            <w:r w:rsidRPr="003B43B7">
              <w:rPr>
                <w:rFonts w:ascii="Times New Roman" w:hAnsi="Times New Roman" w:cs="Times New Roman"/>
                <w:b/>
                <w:bCs/>
                <w:iCs/>
                <w:color w:val="auto"/>
                <w:sz w:val="26"/>
                <w:szCs w:val="26"/>
              </w:rPr>
              <w:t>Kết quả quan trắc (Đợt 2)</w:t>
            </w:r>
          </w:p>
        </w:tc>
        <w:tc>
          <w:tcPr>
            <w:tcW w:w="2470" w:type="dxa"/>
            <w:vMerge w:val="restart"/>
            <w:tcBorders>
              <w:top w:val="single" w:sz="4" w:space="0" w:color="auto"/>
              <w:left w:val="single" w:sz="4" w:space="0" w:color="auto"/>
              <w:right w:val="single" w:sz="4" w:space="0" w:color="auto"/>
            </w:tcBorders>
            <w:vAlign w:val="center"/>
          </w:tcPr>
          <w:p w:rsidR="00861E25" w:rsidRPr="003B43B7" w:rsidRDefault="00861E25" w:rsidP="0066239A">
            <w:pPr>
              <w:tabs>
                <w:tab w:val="left" w:pos="4320"/>
              </w:tabs>
              <w:spacing w:before="40" w:after="40"/>
              <w:jc w:val="center"/>
              <w:rPr>
                <w:rFonts w:ascii="Times New Roman" w:hAnsi="Times New Roman" w:cs="Times New Roman"/>
                <w:b/>
                <w:color w:val="auto"/>
                <w:sz w:val="26"/>
                <w:szCs w:val="26"/>
              </w:rPr>
            </w:pPr>
            <w:r w:rsidRPr="003B43B7">
              <w:rPr>
                <w:rFonts w:ascii="Times New Roman" w:hAnsi="Times New Roman" w:cs="Times New Roman"/>
                <w:b/>
                <w:color w:val="auto"/>
                <w:sz w:val="26"/>
                <w:szCs w:val="26"/>
              </w:rPr>
              <w:t>QCVN</w:t>
            </w:r>
          </w:p>
          <w:p w:rsidR="00861E25" w:rsidRPr="003B43B7" w:rsidRDefault="00861E25" w:rsidP="0066239A">
            <w:pPr>
              <w:tabs>
                <w:tab w:val="left" w:pos="4320"/>
              </w:tabs>
              <w:spacing w:before="40" w:after="40"/>
              <w:jc w:val="center"/>
              <w:rPr>
                <w:rFonts w:ascii="Times New Roman" w:hAnsi="Times New Roman" w:cs="Times New Roman"/>
                <w:b/>
                <w:color w:val="auto"/>
                <w:sz w:val="26"/>
                <w:szCs w:val="26"/>
              </w:rPr>
            </w:pPr>
            <w:r w:rsidRPr="003B43B7">
              <w:rPr>
                <w:rFonts w:ascii="Times New Roman" w:hAnsi="Times New Roman" w:cs="Times New Roman"/>
                <w:b/>
                <w:color w:val="auto"/>
                <w:sz w:val="26"/>
                <w:szCs w:val="26"/>
              </w:rPr>
              <w:t>05:2013/BTNMT</w:t>
            </w:r>
          </w:p>
        </w:tc>
      </w:tr>
      <w:tr w:rsidR="003B43B7" w:rsidRPr="003B43B7" w:rsidTr="0066239A">
        <w:trPr>
          <w:trHeight w:val="454"/>
          <w:tblHeader/>
          <w:jc w:val="center"/>
        </w:trPr>
        <w:tc>
          <w:tcPr>
            <w:tcW w:w="861" w:type="dxa"/>
            <w:vMerge/>
            <w:tcBorders>
              <w:left w:val="single" w:sz="4" w:space="0" w:color="auto"/>
              <w:right w:val="single" w:sz="4" w:space="0" w:color="auto"/>
            </w:tcBorders>
            <w:vAlign w:val="center"/>
          </w:tcPr>
          <w:p w:rsidR="00861E25" w:rsidRPr="003B43B7" w:rsidRDefault="00861E25" w:rsidP="0066239A">
            <w:pPr>
              <w:spacing w:before="40" w:after="40"/>
              <w:ind w:left="-144" w:right="-144"/>
              <w:jc w:val="center"/>
              <w:rPr>
                <w:rFonts w:ascii="Times New Roman" w:hAnsi="Times New Roman" w:cs="Times New Roman"/>
                <w:bCs/>
                <w:iCs/>
                <w:color w:val="auto"/>
                <w:sz w:val="26"/>
                <w:szCs w:val="26"/>
              </w:rPr>
            </w:pPr>
          </w:p>
        </w:tc>
        <w:tc>
          <w:tcPr>
            <w:tcW w:w="2268" w:type="dxa"/>
            <w:vMerge/>
            <w:tcBorders>
              <w:left w:val="single" w:sz="4" w:space="0" w:color="auto"/>
              <w:right w:val="single" w:sz="4" w:space="0" w:color="auto"/>
            </w:tcBorders>
            <w:vAlign w:val="center"/>
          </w:tcPr>
          <w:p w:rsidR="00861E25" w:rsidRPr="003B43B7" w:rsidRDefault="00861E25" w:rsidP="0066239A">
            <w:pPr>
              <w:spacing w:before="40" w:after="40"/>
              <w:ind w:left="-144" w:right="-144"/>
              <w:jc w:val="center"/>
              <w:rPr>
                <w:rFonts w:ascii="Times New Roman" w:hAnsi="Times New Roman" w:cs="Times New Roman"/>
                <w:color w:val="auto"/>
                <w:sz w:val="26"/>
                <w:szCs w:val="26"/>
              </w:rPr>
            </w:pPr>
          </w:p>
        </w:tc>
        <w:tc>
          <w:tcPr>
            <w:tcW w:w="1134" w:type="dxa"/>
            <w:vMerge/>
            <w:tcBorders>
              <w:left w:val="single" w:sz="4" w:space="0" w:color="auto"/>
              <w:right w:val="single" w:sz="4" w:space="0" w:color="auto"/>
            </w:tcBorders>
            <w:vAlign w:val="center"/>
          </w:tcPr>
          <w:p w:rsidR="00861E25" w:rsidRPr="003B43B7" w:rsidRDefault="00861E25" w:rsidP="0066239A">
            <w:pPr>
              <w:spacing w:before="40" w:after="40"/>
              <w:ind w:left="-144" w:right="-144"/>
              <w:jc w:val="center"/>
              <w:rPr>
                <w:rFonts w:ascii="Times New Roman" w:hAnsi="Times New Roman" w:cs="Times New Roman"/>
                <w:bCs/>
                <w:iCs/>
                <w:color w:val="auto"/>
                <w:sz w:val="26"/>
                <w:szCs w:val="26"/>
              </w:rPr>
            </w:pPr>
          </w:p>
        </w:tc>
        <w:tc>
          <w:tcPr>
            <w:tcW w:w="1275" w:type="dxa"/>
            <w:tcBorders>
              <w:top w:val="single" w:sz="4" w:space="0" w:color="auto"/>
              <w:left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b/>
                <w:bCs/>
                <w:color w:val="auto"/>
                <w:sz w:val="26"/>
                <w:szCs w:val="26"/>
              </w:rPr>
            </w:pPr>
            <w:r w:rsidRPr="003B43B7">
              <w:rPr>
                <w:rFonts w:ascii="Times New Roman" w:hAnsi="Times New Roman" w:cs="Times New Roman"/>
                <w:b/>
                <w:bCs/>
                <w:color w:val="auto"/>
                <w:sz w:val="26"/>
                <w:szCs w:val="26"/>
              </w:rPr>
              <w:t>KQN1</w:t>
            </w:r>
          </w:p>
        </w:tc>
        <w:tc>
          <w:tcPr>
            <w:tcW w:w="1276" w:type="dxa"/>
            <w:tcBorders>
              <w:left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b/>
                <w:bCs/>
                <w:color w:val="auto"/>
                <w:sz w:val="26"/>
                <w:szCs w:val="26"/>
              </w:rPr>
            </w:pPr>
            <w:r w:rsidRPr="003B43B7">
              <w:rPr>
                <w:rFonts w:ascii="Times New Roman" w:hAnsi="Times New Roman" w:cs="Times New Roman"/>
                <w:b/>
                <w:bCs/>
                <w:color w:val="auto"/>
                <w:sz w:val="26"/>
                <w:szCs w:val="26"/>
              </w:rPr>
              <w:t>KQN2</w:t>
            </w:r>
          </w:p>
        </w:tc>
        <w:tc>
          <w:tcPr>
            <w:tcW w:w="1276" w:type="dxa"/>
            <w:tcBorders>
              <w:left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b/>
                <w:bCs/>
                <w:color w:val="auto"/>
                <w:sz w:val="26"/>
                <w:szCs w:val="26"/>
              </w:rPr>
            </w:pPr>
            <w:r w:rsidRPr="003B43B7">
              <w:rPr>
                <w:rFonts w:ascii="Times New Roman" w:hAnsi="Times New Roman" w:cs="Times New Roman"/>
                <w:b/>
                <w:bCs/>
                <w:color w:val="auto"/>
                <w:sz w:val="26"/>
                <w:szCs w:val="26"/>
              </w:rPr>
              <w:t>KQN4</w:t>
            </w:r>
          </w:p>
        </w:tc>
        <w:tc>
          <w:tcPr>
            <w:tcW w:w="1276" w:type="dxa"/>
            <w:tcBorders>
              <w:left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b/>
                <w:bCs/>
                <w:color w:val="auto"/>
                <w:sz w:val="26"/>
                <w:szCs w:val="26"/>
              </w:rPr>
            </w:pPr>
            <w:r w:rsidRPr="003B43B7">
              <w:rPr>
                <w:rFonts w:ascii="Times New Roman" w:hAnsi="Times New Roman" w:cs="Times New Roman"/>
                <w:b/>
                <w:bCs/>
                <w:color w:val="auto"/>
                <w:sz w:val="26"/>
                <w:szCs w:val="26"/>
              </w:rPr>
              <w:t>KQN5</w:t>
            </w:r>
          </w:p>
        </w:tc>
        <w:tc>
          <w:tcPr>
            <w:tcW w:w="1357" w:type="dxa"/>
            <w:tcBorders>
              <w:left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b/>
                <w:bCs/>
                <w:color w:val="auto"/>
                <w:sz w:val="26"/>
                <w:szCs w:val="26"/>
              </w:rPr>
            </w:pPr>
            <w:r w:rsidRPr="003B43B7">
              <w:rPr>
                <w:rFonts w:ascii="Times New Roman" w:hAnsi="Times New Roman" w:cs="Times New Roman"/>
                <w:b/>
                <w:bCs/>
                <w:color w:val="auto"/>
                <w:sz w:val="26"/>
                <w:szCs w:val="26"/>
              </w:rPr>
              <w:t>KQN7</w:t>
            </w:r>
          </w:p>
        </w:tc>
        <w:tc>
          <w:tcPr>
            <w:tcW w:w="1276" w:type="dxa"/>
            <w:tcBorders>
              <w:left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b/>
                <w:bCs/>
                <w:color w:val="auto"/>
                <w:sz w:val="26"/>
                <w:szCs w:val="26"/>
              </w:rPr>
            </w:pPr>
            <w:r w:rsidRPr="003B43B7">
              <w:rPr>
                <w:rFonts w:ascii="Times New Roman" w:hAnsi="Times New Roman" w:cs="Times New Roman"/>
                <w:b/>
                <w:bCs/>
                <w:color w:val="auto"/>
                <w:sz w:val="26"/>
                <w:szCs w:val="26"/>
              </w:rPr>
              <w:t>KQN9</w:t>
            </w:r>
          </w:p>
        </w:tc>
        <w:tc>
          <w:tcPr>
            <w:tcW w:w="2470" w:type="dxa"/>
            <w:vMerge/>
            <w:tcBorders>
              <w:left w:val="single" w:sz="4" w:space="0" w:color="auto"/>
              <w:right w:val="single" w:sz="4" w:space="0" w:color="auto"/>
            </w:tcBorders>
            <w:vAlign w:val="center"/>
          </w:tcPr>
          <w:p w:rsidR="00861E25" w:rsidRPr="003B43B7" w:rsidRDefault="00861E25" w:rsidP="0066239A">
            <w:pPr>
              <w:tabs>
                <w:tab w:val="left" w:pos="4320"/>
              </w:tabs>
              <w:spacing w:before="40" w:after="40"/>
              <w:jc w:val="center"/>
              <w:rPr>
                <w:rFonts w:ascii="Times New Roman" w:hAnsi="Times New Roman" w:cs="Times New Roman"/>
                <w:color w:val="auto"/>
                <w:sz w:val="26"/>
                <w:szCs w:val="26"/>
              </w:rPr>
            </w:pPr>
          </w:p>
        </w:tc>
      </w:tr>
      <w:tr w:rsidR="003B43B7" w:rsidRPr="003B43B7" w:rsidTr="0066239A">
        <w:trPr>
          <w:trHeight w:val="454"/>
          <w:jc w:val="center"/>
        </w:trPr>
        <w:tc>
          <w:tcPr>
            <w:tcW w:w="861"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w:t>
            </w:r>
          </w:p>
        </w:tc>
        <w:tc>
          <w:tcPr>
            <w:tcW w:w="2268"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rPr>
                <w:rFonts w:ascii="Times New Roman" w:hAnsi="Times New Roman" w:cs="Times New Roman"/>
                <w:color w:val="auto"/>
                <w:sz w:val="26"/>
                <w:szCs w:val="26"/>
              </w:rPr>
            </w:pPr>
            <w:r w:rsidRPr="003B43B7">
              <w:rPr>
                <w:rFonts w:ascii="Times New Roman" w:hAnsi="Times New Roman" w:cs="Times New Roman"/>
                <w:color w:val="auto"/>
                <w:sz w:val="26"/>
                <w:szCs w:val="26"/>
              </w:rPr>
              <w:t>Tiếng ồn</w:t>
            </w:r>
          </w:p>
        </w:tc>
        <w:tc>
          <w:tcPr>
            <w:tcW w:w="1134"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dB(A)</w:t>
            </w:r>
          </w:p>
        </w:tc>
        <w:tc>
          <w:tcPr>
            <w:tcW w:w="1275"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69,2</w:t>
            </w:r>
          </w:p>
        </w:tc>
        <w:tc>
          <w:tcPr>
            <w:tcW w:w="1276"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66,7</w:t>
            </w:r>
          </w:p>
        </w:tc>
        <w:tc>
          <w:tcPr>
            <w:tcW w:w="1276"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60,6</w:t>
            </w:r>
          </w:p>
        </w:tc>
        <w:tc>
          <w:tcPr>
            <w:tcW w:w="1276"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62,8</w:t>
            </w:r>
          </w:p>
        </w:tc>
        <w:tc>
          <w:tcPr>
            <w:tcW w:w="1357"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69,5</w:t>
            </w:r>
          </w:p>
        </w:tc>
        <w:tc>
          <w:tcPr>
            <w:tcW w:w="1276"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ind w:right="-59"/>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69,4</w:t>
            </w:r>
          </w:p>
        </w:tc>
        <w:tc>
          <w:tcPr>
            <w:tcW w:w="2470"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ind w:left="-144" w:right="-144"/>
              <w:jc w:val="center"/>
              <w:rPr>
                <w:rFonts w:ascii="Times New Roman" w:hAnsi="Times New Roman" w:cs="Times New Roman"/>
                <w:bCs/>
                <w:iCs/>
                <w:color w:val="auto"/>
                <w:sz w:val="26"/>
                <w:szCs w:val="26"/>
              </w:rPr>
            </w:pPr>
            <w:r w:rsidRPr="003B43B7">
              <w:rPr>
                <w:rFonts w:ascii="Times New Roman" w:hAnsi="Times New Roman" w:cs="Times New Roman"/>
                <w:bCs/>
                <w:iCs/>
                <w:color w:val="auto"/>
                <w:sz w:val="26"/>
                <w:szCs w:val="26"/>
              </w:rPr>
              <w:t>70</w:t>
            </w:r>
            <w:r w:rsidRPr="003B43B7">
              <w:rPr>
                <w:rFonts w:ascii="Times New Roman" w:hAnsi="Times New Roman" w:cs="Times New Roman"/>
                <w:bCs/>
                <w:iCs/>
                <w:color w:val="auto"/>
                <w:sz w:val="26"/>
                <w:szCs w:val="26"/>
                <w:vertAlign w:val="superscript"/>
              </w:rPr>
              <w:t>(1)</w:t>
            </w:r>
          </w:p>
        </w:tc>
      </w:tr>
      <w:tr w:rsidR="003B43B7" w:rsidRPr="003B43B7" w:rsidTr="0066239A">
        <w:trPr>
          <w:trHeight w:val="454"/>
          <w:jc w:val="center"/>
        </w:trPr>
        <w:tc>
          <w:tcPr>
            <w:tcW w:w="861"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2</w:t>
            </w:r>
          </w:p>
        </w:tc>
        <w:tc>
          <w:tcPr>
            <w:tcW w:w="2268"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rPr>
                <w:rFonts w:ascii="Times New Roman" w:hAnsi="Times New Roman" w:cs="Times New Roman"/>
                <w:color w:val="auto"/>
                <w:sz w:val="26"/>
                <w:szCs w:val="26"/>
              </w:rPr>
            </w:pPr>
            <w:r w:rsidRPr="003B43B7">
              <w:rPr>
                <w:rFonts w:ascii="Times New Roman" w:hAnsi="Times New Roman" w:cs="Times New Roman"/>
                <w:color w:val="auto"/>
                <w:sz w:val="26"/>
                <w:szCs w:val="26"/>
              </w:rPr>
              <w:t>Tổng bụi lơ lửng</w:t>
            </w:r>
          </w:p>
        </w:tc>
        <w:tc>
          <w:tcPr>
            <w:tcW w:w="1134"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µg/m³</w:t>
            </w:r>
          </w:p>
        </w:tc>
        <w:tc>
          <w:tcPr>
            <w:tcW w:w="1275"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220</w:t>
            </w:r>
          </w:p>
        </w:tc>
        <w:tc>
          <w:tcPr>
            <w:tcW w:w="1276"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176</w:t>
            </w:r>
          </w:p>
        </w:tc>
        <w:tc>
          <w:tcPr>
            <w:tcW w:w="1276"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158</w:t>
            </w:r>
          </w:p>
        </w:tc>
        <w:tc>
          <w:tcPr>
            <w:tcW w:w="1276"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150</w:t>
            </w:r>
          </w:p>
        </w:tc>
        <w:tc>
          <w:tcPr>
            <w:tcW w:w="1357"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245</w:t>
            </w:r>
          </w:p>
        </w:tc>
        <w:tc>
          <w:tcPr>
            <w:tcW w:w="1276"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161</w:t>
            </w:r>
          </w:p>
        </w:tc>
        <w:tc>
          <w:tcPr>
            <w:tcW w:w="2470"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ind w:left="-144" w:right="-144"/>
              <w:jc w:val="center"/>
              <w:rPr>
                <w:rFonts w:ascii="Times New Roman" w:hAnsi="Times New Roman" w:cs="Times New Roman"/>
                <w:bCs/>
                <w:iCs/>
                <w:color w:val="auto"/>
                <w:sz w:val="26"/>
                <w:szCs w:val="26"/>
              </w:rPr>
            </w:pPr>
            <w:r w:rsidRPr="003B43B7">
              <w:rPr>
                <w:rFonts w:ascii="Times New Roman" w:hAnsi="Times New Roman" w:cs="Times New Roman"/>
                <w:bCs/>
                <w:iCs/>
                <w:color w:val="auto"/>
                <w:sz w:val="26"/>
                <w:szCs w:val="26"/>
              </w:rPr>
              <w:t>300</w:t>
            </w:r>
          </w:p>
        </w:tc>
      </w:tr>
      <w:tr w:rsidR="003B43B7" w:rsidRPr="003B43B7" w:rsidTr="0066239A">
        <w:trPr>
          <w:trHeight w:val="454"/>
          <w:jc w:val="center"/>
        </w:trPr>
        <w:tc>
          <w:tcPr>
            <w:tcW w:w="861"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rPr>
                <w:rFonts w:ascii="Times New Roman" w:hAnsi="Times New Roman" w:cs="Times New Roman"/>
                <w:color w:val="auto"/>
                <w:sz w:val="26"/>
                <w:szCs w:val="26"/>
              </w:rPr>
            </w:pPr>
            <w:r w:rsidRPr="003B43B7">
              <w:rPr>
                <w:rFonts w:ascii="Times New Roman" w:hAnsi="Times New Roman" w:cs="Times New Roman"/>
                <w:color w:val="auto"/>
                <w:sz w:val="26"/>
                <w:szCs w:val="26"/>
              </w:rPr>
              <w:t>NO</w:t>
            </w:r>
            <w:r w:rsidRPr="003B43B7">
              <w:rPr>
                <w:rFonts w:ascii="Times New Roman" w:hAnsi="Times New Roman" w:cs="Times New Roman"/>
                <w:color w:val="auto"/>
                <w:sz w:val="26"/>
                <w:szCs w:val="26"/>
                <w:vertAlign w:val="sub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µg/m³</w:t>
            </w:r>
          </w:p>
        </w:tc>
        <w:tc>
          <w:tcPr>
            <w:tcW w:w="1275"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22</w:t>
            </w:r>
          </w:p>
        </w:tc>
        <w:tc>
          <w:tcPr>
            <w:tcW w:w="1276"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14</w:t>
            </w:r>
          </w:p>
        </w:tc>
        <w:tc>
          <w:tcPr>
            <w:tcW w:w="1276"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22</w:t>
            </w:r>
          </w:p>
        </w:tc>
        <w:tc>
          <w:tcPr>
            <w:tcW w:w="1276"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25</w:t>
            </w:r>
          </w:p>
        </w:tc>
        <w:tc>
          <w:tcPr>
            <w:tcW w:w="1357"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17</w:t>
            </w:r>
          </w:p>
        </w:tc>
        <w:tc>
          <w:tcPr>
            <w:tcW w:w="1276"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25</w:t>
            </w:r>
          </w:p>
        </w:tc>
        <w:tc>
          <w:tcPr>
            <w:tcW w:w="2470"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ind w:left="-144" w:right="-144"/>
              <w:jc w:val="center"/>
              <w:rPr>
                <w:rFonts w:ascii="Times New Roman" w:hAnsi="Times New Roman" w:cs="Times New Roman"/>
                <w:bCs/>
                <w:iCs/>
                <w:color w:val="auto"/>
                <w:sz w:val="26"/>
                <w:szCs w:val="26"/>
              </w:rPr>
            </w:pPr>
            <w:r w:rsidRPr="003B43B7">
              <w:rPr>
                <w:rFonts w:ascii="Times New Roman" w:hAnsi="Times New Roman" w:cs="Times New Roman"/>
                <w:bCs/>
                <w:iCs/>
                <w:color w:val="auto"/>
                <w:sz w:val="26"/>
                <w:szCs w:val="26"/>
              </w:rPr>
              <w:t>350</w:t>
            </w:r>
          </w:p>
        </w:tc>
      </w:tr>
      <w:tr w:rsidR="003B43B7" w:rsidRPr="003B43B7" w:rsidTr="0066239A">
        <w:trPr>
          <w:trHeight w:val="454"/>
          <w:jc w:val="center"/>
        </w:trPr>
        <w:tc>
          <w:tcPr>
            <w:tcW w:w="861"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4</w:t>
            </w:r>
          </w:p>
        </w:tc>
        <w:tc>
          <w:tcPr>
            <w:tcW w:w="2268"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rPr>
                <w:rFonts w:ascii="Times New Roman" w:hAnsi="Times New Roman" w:cs="Times New Roman"/>
                <w:color w:val="auto"/>
                <w:sz w:val="26"/>
                <w:szCs w:val="26"/>
              </w:rPr>
            </w:pPr>
            <w:r w:rsidRPr="003B43B7">
              <w:rPr>
                <w:rFonts w:ascii="Times New Roman" w:hAnsi="Times New Roman" w:cs="Times New Roman"/>
                <w:color w:val="auto"/>
                <w:sz w:val="26"/>
                <w:szCs w:val="26"/>
              </w:rPr>
              <w:t>CO</w:t>
            </w:r>
          </w:p>
        </w:tc>
        <w:tc>
          <w:tcPr>
            <w:tcW w:w="1134"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µg/m³</w:t>
            </w:r>
          </w:p>
        </w:tc>
        <w:tc>
          <w:tcPr>
            <w:tcW w:w="1275" w:type="dxa"/>
            <w:tcBorders>
              <w:top w:val="single" w:sz="4" w:space="0" w:color="auto"/>
              <w:left w:val="single" w:sz="4" w:space="0" w:color="auto"/>
              <w:bottom w:val="single" w:sz="4" w:space="0" w:color="auto"/>
              <w:right w:val="single" w:sz="4" w:space="0" w:color="auto"/>
            </w:tcBorders>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1276" w:type="dxa"/>
            <w:tcBorders>
              <w:top w:val="single" w:sz="4" w:space="0" w:color="auto"/>
              <w:left w:val="single" w:sz="4" w:space="0" w:color="auto"/>
              <w:bottom w:val="single" w:sz="4" w:space="0" w:color="auto"/>
              <w:right w:val="single" w:sz="4" w:space="0" w:color="auto"/>
            </w:tcBorders>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1276" w:type="dxa"/>
            <w:tcBorders>
              <w:top w:val="single" w:sz="4" w:space="0" w:color="auto"/>
              <w:left w:val="single" w:sz="4" w:space="0" w:color="auto"/>
              <w:bottom w:val="single" w:sz="4" w:space="0" w:color="auto"/>
              <w:right w:val="single" w:sz="4" w:space="0" w:color="auto"/>
            </w:tcBorders>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1276" w:type="dxa"/>
            <w:tcBorders>
              <w:top w:val="single" w:sz="4" w:space="0" w:color="auto"/>
              <w:left w:val="single" w:sz="4" w:space="0" w:color="auto"/>
              <w:bottom w:val="single" w:sz="4" w:space="0" w:color="auto"/>
              <w:right w:val="single" w:sz="4" w:space="0" w:color="auto"/>
            </w:tcBorders>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1357" w:type="dxa"/>
            <w:tcBorders>
              <w:top w:val="single" w:sz="4" w:space="0" w:color="auto"/>
              <w:left w:val="single" w:sz="4" w:space="0" w:color="auto"/>
              <w:bottom w:val="single" w:sz="4" w:space="0" w:color="auto"/>
              <w:right w:val="single" w:sz="4" w:space="0" w:color="auto"/>
            </w:tcBorders>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1276" w:type="dxa"/>
            <w:tcBorders>
              <w:top w:val="single" w:sz="4" w:space="0" w:color="auto"/>
              <w:left w:val="single" w:sz="4" w:space="0" w:color="auto"/>
              <w:bottom w:val="single" w:sz="4" w:space="0" w:color="auto"/>
              <w:right w:val="single" w:sz="4" w:space="0" w:color="auto"/>
            </w:tcBorders>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2470"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ind w:left="-144" w:right="-144"/>
              <w:jc w:val="center"/>
              <w:rPr>
                <w:rFonts w:ascii="Times New Roman" w:hAnsi="Times New Roman" w:cs="Times New Roman"/>
                <w:bCs/>
                <w:iCs/>
                <w:color w:val="auto"/>
                <w:sz w:val="26"/>
                <w:szCs w:val="26"/>
              </w:rPr>
            </w:pPr>
            <w:r w:rsidRPr="003B43B7">
              <w:rPr>
                <w:rFonts w:ascii="Times New Roman" w:hAnsi="Times New Roman" w:cs="Times New Roman"/>
                <w:bCs/>
                <w:iCs/>
                <w:color w:val="auto"/>
                <w:sz w:val="26"/>
                <w:szCs w:val="26"/>
              </w:rPr>
              <w:t>30.000</w:t>
            </w:r>
          </w:p>
        </w:tc>
      </w:tr>
      <w:tr w:rsidR="003B43B7" w:rsidRPr="003B43B7" w:rsidTr="0066239A">
        <w:trPr>
          <w:trHeight w:val="465"/>
          <w:jc w:val="center"/>
        </w:trPr>
        <w:tc>
          <w:tcPr>
            <w:tcW w:w="861"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5</w:t>
            </w:r>
          </w:p>
        </w:tc>
        <w:tc>
          <w:tcPr>
            <w:tcW w:w="2268"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rPr>
                <w:rFonts w:ascii="Times New Roman" w:hAnsi="Times New Roman" w:cs="Times New Roman"/>
                <w:color w:val="auto"/>
                <w:sz w:val="26"/>
                <w:szCs w:val="26"/>
              </w:rPr>
            </w:pPr>
            <w:r w:rsidRPr="003B43B7">
              <w:rPr>
                <w:rFonts w:ascii="Times New Roman" w:hAnsi="Times New Roman" w:cs="Times New Roman"/>
                <w:color w:val="auto"/>
                <w:sz w:val="26"/>
                <w:szCs w:val="26"/>
              </w:rPr>
              <w:t>SO</w:t>
            </w:r>
            <w:r w:rsidRPr="003B43B7">
              <w:rPr>
                <w:rFonts w:ascii="Times New Roman" w:hAnsi="Times New Roman" w:cs="Times New Roman"/>
                <w:color w:val="auto"/>
                <w:sz w:val="26"/>
                <w:szCs w:val="26"/>
                <w:vertAlign w:val="sub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µg/m³</w:t>
            </w:r>
          </w:p>
        </w:tc>
        <w:tc>
          <w:tcPr>
            <w:tcW w:w="1275"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22</w:t>
            </w:r>
          </w:p>
        </w:tc>
        <w:tc>
          <w:tcPr>
            <w:tcW w:w="1276"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20</w:t>
            </w:r>
          </w:p>
        </w:tc>
        <w:tc>
          <w:tcPr>
            <w:tcW w:w="1276"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17</w:t>
            </w:r>
          </w:p>
        </w:tc>
        <w:tc>
          <w:tcPr>
            <w:tcW w:w="1276"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19</w:t>
            </w:r>
          </w:p>
        </w:tc>
        <w:tc>
          <w:tcPr>
            <w:tcW w:w="1357"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22</w:t>
            </w:r>
          </w:p>
        </w:tc>
        <w:tc>
          <w:tcPr>
            <w:tcW w:w="1276"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23</w:t>
            </w:r>
          </w:p>
        </w:tc>
        <w:tc>
          <w:tcPr>
            <w:tcW w:w="2470"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ind w:left="-144" w:right="-144"/>
              <w:jc w:val="center"/>
              <w:rPr>
                <w:rFonts w:ascii="Times New Roman" w:hAnsi="Times New Roman" w:cs="Times New Roman"/>
                <w:bCs/>
                <w:iCs/>
                <w:color w:val="auto"/>
                <w:sz w:val="26"/>
                <w:szCs w:val="26"/>
              </w:rPr>
            </w:pPr>
            <w:r w:rsidRPr="003B43B7">
              <w:rPr>
                <w:rFonts w:ascii="Times New Roman" w:hAnsi="Times New Roman" w:cs="Times New Roman"/>
                <w:bCs/>
                <w:iCs/>
                <w:color w:val="auto"/>
                <w:sz w:val="26"/>
                <w:szCs w:val="26"/>
              </w:rPr>
              <w:t>200</w:t>
            </w:r>
          </w:p>
        </w:tc>
      </w:tr>
      <w:tr w:rsidR="003B43B7" w:rsidRPr="003B43B7" w:rsidTr="0066239A">
        <w:trPr>
          <w:trHeight w:val="454"/>
          <w:jc w:val="center"/>
        </w:trPr>
        <w:tc>
          <w:tcPr>
            <w:tcW w:w="861"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6</w:t>
            </w:r>
          </w:p>
        </w:tc>
        <w:tc>
          <w:tcPr>
            <w:tcW w:w="2268"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rPr>
                <w:rFonts w:ascii="Times New Roman" w:hAnsi="Times New Roman" w:cs="Times New Roman"/>
                <w:color w:val="auto"/>
                <w:sz w:val="26"/>
                <w:szCs w:val="26"/>
              </w:rPr>
            </w:pPr>
            <w:r w:rsidRPr="003B43B7">
              <w:rPr>
                <w:rFonts w:ascii="Times New Roman" w:hAnsi="Times New Roman" w:cs="Times New Roman"/>
                <w:color w:val="auto"/>
                <w:sz w:val="26"/>
                <w:szCs w:val="26"/>
              </w:rPr>
              <w:t>NH</w:t>
            </w:r>
            <w:r w:rsidRPr="003B43B7">
              <w:rPr>
                <w:rFonts w:ascii="Times New Roman" w:hAnsi="Times New Roman" w:cs="Times New Roman"/>
                <w:color w:val="auto"/>
                <w:sz w:val="26"/>
                <w:szCs w:val="26"/>
                <w:vertAlign w:val="subscript"/>
              </w:rPr>
              <w:t>3</w:t>
            </w:r>
          </w:p>
        </w:tc>
        <w:tc>
          <w:tcPr>
            <w:tcW w:w="1134"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µg/m³</w:t>
            </w:r>
          </w:p>
        </w:tc>
        <w:tc>
          <w:tcPr>
            <w:tcW w:w="1275" w:type="dxa"/>
            <w:tcBorders>
              <w:top w:val="single" w:sz="4" w:space="0" w:color="auto"/>
              <w:left w:val="single" w:sz="4" w:space="0" w:color="auto"/>
              <w:bottom w:val="single" w:sz="4" w:space="0" w:color="auto"/>
              <w:right w:val="single" w:sz="4" w:space="0" w:color="auto"/>
            </w:tcBorders>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1276" w:type="dxa"/>
            <w:tcBorders>
              <w:top w:val="single" w:sz="4" w:space="0" w:color="auto"/>
              <w:left w:val="single" w:sz="4" w:space="0" w:color="auto"/>
              <w:bottom w:val="single" w:sz="4" w:space="0" w:color="auto"/>
              <w:right w:val="single" w:sz="4" w:space="0" w:color="auto"/>
            </w:tcBorders>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1276" w:type="dxa"/>
            <w:tcBorders>
              <w:top w:val="single" w:sz="4" w:space="0" w:color="auto"/>
              <w:left w:val="single" w:sz="4" w:space="0" w:color="auto"/>
              <w:bottom w:val="single" w:sz="4" w:space="0" w:color="auto"/>
              <w:right w:val="single" w:sz="4" w:space="0" w:color="auto"/>
            </w:tcBorders>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1276" w:type="dxa"/>
            <w:tcBorders>
              <w:top w:val="single" w:sz="4" w:space="0" w:color="auto"/>
              <w:left w:val="single" w:sz="4" w:space="0" w:color="auto"/>
              <w:bottom w:val="single" w:sz="4" w:space="0" w:color="auto"/>
              <w:right w:val="single" w:sz="4" w:space="0" w:color="auto"/>
            </w:tcBorders>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1357" w:type="dxa"/>
            <w:tcBorders>
              <w:top w:val="single" w:sz="4" w:space="0" w:color="auto"/>
              <w:left w:val="single" w:sz="4" w:space="0" w:color="auto"/>
              <w:bottom w:val="single" w:sz="4" w:space="0" w:color="auto"/>
              <w:right w:val="single" w:sz="4" w:space="0" w:color="auto"/>
            </w:tcBorders>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1276" w:type="dxa"/>
            <w:tcBorders>
              <w:top w:val="single" w:sz="4" w:space="0" w:color="auto"/>
              <w:left w:val="single" w:sz="4" w:space="0" w:color="auto"/>
              <w:bottom w:val="single" w:sz="4" w:space="0" w:color="auto"/>
              <w:right w:val="single" w:sz="4" w:space="0" w:color="auto"/>
            </w:tcBorders>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2470"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ind w:left="-144" w:right="-144"/>
              <w:jc w:val="center"/>
              <w:rPr>
                <w:rFonts w:ascii="Times New Roman" w:hAnsi="Times New Roman" w:cs="Times New Roman"/>
                <w:bCs/>
                <w:iCs/>
                <w:color w:val="auto"/>
                <w:sz w:val="26"/>
                <w:szCs w:val="26"/>
              </w:rPr>
            </w:pPr>
            <w:r w:rsidRPr="003B43B7">
              <w:rPr>
                <w:rFonts w:ascii="Times New Roman" w:hAnsi="Times New Roman" w:cs="Times New Roman"/>
                <w:bCs/>
                <w:iCs/>
                <w:color w:val="auto"/>
                <w:sz w:val="26"/>
                <w:szCs w:val="26"/>
              </w:rPr>
              <w:t>42</w:t>
            </w:r>
            <w:r w:rsidRPr="003B43B7">
              <w:rPr>
                <w:rFonts w:ascii="Times New Roman" w:hAnsi="Times New Roman" w:cs="Times New Roman"/>
                <w:bCs/>
                <w:iCs/>
                <w:color w:val="auto"/>
                <w:sz w:val="26"/>
                <w:szCs w:val="26"/>
                <w:vertAlign w:val="superscript"/>
              </w:rPr>
              <w:t>(2)</w:t>
            </w:r>
          </w:p>
        </w:tc>
      </w:tr>
      <w:tr w:rsidR="003B43B7" w:rsidRPr="003B43B7" w:rsidTr="0066239A">
        <w:trPr>
          <w:trHeight w:val="454"/>
          <w:jc w:val="center"/>
        </w:trPr>
        <w:tc>
          <w:tcPr>
            <w:tcW w:w="861"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7</w:t>
            </w:r>
          </w:p>
        </w:tc>
        <w:tc>
          <w:tcPr>
            <w:tcW w:w="2268"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rPr>
                <w:rFonts w:ascii="Times New Roman" w:hAnsi="Times New Roman" w:cs="Times New Roman"/>
                <w:color w:val="auto"/>
                <w:sz w:val="26"/>
                <w:szCs w:val="26"/>
              </w:rPr>
            </w:pPr>
            <w:r w:rsidRPr="003B43B7">
              <w:rPr>
                <w:rFonts w:ascii="Times New Roman" w:hAnsi="Times New Roman" w:cs="Times New Roman"/>
                <w:color w:val="auto"/>
                <w:sz w:val="26"/>
                <w:szCs w:val="26"/>
              </w:rPr>
              <w:t>H</w:t>
            </w:r>
            <w:r w:rsidRPr="003B43B7">
              <w:rPr>
                <w:rFonts w:ascii="Times New Roman" w:hAnsi="Times New Roman" w:cs="Times New Roman"/>
                <w:color w:val="auto"/>
                <w:sz w:val="26"/>
                <w:szCs w:val="26"/>
                <w:vertAlign w:val="subscript"/>
              </w:rPr>
              <w:t>2</w:t>
            </w:r>
            <w:r w:rsidRPr="003B43B7">
              <w:rPr>
                <w:rFonts w:ascii="Times New Roman" w:hAnsi="Times New Roman" w:cs="Times New Roman"/>
                <w:color w:val="auto"/>
                <w:sz w:val="26"/>
                <w:szCs w:val="26"/>
              </w:rPr>
              <w:t>S</w:t>
            </w:r>
          </w:p>
        </w:tc>
        <w:tc>
          <w:tcPr>
            <w:tcW w:w="1134"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µg/m³</w:t>
            </w:r>
          </w:p>
        </w:tc>
        <w:tc>
          <w:tcPr>
            <w:tcW w:w="1275" w:type="dxa"/>
            <w:tcBorders>
              <w:top w:val="single" w:sz="4" w:space="0" w:color="auto"/>
              <w:left w:val="single" w:sz="4" w:space="0" w:color="auto"/>
              <w:bottom w:val="single" w:sz="4" w:space="0" w:color="auto"/>
              <w:right w:val="single" w:sz="4" w:space="0" w:color="auto"/>
            </w:tcBorders>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1276" w:type="dxa"/>
            <w:tcBorders>
              <w:top w:val="single" w:sz="4" w:space="0" w:color="auto"/>
              <w:left w:val="single" w:sz="4" w:space="0" w:color="auto"/>
              <w:bottom w:val="single" w:sz="4" w:space="0" w:color="auto"/>
              <w:right w:val="single" w:sz="4" w:space="0" w:color="auto"/>
            </w:tcBorders>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1276" w:type="dxa"/>
            <w:tcBorders>
              <w:top w:val="single" w:sz="4" w:space="0" w:color="auto"/>
              <w:left w:val="single" w:sz="4" w:space="0" w:color="auto"/>
              <w:bottom w:val="single" w:sz="4" w:space="0" w:color="auto"/>
              <w:right w:val="single" w:sz="4" w:space="0" w:color="auto"/>
            </w:tcBorders>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1276" w:type="dxa"/>
            <w:tcBorders>
              <w:top w:val="single" w:sz="4" w:space="0" w:color="auto"/>
              <w:left w:val="single" w:sz="4" w:space="0" w:color="auto"/>
              <w:bottom w:val="single" w:sz="4" w:space="0" w:color="auto"/>
              <w:right w:val="single" w:sz="4" w:space="0" w:color="auto"/>
            </w:tcBorders>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1357" w:type="dxa"/>
            <w:tcBorders>
              <w:top w:val="single" w:sz="4" w:space="0" w:color="auto"/>
              <w:left w:val="single" w:sz="4" w:space="0" w:color="auto"/>
              <w:bottom w:val="single" w:sz="4" w:space="0" w:color="auto"/>
              <w:right w:val="single" w:sz="4" w:space="0" w:color="auto"/>
            </w:tcBorders>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1276" w:type="dxa"/>
            <w:tcBorders>
              <w:top w:val="single" w:sz="4" w:space="0" w:color="auto"/>
              <w:left w:val="single" w:sz="4" w:space="0" w:color="auto"/>
              <w:bottom w:val="single" w:sz="4" w:space="0" w:color="auto"/>
              <w:right w:val="single" w:sz="4" w:space="0" w:color="auto"/>
            </w:tcBorders>
          </w:tcPr>
          <w:p w:rsidR="00861E25" w:rsidRPr="003B43B7" w:rsidRDefault="00861E2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2470" w:type="dxa"/>
            <w:tcBorders>
              <w:top w:val="single" w:sz="4" w:space="0" w:color="auto"/>
              <w:left w:val="single" w:sz="4" w:space="0" w:color="auto"/>
              <w:bottom w:val="single" w:sz="4" w:space="0" w:color="auto"/>
              <w:right w:val="single" w:sz="4" w:space="0" w:color="auto"/>
            </w:tcBorders>
            <w:vAlign w:val="center"/>
          </w:tcPr>
          <w:p w:rsidR="00861E25" w:rsidRPr="003B43B7" w:rsidRDefault="00861E25" w:rsidP="0066239A">
            <w:pPr>
              <w:spacing w:before="40" w:after="40"/>
              <w:ind w:left="-144" w:right="-144"/>
              <w:jc w:val="center"/>
              <w:rPr>
                <w:rFonts w:ascii="Times New Roman" w:hAnsi="Times New Roman" w:cs="Times New Roman"/>
                <w:bCs/>
                <w:iCs/>
                <w:color w:val="auto"/>
                <w:sz w:val="26"/>
                <w:szCs w:val="26"/>
              </w:rPr>
            </w:pPr>
            <w:r w:rsidRPr="003B43B7">
              <w:rPr>
                <w:rFonts w:ascii="Times New Roman" w:hAnsi="Times New Roman" w:cs="Times New Roman"/>
                <w:bCs/>
                <w:iCs/>
                <w:color w:val="auto"/>
                <w:sz w:val="26"/>
                <w:szCs w:val="26"/>
              </w:rPr>
              <w:t>200</w:t>
            </w:r>
            <w:r w:rsidRPr="003B43B7">
              <w:rPr>
                <w:rFonts w:ascii="Times New Roman" w:hAnsi="Times New Roman" w:cs="Times New Roman"/>
                <w:bCs/>
                <w:iCs/>
                <w:color w:val="auto"/>
                <w:sz w:val="26"/>
                <w:szCs w:val="26"/>
                <w:vertAlign w:val="superscript"/>
              </w:rPr>
              <w:t>(2)</w:t>
            </w:r>
          </w:p>
        </w:tc>
      </w:tr>
    </w:tbl>
    <w:p w:rsidR="00861E25" w:rsidRPr="003B43B7" w:rsidRDefault="00861E25" w:rsidP="00861E25">
      <w:pPr>
        <w:spacing w:line="312" w:lineRule="auto"/>
        <w:ind w:firstLine="567"/>
        <w:rPr>
          <w:rFonts w:ascii="Times New Roman" w:hAnsi="Times New Roman" w:cs="Times New Roman"/>
          <w:bCs/>
          <w:i/>
          <w:iCs/>
          <w:color w:val="auto"/>
          <w:sz w:val="26"/>
          <w:szCs w:val="26"/>
        </w:rPr>
      </w:pPr>
      <w:r w:rsidRPr="003B43B7">
        <w:rPr>
          <w:rFonts w:ascii="Times New Roman" w:hAnsi="Times New Roman" w:cs="Times New Roman"/>
          <w:bCs/>
          <w:i/>
          <w:iCs/>
          <w:color w:val="auto"/>
          <w:sz w:val="26"/>
          <w:szCs w:val="26"/>
          <w:u w:val="single"/>
        </w:rPr>
        <w:t>Ghi chú</w:t>
      </w:r>
      <w:r w:rsidRPr="003B43B7">
        <w:rPr>
          <w:rFonts w:ascii="Times New Roman" w:hAnsi="Times New Roman" w:cs="Times New Roman"/>
          <w:bCs/>
          <w:i/>
          <w:iCs/>
          <w:color w:val="auto"/>
          <w:sz w:val="26"/>
          <w:szCs w:val="26"/>
        </w:rPr>
        <w:t>:</w:t>
      </w:r>
    </w:p>
    <w:p w:rsidR="00861E25" w:rsidRPr="003B43B7" w:rsidRDefault="00861E25" w:rsidP="00861E25">
      <w:pPr>
        <w:spacing w:line="312" w:lineRule="auto"/>
        <w:ind w:firstLine="567"/>
        <w:rPr>
          <w:rFonts w:ascii="Times New Roman" w:hAnsi="Times New Roman" w:cs="Times New Roman"/>
          <w:i/>
          <w:color w:val="auto"/>
          <w:sz w:val="26"/>
          <w:szCs w:val="26"/>
        </w:rPr>
      </w:pPr>
      <w:r w:rsidRPr="003B43B7">
        <w:rPr>
          <w:rFonts w:ascii="Times New Roman" w:hAnsi="Times New Roman" w:cs="Times New Roman"/>
          <w:i/>
          <w:color w:val="auto"/>
          <w:sz w:val="26"/>
          <w:szCs w:val="26"/>
        </w:rPr>
        <w:t>- QCVN 05:2013/BTNMT - Quy chuẩn kỹ thuật Quốc gia về chất lượng không khí xung quanh;</w:t>
      </w:r>
    </w:p>
    <w:p w:rsidR="00861E25" w:rsidRPr="003B43B7" w:rsidRDefault="00861E25" w:rsidP="00861E25">
      <w:pPr>
        <w:spacing w:line="312" w:lineRule="auto"/>
        <w:ind w:firstLine="567"/>
        <w:rPr>
          <w:rFonts w:ascii="Times New Roman" w:hAnsi="Times New Roman" w:cs="Times New Roman"/>
          <w:bCs/>
          <w:i/>
          <w:iCs/>
          <w:color w:val="auto"/>
          <w:sz w:val="26"/>
          <w:szCs w:val="26"/>
        </w:rPr>
      </w:pPr>
      <w:r w:rsidRPr="003B43B7">
        <w:rPr>
          <w:rFonts w:ascii="Times New Roman" w:hAnsi="Times New Roman" w:cs="Times New Roman"/>
          <w:i/>
          <w:color w:val="auto"/>
          <w:sz w:val="26"/>
          <w:szCs w:val="26"/>
        </w:rPr>
        <w:t xml:space="preserve">- </w:t>
      </w:r>
      <w:r w:rsidRPr="003B43B7">
        <w:rPr>
          <w:rFonts w:ascii="Times New Roman" w:hAnsi="Times New Roman" w:cs="Times New Roman"/>
          <w:bCs/>
          <w:i/>
          <w:iCs/>
          <w:color w:val="auto"/>
          <w:sz w:val="26"/>
          <w:szCs w:val="26"/>
          <w:vertAlign w:val="superscript"/>
        </w:rPr>
        <w:t>(1)</w:t>
      </w:r>
      <w:r w:rsidRPr="003B43B7">
        <w:rPr>
          <w:rFonts w:ascii="Times New Roman" w:hAnsi="Times New Roman" w:cs="Times New Roman"/>
          <w:i/>
          <w:color w:val="auto"/>
          <w:sz w:val="26"/>
          <w:szCs w:val="26"/>
        </w:rPr>
        <w:t xml:space="preserve">QCVN 26:2010/BTNMT </w:t>
      </w:r>
      <w:r w:rsidRPr="003B43B7">
        <w:rPr>
          <w:rFonts w:ascii="Times New Roman" w:hAnsi="Times New Roman" w:cs="Times New Roman"/>
          <w:bCs/>
          <w:i/>
          <w:iCs/>
          <w:color w:val="auto"/>
          <w:sz w:val="26"/>
          <w:szCs w:val="26"/>
        </w:rPr>
        <w:t>- Quy chuẩn kỹ thuật Quốc gia về tiếng ồn (tại khu vực thông thường từ 6 - 21 giờ);</w:t>
      </w:r>
    </w:p>
    <w:p w:rsidR="00861E25" w:rsidRPr="003B43B7" w:rsidRDefault="00861E25" w:rsidP="00861E25">
      <w:pPr>
        <w:spacing w:line="312" w:lineRule="auto"/>
        <w:ind w:firstLine="567"/>
        <w:rPr>
          <w:rFonts w:ascii="Times New Roman" w:hAnsi="Times New Roman" w:cs="Times New Roman"/>
          <w:i/>
          <w:color w:val="auto"/>
          <w:sz w:val="26"/>
          <w:szCs w:val="26"/>
        </w:rPr>
      </w:pPr>
      <w:r w:rsidRPr="003B43B7">
        <w:rPr>
          <w:rFonts w:ascii="Times New Roman" w:hAnsi="Times New Roman" w:cs="Times New Roman"/>
          <w:i/>
          <w:color w:val="auto"/>
          <w:sz w:val="26"/>
          <w:szCs w:val="26"/>
        </w:rPr>
        <w:t xml:space="preserve">- </w:t>
      </w:r>
      <w:r w:rsidRPr="003B43B7">
        <w:rPr>
          <w:rFonts w:ascii="Times New Roman" w:hAnsi="Times New Roman" w:cs="Times New Roman"/>
          <w:i/>
          <w:color w:val="auto"/>
          <w:sz w:val="26"/>
          <w:szCs w:val="26"/>
          <w:vertAlign w:val="superscript"/>
        </w:rPr>
        <w:t>(2)</w:t>
      </w:r>
      <w:r w:rsidRPr="003B43B7">
        <w:rPr>
          <w:rFonts w:ascii="Times New Roman" w:hAnsi="Times New Roman" w:cs="Times New Roman"/>
          <w:i/>
          <w:color w:val="auto"/>
          <w:sz w:val="26"/>
          <w:szCs w:val="26"/>
        </w:rPr>
        <w:t xml:space="preserve"> QCVN 06:2009/BTNMT </w:t>
      </w:r>
      <w:r w:rsidR="00A838E8" w:rsidRPr="003B43B7">
        <w:rPr>
          <w:rFonts w:ascii="Times New Roman" w:hAnsi="Times New Roman" w:cs="Times New Roman"/>
          <w:i/>
          <w:color w:val="auto"/>
          <w:sz w:val="26"/>
          <w:szCs w:val="26"/>
          <w:lang w:val="en-US"/>
        </w:rPr>
        <w:t xml:space="preserve">- </w:t>
      </w:r>
      <w:r w:rsidRPr="003B43B7">
        <w:rPr>
          <w:rFonts w:ascii="Times New Roman" w:hAnsi="Times New Roman" w:cs="Times New Roman"/>
          <w:i/>
          <w:color w:val="auto"/>
          <w:sz w:val="26"/>
          <w:szCs w:val="26"/>
        </w:rPr>
        <w:t>Quy chuẩn kỹ thuật Quốc gia về một số chất độc hại trong môi trường không khí xung quanh;</w:t>
      </w:r>
    </w:p>
    <w:p w:rsidR="00861E25" w:rsidRPr="003B43B7" w:rsidRDefault="00861E25" w:rsidP="00861E25">
      <w:pPr>
        <w:spacing w:line="312" w:lineRule="auto"/>
        <w:ind w:firstLine="567"/>
        <w:rPr>
          <w:rFonts w:ascii="Times New Roman" w:hAnsi="Times New Roman" w:cs="Times New Roman"/>
          <w:bCs/>
          <w:i/>
          <w:iCs/>
          <w:color w:val="auto"/>
          <w:sz w:val="26"/>
          <w:szCs w:val="26"/>
        </w:rPr>
      </w:pPr>
      <w:r w:rsidRPr="003B43B7">
        <w:rPr>
          <w:rFonts w:ascii="Times New Roman" w:hAnsi="Times New Roman" w:cs="Times New Roman"/>
          <w:bCs/>
          <w:i/>
          <w:iCs/>
          <w:color w:val="auto"/>
          <w:sz w:val="26"/>
          <w:szCs w:val="26"/>
        </w:rPr>
        <w:t>- (-) Quy chuẩn không quy định;</w:t>
      </w:r>
    </w:p>
    <w:p w:rsidR="00861E25" w:rsidRPr="003B43B7" w:rsidRDefault="00861E25" w:rsidP="00861E25">
      <w:pPr>
        <w:pStyle w:val="Vnbnnidung0"/>
        <w:widowControl/>
        <w:tabs>
          <w:tab w:val="left" w:pos="1455"/>
        </w:tabs>
        <w:adjustRightInd w:val="0"/>
        <w:snapToGrid w:val="0"/>
        <w:spacing w:before="120" w:after="120" w:line="288" w:lineRule="auto"/>
        <w:ind w:firstLine="562"/>
        <w:jc w:val="both"/>
        <w:rPr>
          <w:sz w:val="27"/>
          <w:szCs w:val="27"/>
          <w:lang w:val="vi-VN"/>
        </w:rPr>
      </w:pPr>
      <w:r w:rsidRPr="003B43B7">
        <w:rPr>
          <w:sz w:val="27"/>
          <w:szCs w:val="27"/>
          <w:lang w:val="vi-VN"/>
        </w:rPr>
        <w:t xml:space="preserve">Qua kết quả ở các bảng 3.2 và 3.3 cho thấy: Tất cả các thông số đánh giá chất lượng môi trường xung quanh, tiếng ồn trong không khí đều </w:t>
      </w:r>
      <w:r w:rsidRPr="003B43B7">
        <w:rPr>
          <w:bCs/>
          <w:sz w:val="27"/>
          <w:szCs w:val="27"/>
          <w:lang w:val="de-DE"/>
        </w:rPr>
        <w:t>nằm trong giới hạn theo QCVN 05:2013/BTNMT, QCVN 26:2010/BTNMT và QCVN 06:2009/BTNMT</w:t>
      </w:r>
      <w:r w:rsidRPr="003B43B7">
        <w:rPr>
          <w:sz w:val="27"/>
          <w:szCs w:val="27"/>
          <w:lang w:val="vi-VN"/>
        </w:rPr>
        <w:t>.</w:t>
      </w:r>
    </w:p>
    <w:p w:rsidR="00993856" w:rsidRPr="003B43B7" w:rsidRDefault="00993856">
      <w:pPr>
        <w:widowControl/>
        <w:spacing w:after="200" w:line="276" w:lineRule="auto"/>
        <w:rPr>
          <w:rFonts w:ascii="Times New Roman" w:hAnsi="Times New Roman" w:cs="Times New Roman"/>
          <w:b/>
          <w:i/>
          <w:color w:val="auto"/>
          <w:kern w:val="32"/>
          <w:sz w:val="27"/>
          <w:szCs w:val="27"/>
          <w:lang w:eastAsia="en-US"/>
        </w:rPr>
      </w:pPr>
      <w:bookmarkStart w:id="690" w:name="_Toc99111257"/>
      <w:bookmarkStart w:id="691" w:name="_Toc101967277"/>
      <w:bookmarkStart w:id="692" w:name="_Toc104902158"/>
      <w:bookmarkStart w:id="693" w:name="_Toc105145841"/>
      <w:r w:rsidRPr="003B43B7">
        <w:rPr>
          <w:rFonts w:ascii="Times New Roman" w:hAnsi="Times New Roman" w:cs="Times New Roman"/>
          <w:bCs/>
          <w:i/>
          <w:color w:val="auto"/>
          <w:kern w:val="32"/>
          <w:sz w:val="27"/>
          <w:szCs w:val="27"/>
          <w:lang w:eastAsia="en-US"/>
        </w:rPr>
        <w:br w:type="page"/>
      </w:r>
    </w:p>
    <w:p w:rsidR="00993856" w:rsidRPr="003B43B7" w:rsidRDefault="00993856" w:rsidP="00053768">
      <w:pPr>
        <w:pStyle w:val="Heading1"/>
        <w:keepLines w:val="0"/>
        <w:widowControl/>
        <w:spacing w:before="120" w:after="120" w:line="264" w:lineRule="auto"/>
        <w:jc w:val="both"/>
        <w:rPr>
          <w:rFonts w:ascii="Times New Roman" w:eastAsia="Times New Roman" w:hAnsi="Times New Roman" w:cs="Times New Roman"/>
          <w:bCs w:val="0"/>
          <w:i/>
          <w:color w:val="auto"/>
          <w:kern w:val="32"/>
          <w:sz w:val="27"/>
          <w:szCs w:val="27"/>
          <w:lang w:eastAsia="en-US"/>
        </w:rPr>
        <w:sectPr w:rsidR="00993856" w:rsidRPr="003B43B7" w:rsidSect="00993856">
          <w:pgSz w:w="16839" w:h="11907" w:orient="landscape" w:code="9"/>
          <w:pgMar w:top="1699" w:right="1138" w:bottom="1138" w:left="1138" w:header="1152" w:footer="706" w:gutter="0"/>
          <w:cols w:space="708"/>
          <w:docGrid w:linePitch="360"/>
        </w:sectPr>
      </w:pPr>
    </w:p>
    <w:p w:rsidR="0093050F" w:rsidRPr="003B43B7" w:rsidRDefault="00D92151" w:rsidP="00053768">
      <w:pPr>
        <w:pStyle w:val="Heading1"/>
        <w:keepLines w:val="0"/>
        <w:widowControl/>
        <w:spacing w:before="120" w:after="120" w:line="264" w:lineRule="auto"/>
        <w:jc w:val="both"/>
        <w:rPr>
          <w:rFonts w:ascii="Times New Roman" w:eastAsia="Times New Roman" w:hAnsi="Times New Roman" w:cs="Times New Roman"/>
          <w:bCs w:val="0"/>
          <w:i/>
          <w:color w:val="auto"/>
          <w:kern w:val="32"/>
          <w:sz w:val="27"/>
          <w:szCs w:val="27"/>
          <w:lang w:eastAsia="en-US"/>
        </w:rPr>
      </w:pPr>
      <w:bookmarkStart w:id="694" w:name="_Toc115253187"/>
      <w:bookmarkStart w:id="695" w:name="_Toc115253370"/>
      <w:bookmarkStart w:id="696" w:name="_Toc117262054"/>
      <w:bookmarkStart w:id="697" w:name="_Toc117606952"/>
      <w:bookmarkStart w:id="698" w:name="_Toc117694158"/>
      <w:bookmarkStart w:id="699" w:name="_Toc117694275"/>
      <w:bookmarkStart w:id="700" w:name="_Toc118296166"/>
      <w:r w:rsidRPr="003B43B7">
        <w:rPr>
          <w:rFonts w:ascii="Times New Roman" w:eastAsia="Times New Roman" w:hAnsi="Times New Roman" w:cs="Times New Roman"/>
          <w:bCs w:val="0"/>
          <w:i/>
          <w:color w:val="auto"/>
          <w:kern w:val="32"/>
          <w:sz w:val="27"/>
          <w:szCs w:val="27"/>
          <w:lang w:eastAsia="en-US"/>
        </w:rPr>
        <w:lastRenderedPageBreak/>
        <w:t xml:space="preserve">1.2. Dữ liệu </w:t>
      </w:r>
      <w:r w:rsidR="00CA5DF7" w:rsidRPr="003B43B7">
        <w:rPr>
          <w:rFonts w:ascii="Times New Roman" w:eastAsia="Times New Roman" w:hAnsi="Times New Roman" w:cs="Times New Roman"/>
          <w:bCs w:val="0"/>
          <w:i/>
          <w:color w:val="auto"/>
          <w:kern w:val="32"/>
          <w:sz w:val="27"/>
          <w:szCs w:val="27"/>
          <w:lang w:eastAsia="en-US"/>
        </w:rPr>
        <w:t xml:space="preserve">hiện trạng </w:t>
      </w:r>
      <w:r w:rsidRPr="003B43B7">
        <w:rPr>
          <w:rFonts w:ascii="Times New Roman" w:eastAsia="Times New Roman" w:hAnsi="Times New Roman" w:cs="Times New Roman"/>
          <w:bCs w:val="0"/>
          <w:i/>
          <w:color w:val="auto"/>
          <w:kern w:val="32"/>
          <w:sz w:val="27"/>
          <w:szCs w:val="27"/>
          <w:lang w:eastAsia="en-US"/>
        </w:rPr>
        <w:t>môi trường nước mặt</w:t>
      </w:r>
      <w:bookmarkEnd w:id="690"/>
      <w:bookmarkEnd w:id="691"/>
      <w:bookmarkEnd w:id="692"/>
      <w:bookmarkEnd w:id="693"/>
      <w:bookmarkEnd w:id="694"/>
      <w:bookmarkEnd w:id="695"/>
      <w:bookmarkEnd w:id="696"/>
      <w:bookmarkEnd w:id="697"/>
      <w:bookmarkEnd w:id="698"/>
      <w:bookmarkEnd w:id="699"/>
      <w:bookmarkEnd w:id="700"/>
    </w:p>
    <w:p w:rsidR="00993856" w:rsidRPr="003B43B7" w:rsidRDefault="00993856" w:rsidP="00993856">
      <w:pPr>
        <w:spacing w:before="120" w:after="120" w:line="312" w:lineRule="auto"/>
        <w:ind w:firstLine="567"/>
        <w:jc w:val="both"/>
        <w:rPr>
          <w:rFonts w:ascii="Times New Roman" w:hAnsi="Times New Roman" w:cs="Times New Roman"/>
          <w:bCs/>
          <w:iCs/>
          <w:color w:val="auto"/>
          <w:sz w:val="27"/>
          <w:szCs w:val="27"/>
        </w:rPr>
      </w:pPr>
      <w:bookmarkStart w:id="701" w:name="_Toc98508410"/>
      <w:bookmarkStart w:id="702" w:name="_Toc101966599"/>
      <w:bookmarkStart w:id="703" w:name="_Toc104902315"/>
      <w:r w:rsidRPr="003B43B7">
        <w:rPr>
          <w:rFonts w:ascii="Times New Roman" w:hAnsi="Times New Roman" w:cs="Times New Roman"/>
          <w:bCs/>
          <w:iCs/>
          <w:color w:val="auto"/>
          <w:sz w:val="27"/>
          <w:szCs w:val="27"/>
        </w:rPr>
        <w:t>- Vị trí lấy mẫu nước mặt được thể hiện ở bảng sau:</w:t>
      </w:r>
    </w:p>
    <w:p w:rsidR="00993856" w:rsidRPr="003B43B7" w:rsidRDefault="00993856" w:rsidP="00E46811">
      <w:pPr>
        <w:pStyle w:val="Title"/>
        <w:keepNext/>
        <w:spacing w:after="120"/>
        <w:outlineLvl w:val="0"/>
        <w:rPr>
          <w:rFonts w:eastAsia="Calibri"/>
          <w:spacing w:val="-4"/>
          <w:kern w:val="28"/>
          <w:sz w:val="27"/>
          <w:szCs w:val="27"/>
          <w:lang w:val="vi-VN"/>
        </w:rPr>
      </w:pPr>
      <w:bookmarkStart w:id="704" w:name="_Toc356218378"/>
      <w:bookmarkStart w:id="705" w:name="_Toc356945679"/>
      <w:bookmarkStart w:id="706" w:name="_Toc357177543"/>
      <w:bookmarkStart w:id="707" w:name="_Toc363106106"/>
      <w:bookmarkStart w:id="708" w:name="_Toc472068406"/>
      <w:bookmarkStart w:id="709" w:name="_Toc16062104"/>
      <w:bookmarkStart w:id="710" w:name="_Toc38526683"/>
      <w:bookmarkStart w:id="711" w:name="_Toc91575421"/>
      <w:bookmarkStart w:id="712" w:name="_Toc109111577"/>
      <w:bookmarkStart w:id="713" w:name="_Toc115252282"/>
      <w:bookmarkStart w:id="714" w:name="_Toc117262155"/>
      <w:bookmarkStart w:id="715" w:name="_Toc117694159"/>
      <w:bookmarkStart w:id="716" w:name="_Toc118296167"/>
      <w:r w:rsidRPr="003B43B7">
        <w:rPr>
          <w:rFonts w:eastAsia="Calibri"/>
          <w:spacing w:val="-4"/>
          <w:kern w:val="28"/>
          <w:sz w:val="27"/>
          <w:szCs w:val="27"/>
          <w:lang w:val="vi-VN"/>
        </w:rPr>
        <w:t>Bảng 3.</w:t>
      </w:r>
      <w:r w:rsidR="00E46811" w:rsidRPr="003B43B7">
        <w:rPr>
          <w:rFonts w:eastAsia="Calibri"/>
          <w:spacing w:val="-4"/>
          <w:kern w:val="28"/>
          <w:sz w:val="27"/>
          <w:szCs w:val="27"/>
          <w:lang w:val="vi-VN"/>
        </w:rPr>
        <w:t>4</w:t>
      </w:r>
      <w:r w:rsidRPr="003B43B7">
        <w:rPr>
          <w:rFonts w:eastAsia="Calibri"/>
          <w:spacing w:val="-4"/>
          <w:kern w:val="28"/>
          <w:sz w:val="27"/>
          <w:szCs w:val="27"/>
          <w:lang w:val="vi-VN"/>
        </w:rPr>
        <w:t>. Mô tả vị trí lấy mẫu nước mặt</w:t>
      </w:r>
      <w:bookmarkEnd w:id="704"/>
      <w:bookmarkEnd w:id="705"/>
      <w:bookmarkEnd w:id="706"/>
      <w:bookmarkEnd w:id="707"/>
      <w:bookmarkEnd w:id="708"/>
      <w:bookmarkEnd w:id="709"/>
      <w:bookmarkEnd w:id="710"/>
      <w:bookmarkEnd w:id="711"/>
      <w:bookmarkEnd w:id="712"/>
      <w:bookmarkEnd w:id="713"/>
      <w:bookmarkEnd w:id="714"/>
      <w:bookmarkEnd w:id="715"/>
      <w:bookmarkEnd w:id="716"/>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7774"/>
      </w:tblGrid>
      <w:tr w:rsidR="003B43B7" w:rsidRPr="003B43B7" w:rsidTr="00B61B1B">
        <w:trPr>
          <w:trHeight w:val="419"/>
          <w:jc w:val="center"/>
        </w:trPr>
        <w:tc>
          <w:tcPr>
            <w:tcW w:w="1255" w:type="dxa"/>
            <w:vAlign w:val="center"/>
          </w:tcPr>
          <w:p w:rsidR="009A44BB" w:rsidRPr="003B43B7" w:rsidRDefault="009A44BB" w:rsidP="0066239A">
            <w:pPr>
              <w:spacing w:before="40" w:after="40"/>
              <w:jc w:val="center"/>
              <w:rPr>
                <w:rFonts w:ascii="Times New Roman" w:hAnsi="Times New Roman" w:cs="Times New Roman"/>
                <w:b/>
                <w:color w:val="auto"/>
                <w:sz w:val="26"/>
                <w:szCs w:val="26"/>
              </w:rPr>
            </w:pPr>
            <w:r w:rsidRPr="003B43B7">
              <w:rPr>
                <w:rFonts w:ascii="Times New Roman" w:hAnsi="Times New Roman" w:cs="Times New Roman"/>
                <w:b/>
                <w:color w:val="auto"/>
                <w:sz w:val="26"/>
                <w:szCs w:val="26"/>
              </w:rPr>
              <w:t>Ký hiệu</w:t>
            </w:r>
          </w:p>
        </w:tc>
        <w:tc>
          <w:tcPr>
            <w:tcW w:w="7774" w:type="dxa"/>
            <w:vAlign w:val="center"/>
          </w:tcPr>
          <w:p w:rsidR="009A44BB" w:rsidRPr="003B43B7" w:rsidRDefault="009A44BB" w:rsidP="0066239A">
            <w:pPr>
              <w:spacing w:before="40" w:after="40"/>
              <w:jc w:val="center"/>
              <w:rPr>
                <w:rFonts w:ascii="Times New Roman" w:hAnsi="Times New Roman" w:cs="Times New Roman"/>
                <w:b/>
                <w:color w:val="auto"/>
                <w:sz w:val="26"/>
                <w:szCs w:val="26"/>
              </w:rPr>
            </w:pPr>
            <w:r w:rsidRPr="003B43B7">
              <w:rPr>
                <w:rFonts w:ascii="Times New Roman" w:hAnsi="Times New Roman" w:cs="Times New Roman"/>
                <w:b/>
                <w:color w:val="auto"/>
                <w:sz w:val="26"/>
                <w:szCs w:val="26"/>
              </w:rPr>
              <w:t>Mô tả vị trí</w:t>
            </w:r>
          </w:p>
        </w:tc>
      </w:tr>
      <w:tr w:rsidR="003B43B7" w:rsidRPr="003B43B7" w:rsidTr="00B61B1B">
        <w:trPr>
          <w:jc w:val="center"/>
        </w:trPr>
        <w:tc>
          <w:tcPr>
            <w:tcW w:w="1255" w:type="dxa"/>
            <w:vAlign w:val="center"/>
          </w:tcPr>
          <w:p w:rsidR="009A44BB" w:rsidRPr="003B43B7" w:rsidRDefault="009A44BB"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iCs/>
                <w:color w:val="auto"/>
                <w:sz w:val="26"/>
                <w:szCs w:val="26"/>
                <w:lang w:val="it-IT"/>
              </w:rPr>
              <w:t>TH6</w:t>
            </w:r>
          </w:p>
        </w:tc>
        <w:tc>
          <w:tcPr>
            <w:tcW w:w="7774" w:type="dxa"/>
            <w:vAlign w:val="center"/>
          </w:tcPr>
          <w:p w:rsidR="009A44BB" w:rsidRPr="003B43B7" w:rsidRDefault="009A44BB" w:rsidP="0066239A">
            <w:pPr>
              <w:spacing w:before="40" w:after="40"/>
              <w:rPr>
                <w:rFonts w:ascii="Times New Roman" w:hAnsi="Times New Roman" w:cs="Times New Roman"/>
                <w:color w:val="auto"/>
                <w:sz w:val="26"/>
                <w:szCs w:val="26"/>
              </w:rPr>
            </w:pPr>
            <w:r w:rsidRPr="003B43B7">
              <w:rPr>
                <w:rFonts w:ascii="Times New Roman" w:hAnsi="Times New Roman" w:cs="Times New Roman"/>
                <w:color w:val="auto"/>
                <w:sz w:val="26"/>
                <w:szCs w:val="26"/>
              </w:rPr>
              <w:t>Nước sông Thạch Hãn, cách ngã ba Gia Độ khoảng 1km về phía hạ lưu</w:t>
            </w:r>
          </w:p>
        </w:tc>
      </w:tr>
      <w:tr w:rsidR="003B43B7" w:rsidRPr="003B43B7" w:rsidTr="00B61B1B">
        <w:trPr>
          <w:jc w:val="center"/>
        </w:trPr>
        <w:tc>
          <w:tcPr>
            <w:tcW w:w="1255" w:type="dxa"/>
            <w:vAlign w:val="center"/>
          </w:tcPr>
          <w:p w:rsidR="00B61B1B" w:rsidRPr="003B43B7" w:rsidRDefault="00B61B1B" w:rsidP="0066239A">
            <w:pPr>
              <w:spacing w:before="40" w:after="40"/>
              <w:jc w:val="center"/>
              <w:rPr>
                <w:rFonts w:ascii="Times New Roman" w:hAnsi="Times New Roman" w:cs="Times New Roman"/>
                <w:iCs/>
                <w:color w:val="auto"/>
                <w:sz w:val="26"/>
                <w:szCs w:val="26"/>
                <w:lang w:val="it-IT"/>
              </w:rPr>
            </w:pPr>
            <w:r w:rsidRPr="003B43B7">
              <w:rPr>
                <w:rFonts w:ascii="Times New Roman" w:hAnsi="Times New Roman" w:cs="Times New Roman"/>
                <w:color w:val="auto"/>
                <w:sz w:val="26"/>
                <w:szCs w:val="26"/>
              </w:rPr>
              <w:t>NMQN3</w:t>
            </w:r>
          </w:p>
        </w:tc>
        <w:tc>
          <w:tcPr>
            <w:tcW w:w="7774" w:type="dxa"/>
            <w:vAlign w:val="center"/>
          </w:tcPr>
          <w:p w:rsidR="00B61B1B" w:rsidRPr="003B43B7" w:rsidRDefault="00B61B1B" w:rsidP="00B61B1B">
            <w:pPr>
              <w:spacing w:before="40" w:after="40"/>
              <w:jc w:val="both"/>
              <w:rPr>
                <w:rFonts w:ascii="Times New Roman" w:hAnsi="Times New Roman" w:cs="Times New Roman"/>
                <w:color w:val="auto"/>
                <w:sz w:val="26"/>
                <w:szCs w:val="26"/>
              </w:rPr>
            </w:pPr>
            <w:r w:rsidRPr="003B43B7">
              <w:rPr>
                <w:rFonts w:ascii="Times New Roman" w:hAnsi="Times New Roman" w:cs="Times New Roman"/>
                <w:color w:val="auto"/>
                <w:sz w:val="26"/>
                <w:szCs w:val="26"/>
              </w:rPr>
              <w:t>Tại mương thủy lợi Hà Thanh, cách cổng KCN Quán ngang 200m về phía Bắc</w:t>
            </w:r>
          </w:p>
        </w:tc>
      </w:tr>
    </w:tbl>
    <w:p w:rsidR="009A44BB" w:rsidRPr="003B43B7" w:rsidRDefault="009A44BB" w:rsidP="009A44BB">
      <w:pPr>
        <w:pStyle w:val="Danhmcbng"/>
        <w:spacing w:line="312" w:lineRule="auto"/>
        <w:ind w:firstLine="567"/>
        <w:jc w:val="both"/>
        <w:rPr>
          <w:rFonts w:eastAsia="Times New Roman"/>
          <w:b w:val="0"/>
          <w:lang w:val="vi-VN"/>
        </w:rPr>
      </w:pPr>
      <w:bookmarkStart w:id="717" w:name="_Toc400702385"/>
      <w:bookmarkStart w:id="718" w:name="_Toc402299875"/>
      <w:bookmarkStart w:id="719" w:name="_Toc402303399"/>
      <w:bookmarkStart w:id="720" w:name="_Toc401923326"/>
      <w:bookmarkStart w:id="721" w:name="_Toc411151508"/>
      <w:bookmarkStart w:id="722" w:name="_Toc429147613"/>
      <w:bookmarkStart w:id="723" w:name="_Toc429148101"/>
      <w:bookmarkStart w:id="724" w:name="_Toc430265008"/>
      <w:bookmarkStart w:id="725" w:name="_Toc430593593"/>
      <w:bookmarkStart w:id="726" w:name="_Toc430593810"/>
      <w:bookmarkStart w:id="727" w:name="_Toc432488388"/>
      <w:bookmarkStart w:id="728" w:name="_Toc432488740"/>
      <w:bookmarkStart w:id="729" w:name="_Toc432489542"/>
      <w:bookmarkStart w:id="730" w:name="_Toc437529319"/>
      <w:bookmarkStart w:id="731" w:name="_Toc523842745"/>
      <w:bookmarkStart w:id="732" w:name="_Toc524011474"/>
      <w:bookmarkStart w:id="733" w:name="_Toc524011594"/>
      <w:bookmarkStart w:id="734" w:name="_Toc525286994"/>
      <w:bookmarkStart w:id="735" w:name="_Toc22911101"/>
      <w:bookmarkStart w:id="736" w:name="_Ref97535961"/>
      <w:bookmarkStart w:id="737" w:name="_Toc533151822"/>
      <w:bookmarkStart w:id="738" w:name="_Toc533601434"/>
      <w:bookmarkStart w:id="739" w:name="_Toc8288781"/>
      <w:bookmarkStart w:id="740" w:name="_Toc8290400"/>
      <w:bookmarkStart w:id="741" w:name="_Toc9581200"/>
      <w:r w:rsidRPr="003B43B7">
        <w:rPr>
          <w:rFonts w:eastAsia="Times New Roman"/>
          <w:b w:val="0"/>
          <w:lang w:val="vi-VN"/>
        </w:rPr>
        <w:t>Dữ liệu môi trường nước mặt được thể hiện như sau:</w:t>
      </w:r>
    </w:p>
    <w:p w:rsidR="00D92151" w:rsidRPr="003B43B7" w:rsidRDefault="00E14FF4" w:rsidP="00E46811">
      <w:pPr>
        <w:pStyle w:val="Title"/>
        <w:keepNext/>
        <w:spacing w:after="120"/>
        <w:outlineLvl w:val="0"/>
        <w:rPr>
          <w:rFonts w:eastAsia="Calibri"/>
          <w:spacing w:val="-4"/>
          <w:kern w:val="28"/>
          <w:sz w:val="27"/>
          <w:szCs w:val="27"/>
          <w:lang w:val="vi-VN"/>
        </w:rPr>
      </w:pPr>
      <w:bookmarkStart w:id="742" w:name="_Toc115252283"/>
      <w:bookmarkStart w:id="743" w:name="_Toc117262156"/>
      <w:bookmarkStart w:id="744" w:name="_Toc117694160"/>
      <w:bookmarkStart w:id="745" w:name="_Toc118296168"/>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r w:rsidRPr="003B43B7">
        <w:rPr>
          <w:rFonts w:eastAsia="Calibri"/>
          <w:spacing w:val="-4"/>
          <w:kern w:val="28"/>
          <w:sz w:val="27"/>
          <w:szCs w:val="27"/>
          <w:lang w:val="vi-VN"/>
        </w:rPr>
        <w:t>Bảng</w:t>
      </w:r>
      <w:r w:rsidR="00993856" w:rsidRPr="003B43B7">
        <w:rPr>
          <w:rFonts w:eastAsia="Calibri"/>
          <w:spacing w:val="-4"/>
          <w:kern w:val="28"/>
          <w:sz w:val="27"/>
          <w:szCs w:val="27"/>
          <w:lang w:val="vi-VN"/>
        </w:rPr>
        <w:t xml:space="preserve"> 3.</w:t>
      </w:r>
      <w:r w:rsidR="00E46811" w:rsidRPr="003B43B7">
        <w:rPr>
          <w:rFonts w:eastAsia="Calibri"/>
          <w:spacing w:val="-4"/>
          <w:kern w:val="28"/>
          <w:sz w:val="27"/>
          <w:szCs w:val="27"/>
          <w:lang w:val="vi-VN"/>
        </w:rPr>
        <w:t>5</w:t>
      </w:r>
      <w:r w:rsidR="00CA5DF7" w:rsidRPr="003B43B7">
        <w:rPr>
          <w:rFonts w:eastAsia="Calibri"/>
          <w:spacing w:val="-4"/>
          <w:kern w:val="28"/>
          <w:sz w:val="27"/>
          <w:szCs w:val="27"/>
          <w:lang w:val="vi-VN"/>
        </w:rPr>
        <w:t xml:space="preserve">. </w:t>
      </w:r>
      <w:bookmarkEnd w:id="701"/>
      <w:bookmarkEnd w:id="702"/>
      <w:bookmarkEnd w:id="703"/>
      <w:r w:rsidR="00993856" w:rsidRPr="003B43B7">
        <w:rPr>
          <w:rFonts w:eastAsia="Calibri"/>
          <w:spacing w:val="-4"/>
          <w:kern w:val="28"/>
          <w:sz w:val="27"/>
          <w:szCs w:val="27"/>
          <w:lang w:val="vi-VN"/>
        </w:rPr>
        <w:t>Dữ liệu quan trắc môi trường nước mặt</w:t>
      </w:r>
      <w:bookmarkEnd w:id="742"/>
      <w:bookmarkEnd w:id="743"/>
      <w:bookmarkEnd w:id="744"/>
      <w:bookmarkEnd w:id="745"/>
    </w:p>
    <w:tbl>
      <w:tblPr>
        <w:tblW w:w="9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1701"/>
        <w:gridCol w:w="1678"/>
        <w:gridCol w:w="1094"/>
        <w:gridCol w:w="1080"/>
        <w:gridCol w:w="1170"/>
        <w:gridCol w:w="1805"/>
      </w:tblGrid>
      <w:tr w:rsidR="003B43B7" w:rsidRPr="003B43B7" w:rsidTr="00B61B1B">
        <w:trPr>
          <w:trHeight w:val="430"/>
          <w:tblHeader/>
          <w:jc w:val="center"/>
        </w:trPr>
        <w:tc>
          <w:tcPr>
            <w:tcW w:w="591" w:type="dxa"/>
            <w:vMerge w:val="restart"/>
            <w:tcBorders>
              <w:top w:val="single" w:sz="4" w:space="0" w:color="auto"/>
              <w:left w:val="single" w:sz="4" w:space="0" w:color="auto"/>
              <w:right w:val="single" w:sz="4" w:space="0" w:color="auto"/>
            </w:tcBorders>
            <w:vAlign w:val="center"/>
          </w:tcPr>
          <w:p w:rsidR="004667B2" w:rsidRPr="003B43B7" w:rsidRDefault="004667B2" w:rsidP="0066239A">
            <w:pPr>
              <w:spacing w:before="40" w:after="40"/>
              <w:ind w:left="-144" w:right="-144"/>
              <w:jc w:val="center"/>
              <w:rPr>
                <w:rFonts w:ascii="Times New Roman" w:hAnsi="Times New Roman" w:cs="Times New Roman"/>
                <w:b/>
                <w:bCs/>
                <w:iCs/>
                <w:color w:val="auto"/>
                <w:sz w:val="26"/>
                <w:szCs w:val="26"/>
              </w:rPr>
            </w:pPr>
            <w:bookmarkStart w:id="746" w:name="_Toc101967279"/>
            <w:bookmarkStart w:id="747" w:name="_Toc104902160"/>
            <w:bookmarkStart w:id="748" w:name="_Toc105145843"/>
            <w:bookmarkStart w:id="749" w:name="_Toc115253189"/>
            <w:bookmarkStart w:id="750" w:name="_Toc115253373"/>
            <w:bookmarkStart w:id="751" w:name="_Toc99111260"/>
            <w:r w:rsidRPr="003B43B7">
              <w:rPr>
                <w:rFonts w:ascii="Times New Roman" w:hAnsi="Times New Roman" w:cs="Times New Roman"/>
                <w:b/>
                <w:bCs/>
                <w:iCs/>
                <w:color w:val="auto"/>
                <w:sz w:val="26"/>
                <w:szCs w:val="26"/>
              </w:rPr>
              <w:t>TT</w:t>
            </w:r>
          </w:p>
        </w:tc>
        <w:tc>
          <w:tcPr>
            <w:tcW w:w="1701" w:type="dxa"/>
            <w:vMerge w:val="restart"/>
            <w:tcBorders>
              <w:top w:val="single" w:sz="4" w:space="0" w:color="auto"/>
              <w:left w:val="single" w:sz="4" w:space="0" w:color="auto"/>
              <w:right w:val="single" w:sz="4" w:space="0" w:color="auto"/>
            </w:tcBorders>
            <w:vAlign w:val="center"/>
          </w:tcPr>
          <w:p w:rsidR="004667B2" w:rsidRPr="003B43B7" w:rsidRDefault="004667B2" w:rsidP="0066239A">
            <w:pPr>
              <w:spacing w:before="40" w:after="40"/>
              <w:ind w:left="-144" w:right="-144"/>
              <w:jc w:val="center"/>
              <w:rPr>
                <w:rFonts w:ascii="Times New Roman" w:hAnsi="Times New Roman" w:cs="Times New Roman"/>
                <w:b/>
                <w:bCs/>
                <w:iCs/>
                <w:color w:val="auto"/>
                <w:sz w:val="26"/>
                <w:szCs w:val="26"/>
              </w:rPr>
            </w:pPr>
            <w:r w:rsidRPr="003B43B7">
              <w:rPr>
                <w:rFonts w:ascii="Times New Roman" w:hAnsi="Times New Roman" w:cs="Times New Roman"/>
                <w:b/>
                <w:color w:val="auto"/>
                <w:sz w:val="26"/>
                <w:szCs w:val="26"/>
              </w:rPr>
              <w:t>Thông số</w:t>
            </w:r>
          </w:p>
        </w:tc>
        <w:tc>
          <w:tcPr>
            <w:tcW w:w="1678" w:type="dxa"/>
            <w:vMerge w:val="restart"/>
            <w:tcBorders>
              <w:top w:val="single" w:sz="4" w:space="0" w:color="auto"/>
              <w:left w:val="single" w:sz="4" w:space="0" w:color="auto"/>
              <w:right w:val="single" w:sz="4" w:space="0" w:color="auto"/>
            </w:tcBorders>
            <w:vAlign w:val="center"/>
          </w:tcPr>
          <w:p w:rsidR="004667B2" w:rsidRPr="003B43B7" w:rsidRDefault="004667B2" w:rsidP="0066239A">
            <w:pPr>
              <w:spacing w:before="40" w:after="40"/>
              <w:ind w:left="-144" w:right="-144"/>
              <w:jc w:val="center"/>
              <w:rPr>
                <w:rFonts w:ascii="Times New Roman" w:hAnsi="Times New Roman" w:cs="Times New Roman"/>
                <w:b/>
                <w:bCs/>
                <w:iCs/>
                <w:color w:val="auto"/>
                <w:sz w:val="26"/>
                <w:szCs w:val="26"/>
              </w:rPr>
            </w:pPr>
            <w:r w:rsidRPr="003B43B7">
              <w:rPr>
                <w:rFonts w:ascii="Times New Roman" w:hAnsi="Times New Roman" w:cs="Times New Roman"/>
                <w:b/>
                <w:bCs/>
                <w:iCs/>
                <w:color w:val="auto"/>
                <w:sz w:val="26"/>
                <w:szCs w:val="26"/>
              </w:rPr>
              <w:t>Đơn vị</w:t>
            </w:r>
          </w:p>
        </w:tc>
        <w:tc>
          <w:tcPr>
            <w:tcW w:w="3344" w:type="dxa"/>
            <w:gridSpan w:val="3"/>
            <w:tcBorders>
              <w:top w:val="single" w:sz="4" w:space="0" w:color="auto"/>
              <w:left w:val="single" w:sz="4" w:space="0" w:color="auto"/>
              <w:right w:val="single" w:sz="4" w:space="0" w:color="auto"/>
            </w:tcBorders>
            <w:vAlign w:val="center"/>
          </w:tcPr>
          <w:p w:rsidR="004667B2" w:rsidRPr="003B43B7" w:rsidRDefault="004667B2" w:rsidP="00272E4F">
            <w:pPr>
              <w:tabs>
                <w:tab w:val="left" w:pos="4320"/>
              </w:tabs>
              <w:spacing w:before="40" w:after="40"/>
              <w:jc w:val="center"/>
              <w:rPr>
                <w:rFonts w:ascii="Times New Roman" w:hAnsi="Times New Roman" w:cs="Times New Roman"/>
                <w:b/>
                <w:color w:val="auto"/>
                <w:sz w:val="26"/>
                <w:szCs w:val="26"/>
              </w:rPr>
            </w:pPr>
            <w:r w:rsidRPr="003B43B7">
              <w:rPr>
                <w:rFonts w:ascii="Times New Roman" w:hAnsi="Times New Roman" w:cs="Times New Roman"/>
                <w:b/>
                <w:bCs/>
                <w:iCs/>
                <w:color w:val="auto"/>
                <w:sz w:val="26"/>
                <w:szCs w:val="26"/>
              </w:rPr>
              <w:t>Kết quả quan trắc</w:t>
            </w:r>
          </w:p>
        </w:tc>
        <w:tc>
          <w:tcPr>
            <w:tcW w:w="1805" w:type="dxa"/>
            <w:vMerge w:val="restart"/>
            <w:tcBorders>
              <w:top w:val="single" w:sz="4" w:space="0" w:color="auto"/>
              <w:left w:val="single" w:sz="4" w:space="0" w:color="auto"/>
              <w:right w:val="single" w:sz="4" w:space="0" w:color="auto"/>
            </w:tcBorders>
            <w:vAlign w:val="center"/>
          </w:tcPr>
          <w:p w:rsidR="004667B2" w:rsidRPr="003B43B7" w:rsidRDefault="004667B2" w:rsidP="0066239A">
            <w:pPr>
              <w:tabs>
                <w:tab w:val="left" w:pos="4320"/>
              </w:tabs>
              <w:spacing w:before="40" w:after="40"/>
              <w:jc w:val="center"/>
              <w:rPr>
                <w:rFonts w:ascii="Times New Roman" w:hAnsi="Times New Roman" w:cs="Times New Roman"/>
                <w:b/>
                <w:color w:val="auto"/>
                <w:sz w:val="26"/>
                <w:szCs w:val="26"/>
              </w:rPr>
            </w:pPr>
            <w:r w:rsidRPr="003B43B7">
              <w:rPr>
                <w:rFonts w:ascii="Times New Roman" w:hAnsi="Times New Roman" w:cs="Times New Roman"/>
                <w:b/>
                <w:color w:val="auto"/>
                <w:sz w:val="26"/>
                <w:szCs w:val="26"/>
              </w:rPr>
              <w:t>QCVN 08-MT:2015/</w:t>
            </w:r>
          </w:p>
          <w:p w:rsidR="004667B2" w:rsidRPr="003B43B7" w:rsidRDefault="004667B2" w:rsidP="0066239A">
            <w:pPr>
              <w:tabs>
                <w:tab w:val="left" w:pos="4320"/>
              </w:tabs>
              <w:spacing w:before="40" w:after="40"/>
              <w:jc w:val="center"/>
              <w:rPr>
                <w:rFonts w:ascii="Times New Roman" w:hAnsi="Times New Roman" w:cs="Times New Roman"/>
                <w:b/>
                <w:color w:val="auto"/>
                <w:sz w:val="26"/>
                <w:szCs w:val="26"/>
              </w:rPr>
            </w:pPr>
            <w:r w:rsidRPr="003B43B7">
              <w:rPr>
                <w:rFonts w:ascii="Times New Roman" w:hAnsi="Times New Roman" w:cs="Times New Roman"/>
                <w:b/>
                <w:color w:val="auto"/>
                <w:sz w:val="26"/>
                <w:szCs w:val="26"/>
              </w:rPr>
              <w:t>BTNMT (cột B1)</w:t>
            </w:r>
          </w:p>
        </w:tc>
      </w:tr>
      <w:tr w:rsidR="003B43B7" w:rsidRPr="003B43B7" w:rsidTr="00272E4F">
        <w:trPr>
          <w:trHeight w:val="430"/>
          <w:tblHeader/>
          <w:jc w:val="center"/>
        </w:trPr>
        <w:tc>
          <w:tcPr>
            <w:tcW w:w="591" w:type="dxa"/>
            <w:vMerge/>
            <w:tcBorders>
              <w:left w:val="single" w:sz="4" w:space="0" w:color="auto"/>
              <w:right w:val="single" w:sz="4" w:space="0" w:color="auto"/>
            </w:tcBorders>
            <w:vAlign w:val="center"/>
          </w:tcPr>
          <w:p w:rsidR="00B61B1B" w:rsidRPr="003B43B7" w:rsidRDefault="00B61B1B" w:rsidP="0066239A">
            <w:pPr>
              <w:spacing w:before="40" w:after="40"/>
              <w:ind w:left="-144" w:right="-144"/>
              <w:jc w:val="center"/>
              <w:rPr>
                <w:rFonts w:ascii="Times New Roman" w:hAnsi="Times New Roman" w:cs="Times New Roman"/>
                <w:bCs/>
                <w:iCs/>
                <w:color w:val="auto"/>
                <w:sz w:val="26"/>
                <w:szCs w:val="26"/>
              </w:rPr>
            </w:pPr>
          </w:p>
        </w:tc>
        <w:tc>
          <w:tcPr>
            <w:tcW w:w="1701" w:type="dxa"/>
            <w:vMerge/>
            <w:tcBorders>
              <w:left w:val="single" w:sz="4" w:space="0" w:color="auto"/>
              <w:right w:val="single" w:sz="4" w:space="0" w:color="auto"/>
            </w:tcBorders>
            <w:vAlign w:val="center"/>
          </w:tcPr>
          <w:p w:rsidR="00B61B1B" w:rsidRPr="003B43B7" w:rsidRDefault="00B61B1B" w:rsidP="0066239A">
            <w:pPr>
              <w:spacing w:before="40" w:after="40"/>
              <w:ind w:left="-144" w:right="-144"/>
              <w:jc w:val="center"/>
              <w:rPr>
                <w:rFonts w:ascii="Times New Roman" w:hAnsi="Times New Roman" w:cs="Times New Roman"/>
                <w:color w:val="auto"/>
                <w:sz w:val="26"/>
                <w:szCs w:val="26"/>
              </w:rPr>
            </w:pPr>
          </w:p>
        </w:tc>
        <w:tc>
          <w:tcPr>
            <w:tcW w:w="1678" w:type="dxa"/>
            <w:vMerge/>
            <w:tcBorders>
              <w:left w:val="single" w:sz="4" w:space="0" w:color="auto"/>
              <w:right w:val="single" w:sz="4" w:space="0" w:color="auto"/>
            </w:tcBorders>
            <w:vAlign w:val="center"/>
          </w:tcPr>
          <w:p w:rsidR="00B61B1B" w:rsidRPr="003B43B7" w:rsidRDefault="00B61B1B" w:rsidP="0066239A">
            <w:pPr>
              <w:spacing w:before="40" w:after="40"/>
              <w:ind w:left="-144" w:right="-144"/>
              <w:jc w:val="center"/>
              <w:rPr>
                <w:rFonts w:ascii="Times New Roman" w:hAnsi="Times New Roman" w:cs="Times New Roman"/>
                <w:bCs/>
                <w:iCs/>
                <w:color w:val="auto"/>
                <w:sz w:val="26"/>
                <w:szCs w:val="26"/>
              </w:rPr>
            </w:pPr>
          </w:p>
        </w:tc>
        <w:tc>
          <w:tcPr>
            <w:tcW w:w="1094" w:type="dxa"/>
            <w:tcBorders>
              <w:top w:val="single" w:sz="4" w:space="0" w:color="auto"/>
              <w:left w:val="single" w:sz="4" w:space="0" w:color="auto"/>
              <w:right w:val="single" w:sz="4" w:space="0" w:color="auto"/>
            </w:tcBorders>
            <w:vAlign w:val="center"/>
          </w:tcPr>
          <w:p w:rsidR="00B61B1B" w:rsidRPr="003B43B7" w:rsidRDefault="00B61B1B" w:rsidP="00272E4F">
            <w:pPr>
              <w:tabs>
                <w:tab w:val="left" w:pos="4320"/>
              </w:tabs>
              <w:spacing w:before="40" w:after="40"/>
              <w:jc w:val="center"/>
              <w:rPr>
                <w:rFonts w:ascii="Times New Roman" w:hAnsi="Times New Roman" w:cs="Times New Roman"/>
                <w:b/>
                <w:bCs/>
                <w:iCs/>
                <w:color w:val="auto"/>
                <w:sz w:val="26"/>
                <w:szCs w:val="26"/>
              </w:rPr>
            </w:pPr>
            <w:r w:rsidRPr="003B43B7">
              <w:rPr>
                <w:rFonts w:ascii="Times New Roman" w:hAnsi="Times New Roman" w:cs="Times New Roman"/>
                <w:b/>
                <w:bCs/>
                <w:iCs/>
                <w:color w:val="auto"/>
                <w:sz w:val="26"/>
                <w:szCs w:val="26"/>
              </w:rPr>
              <w:t>T3TH6</w:t>
            </w:r>
          </w:p>
        </w:tc>
        <w:tc>
          <w:tcPr>
            <w:tcW w:w="1080" w:type="dxa"/>
            <w:tcBorders>
              <w:top w:val="single" w:sz="4" w:space="0" w:color="auto"/>
              <w:left w:val="single" w:sz="4" w:space="0" w:color="auto"/>
              <w:right w:val="single" w:sz="4" w:space="0" w:color="auto"/>
            </w:tcBorders>
            <w:vAlign w:val="center"/>
          </w:tcPr>
          <w:p w:rsidR="00B61B1B" w:rsidRPr="003B43B7" w:rsidRDefault="00B61B1B" w:rsidP="00272E4F">
            <w:pPr>
              <w:tabs>
                <w:tab w:val="left" w:pos="4320"/>
              </w:tabs>
              <w:spacing w:before="40" w:after="40"/>
              <w:jc w:val="center"/>
              <w:rPr>
                <w:rFonts w:ascii="Times New Roman" w:hAnsi="Times New Roman" w:cs="Times New Roman"/>
                <w:b/>
                <w:bCs/>
                <w:iCs/>
                <w:color w:val="auto"/>
                <w:sz w:val="26"/>
                <w:szCs w:val="26"/>
              </w:rPr>
            </w:pPr>
            <w:r w:rsidRPr="003B43B7">
              <w:rPr>
                <w:rFonts w:ascii="Times New Roman" w:hAnsi="Times New Roman" w:cs="Times New Roman"/>
                <w:b/>
                <w:bCs/>
                <w:iCs/>
                <w:color w:val="auto"/>
                <w:sz w:val="26"/>
                <w:szCs w:val="26"/>
              </w:rPr>
              <w:t>T5TH6</w:t>
            </w:r>
          </w:p>
        </w:tc>
        <w:tc>
          <w:tcPr>
            <w:tcW w:w="1170" w:type="dxa"/>
            <w:tcBorders>
              <w:top w:val="single" w:sz="4" w:space="0" w:color="auto"/>
              <w:left w:val="single" w:sz="4" w:space="0" w:color="auto"/>
              <w:right w:val="single" w:sz="4" w:space="0" w:color="auto"/>
            </w:tcBorders>
            <w:vAlign w:val="center"/>
          </w:tcPr>
          <w:p w:rsidR="00B61B1B" w:rsidRPr="003B43B7" w:rsidRDefault="00B61B1B" w:rsidP="00272E4F">
            <w:pPr>
              <w:spacing w:before="40" w:after="40"/>
              <w:jc w:val="center"/>
              <w:rPr>
                <w:rFonts w:ascii="Times New Roman" w:hAnsi="Times New Roman" w:cs="Times New Roman"/>
                <w:b/>
                <w:iCs/>
                <w:color w:val="auto"/>
                <w:sz w:val="26"/>
                <w:szCs w:val="26"/>
                <w:lang w:val="it-IT"/>
              </w:rPr>
            </w:pPr>
            <w:r w:rsidRPr="003B43B7">
              <w:rPr>
                <w:rFonts w:ascii="Times New Roman" w:hAnsi="Times New Roman" w:cs="Times New Roman"/>
                <w:b/>
                <w:color w:val="auto"/>
                <w:sz w:val="26"/>
                <w:szCs w:val="26"/>
              </w:rPr>
              <w:t>NMQN3</w:t>
            </w:r>
          </w:p>
        </w:tc>
        <w:tc>
          <w:tcPr>
            <w:tcW w:w="1805" w:type="dxa"/>
            <w:vMerge/>
            <w:tcBorders>
              <w:left w:val="single" w:sz="4" w:space="0" w:color="auto"/>
              <w:right w:val="single" w:sz="4" w:space="0" w:color="auto"/>
            </w:tcBorders>
            <w:vAlign w:val="center"/>
          </w:tcPr>
          <w:p w:rsidR="00B61B1B" w:rsidRPr="003B43B7" w:rsidRDefault="00B61B1B" w:rsidP="0066239A">
            <w:pPr>
              <w:tabs>
                <w:tab w:val="left" w:pos="4320"/>
              </w:tabs>
              <w:spacing w:before="40" w:after="40"/>
              <w:jc w:val="center"/>
              <w:rPr>
                <w:rFonts w:ascii="Times New Roman" w:hAnsi="Times New Roman" w:cs="Times New Roman"/>
                <w:color w:val="auto"/>
                <w:sz w:val="26"/>
                <w:szCs w:val="26"/>
              </w:rPr>
            </w:pPr>
          </w:p>
        </w:tc>
      </w:tr>
      <w:tr w:rsidR="003B43B7" w:rsidRPr="003B43B7" w:rsidTr="00272E4F">
        <w:trPr>
          <w:trHeight w:val="397"/>
          <w:jc w:val="center"/>
        </w:trPr>
        <w:tc>
          <w:tcPr>
            <w:tcW w:w="591" w:type="dxa"/>
            <w:tcBorders>
              <w:top w:val="single" w:sz="4" w:space="0" w:color="auto"/>
              <w:left w:val="single" w:sz="4" w:space="0" w:color="auto"/>
              <w:bottom w:val="single" w:sz="4" w:space="0" w:color="auto"/>
              <w:right w:val="single" w:sz="4" w:space="0" w:color="auto"/>
            </w:tcBorders>
            <w:vAlign w:val="center"/>
          </w:tcPr>
          <w:p w:rsidR="00B61B1B" w:rsidRPr="003B43B7" w:rsidRDefault="00B61B1B"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w:t>
            </w:r>
          </w:p>
        </w:tc>
        <w:tc>
          <w:tcPr>
            <w:tcW w:w="1701" w:type="dxa"/>
            <w:tcBorders>
              <w:top w:val="single" w:sz="4" w:space="0" w:color="auto"/>
              <w:left w:val="single" w:sz="4" w:space="0" w:color="auto"/>
              <w:bottom w:val="single" w:sz="4" w:space="0" w:color="auto"/>
              <w:right w:val="single" w:sz="4" w:space="0" w:color="auto"/>
            </w:tcBorders>
            <w:vAlign w:val="center"/>
          </w:tcPr>
          <w:p w:rsidR="00B61B1B" w:rsidRPr="003B43B7" w:rsidRDefault="00B61B1B" w:rsidP="0066239A">
            <w:pPr>
              <w:spacing w:before="40" w:after="40"/>
              <w:rPr>
                <w:rFonts w:ascii="Times New Roman" w:hAnsi="Times New Roman" w:cs="Times New Roman"/>
                <w:color w:val="auto"/>
                <w:sz w:val="26"/>
                <w:szCs w:val="26"/>
              </w:rPr>
            </w:pPr>
            <w:r w:rsidRPr="003B43B7">
              <w:rPr>
                <w:rFonts w:ascii="Times New Roman" w:hAnsi="Times New Roman" w:cs="Times New Roman"/>
                <w:color w:val="auto"/>
                <w:sz w:val="26"/>
                <w:szCs w:val="26"/>
              </w:rPr>
              <w:t>pH</w:t>
            </w:r>
          </w:p>
        </w:tc>
        <w:tc>
          <w:tcPr>
            <w:tcW w:w="1678" w:type="dxa"/>
            <w:tcBorders>
              <w:top w:val="single" w:sz="4" w:space="0" w:color="auto"/>
              <w:left w:val="single" w:sz="4" w:space="0" w:color="auto"/>
              <w:bottom w:val="single" w:sz="4" w:space="0" w:color="auto"/>
              <w:right w:val="single" w:sz="4" w:space="0" w:color="auto"/>
            </w:tcBorders>
            <w:vAlign w:val="center"/>
          </w:tcPr>
          <w:p w:rsidR="00B61B1B" w:rsidRPr="003B43B7" w:rsidRDefault="00B61B1B"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w:t>
            </w:r>
          </w:p>
        </w:tc>
        <w:tc>
          <w:tcPr>
            <w:tcW w:w="1094" w:type="dxa"/>
            <w:tcBorders>
              <w:left w:val="single" w:sz="4" w:space="0" w:color="auto"/>
              <w:right w:val="single" w:sz="4" w:space="0" w:color="auto"/>
            </w:tcBorders>
            <w:vAlign w:val="center"/>
          </w:tcPr>
          <w:p w:rsidR="00B61B1B" w:rsidRPr="003B43B7" w:rsidRDefault="00B61B1B" w:rsidP="00272E4F">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7,5</w:t>
            </w:r>
          </w:p>
        </w:tc>
        <w:tc>
          <w:tcPr>
            <w:tcW w:w="1080" w:type="dxa"/>
            <w:tcBorders>
              <w:left w:val="single" w:sz="4" w:space="0" w:color="auto"/>
              <w:right w:val="single" w:sz="4" w:space="0" w:color="auto"/>
            </w:tcBorders>
            <w:vAlign w:val="center"/>
          </w:tcPr>
          <w:p w:rsidR="00B61B1B" w:rsidRPr="003B43B7" w:rsidRDefault="00B61B1B" w:rsidP="00272E4F">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6,4</w:t>
            </w:r>
          </w:p>
        </w:tc>
        <w:tc>
          <w:tcPr>
            <w:tcW w:w="1170" w:type="dxa"/>
            <w:tcBorders>
              <w:left w:val="single" w:sz="4" w:space="0" w:color="auto"/>
              <w:right w:val="single" w:sz="4" w:space="0" w:color="auto"/>
            </w:tcBorders>
            <w:vAlign w:val="center"/>
          </w:tcPr>
          <w:p w:rsidR="00B61B1B" w:rsidRPr="003B43B7" w:rsidRDefault="00B61B1B" w:rsidP="00272E4F">
            <w:pPr>
              <w:spacing w:before="40" w:after="40"/>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6,8</w:t>
            </w:r>
          </w:p>
        </w:tc>
        <w:tc>
          <w:tcPr>
            <w:tcW w:w="1805" w:type="dxa"/>
            <w:tcBorders>
              <w:top w:val="single" w:sz="4" w:space="0" w:color="auto"/>
              <w:left w:val="single" w:sz="4" w:space="0" w:color="auto"/>
              <w:bottom w:val="single" w:sz="4" w:space="0" w:color="auto"/>
              <w:right w:val="single" w:sz="4" w:space="0" w:color="auto"/>
            </w:tcBorders>
            <w:vAlign w:val="center"/>
          </w:tcPr>
          <w:p w:rsidR="00B61B1B" w:rsidRPr="003B43B7" w:rsidRDefault="00B61B1B" w:rsidP="0066239A">
            <w:pPr>
              <w:spacing w:before="40" w:after="40"/>
              <w:ind w:left="-144" w:right="-144"/>
              <w:jc w:val="center"/>
              <w:rPr>
                <w:rFonts w:ascii="Times New Roman" w:hAnsi="Times New Roman" w:cs="Times New Roman"/>
                <w:bCs/>
                <w:iCs/>
                <w:color w:val="auto"/>
                <w:sz w:val="26"/>
                <w:szCs w:val="26"/>
              </w:rPr>
            </w:pPr>
            <w:r w:rsidRPr="003B43B7">
              <w:rPr>
                <w:rFonts w:ascii="Times New Roman" w:hAnsi="Times New Roman" w:cs="Times New Roman"/>
                <w:color w:val="auto"/>
                <w:sz w:val="26"/>
                <w:szCs w:val="26"/>
              </w:rPr>
              <w:t>5,5 - 9</w:t>
            </w:r>
          </w:p>
        </w:tc>
      </w:tr>
      <w:tr w:rsidR="003B43B7" w:rsidRPr="003B43B7" w:rsidTr="00272E4F">
        <w:trPr>
          <w:trHeight w:val="397"/>
          <w:jc w:val="center"/>
        </w:trPr>
        <w:tc>
          <w:tcPr>
            <w:tcW w:w="591" w:type="dxa"/>
            <w:tcBorders>
              <w:top w:val="single" w:sz="4" w:space="0" w:color="auto"/>
              <w:left w:val="single" w:sz="4" w:space="0" w:color="auto"/>
              <w:bottom w:val="single" w:sz="4" w:space="0" w:color="auto"/>
              <w:right w:val="single" w:sz="4" w:space="0" w:color="auto"/>
            </w:tcBorders>
            <w:vAlign w:val="center"/>
          </w:tcPr>
          <w:p w:rsidR="00B61B1B" w:rsidRPr="003B43B7" w:rsidRDefault="00B61B1B"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2</w:t>
            </w:r>
          </w:p>
        </w:tc>
        <w:tc>
          <w:tcPr>
            <w:tcW w:w="1701" w:type="dxa"/>
            <w:tcBorders>
              <w:top w:val="single" w:sz="4" w:space="0" w:color="auto"/>
              <w:left w:val="single" w:sz="4" w:space="0" w:color="auto"/>
              <w:bottom w:val="single" w:sz="4" w:space="0" w:color="auto"/>
              <w:right w:val="single" w:sz="4" w:space="0" w:color="auto"/>
            </w:tcBorders>
            <w:vAlign w:val="center"/>
          </w:tcPr>
          <w:p w:rsidR="00B61B1B" w:rsidRPr="003B43B7" w:rsidRDefault="00B61B1B" w:rsidP="0066239A">
            <w:pPr>
              <w:spacing w:before="40" w:after="40"/>
              <w:rPr>
                <w:rFonts w:ascii="Times New Roman" w:hAnsi="Times New Roman" w:cs="Times New Roman"/>
                <w:color w:val="auto"/>
                <w:sz w:val="26"/>
                <w:szCs w:val="26"/>
              </w:rPr>
            </w:pPr>
            <w:r w:rsidRPr="003B43B7">
              <w:rPr>
                <w:rFonts w:ascii="Times New Roman" w:hAnsi="Times New Roman" w:cs="Times New Roman"/>
                <w:color w:val="auto"/>
                <w:sz w:val="26"/>
                <w:szCs w:val="26"/>
              </w:rPr>
              <w:t>TSS</w:t>
            </w:r>
          </w:p>
        </w:tc>
        <w:tc>
          <w:tcPr>
            <w:tcW w:w="1678" w:type="dxa"/>
            <w:tcBorders>
              <w:top w:val="single" w:sz="4" w:space="0" w:color="auto"/>
              <w:left w:val="single" w:sz="4" w:space="0" w:color="auto"/>
              <w:bottom w:val="single" w:sz="4" w:space="0" w:color="auto"/>
              <w:right w:val="single" w:sz="4" w:space="0" w:color="auto"/>
            </w:tcBorders>
            <w:vAlign w:val="center"/>
          </w:tcPr>
          <w:p w:rsidR="00B61B1B" w:rsidRPr="003B43B7" w:rsidRDefault="00B61B1B"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mg/l</w:t>
            </w:r>
          </w:p>
        </w:tc>
        <w:tc>
          <w:tcPr>
            <w:tcW w:w="1094" w:type="dxa"/>
            <w:tcBorders>
              <w:left w:val="single" w:sz="4" w:space="0" w:color="auto"/>
              <w:right w:val="single" w:sz="4" w:space="0" w:color="auto"/>
            </w:tcBorders>
            <w:vAlign w:val="center"/>
          </w:tcPr>
          <w:p w:rsidR="00B61B1B" w:rsidRPr="003B43B7" w:rsidRDefault="00B61B1B" w:rsidP="00272E4F">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1080" w:type="dxa"/>
            <w:tcBorders>
              <w:left w:val="single" w:sz="4" w:space="0" w:color="auto"/>
              <w:right w:val="single" w:sz="4" w:space="0" w:color="auto"/>
            </w:tcBorders>
            <w:vAlign w:val="center"/>
          </w:tcPr>
          <w:p w:rsidR="00B61B1B" w:rsidRPr="003B43B7" w:rsidRDefault="00B61B1B" w:rsidP="00272E4F">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4,2</w:t>
            </w:r>
          </w:p>
        </w:tc>
        <w:tc>
          <w:tcPr>
            <w:tcW w:w="1170" w:type="dxa"/>
            <w:tcBorders>
              <w:left w:val="single" w:sz="4" w:space="0" w:color="auto"/>
              <w:right w:val="single" w:sz="4" w:space="0" w:color="auto"/>
            </w:tcBorders>
            <w:vAlign w:val="center"/>
          </w:tcPr>
          <w:p w:rsidR="00B61B1B" w:rsidRPr="003B43B7" w:rsidRDefault="00B61B1B" w:rsidP="00272E4F">
            <w:pPr>
              <w:spacing w:before="40" w:after="40"/>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16</w:t>
            </w:r>
          </w:p>
        </w:tc>
        <w:tc>
          <w:tcPr>
            <w:tcW w:w="1805" w:type="dxa"/>
            <w:tcBorders>
              <w:top w:val="single" w:sz="4" w:space="0" w:color="auto"/>
              <w:left w:val="single" w:sz="4" w:space="0" w:color="auto"/>
              <w:bottom w:val="single" w:sz="4" w:space="0" w:color="auto"/>
              <w:right w:val="single" w:sz="4" w:space="0" w:color="auto"/>
            </w:tcBorders>
            <w:vAlign w:val="center"/>
          </w:tcPr>
          <w:p w:rsidR="00B61B1B" w:rsidRPr="003B43B7" w:rsidRDefault="00B61B1B" w:rsidP="0066239A">
            <w:pPr>
              <w:spacing w:before="40" w:after="40"/>
              <w:ind w:left="-144" w:right="-144"/>
              <w:jc w:val="center"/>
              <w:rPr>
                <w:rFonts w:ascii="Times New Roman" w:hAnsi="Times New Roman" w:cs="Times New Roman"/>
                <w:bCs/>
                <w:iCs/>
                <w:color w:val="auto"/>
                <w:sz w:val="26"/>
                <w:szCs w:val="26"/>
              </w:rPr>
            </w:pPr>
            <w:r w:rsidRPr="003B43B7">
              <w:rPr>
                <w:rFonts w:ascii="Times New Roman" w:hAnsi="Times New Roman" w:cs="Times New Roman"/>
                <w:color w:val="auto"/>
                <w:sz w:val="26"/>
                <w:szCs w:val="26"/>
              </w:rPr>
              <w:t>50</w:t>
            </w:r>
          </w:p>
        </w:tc>
      </w:tr>
      <w:tr w:rsidR="003B43B7" w:rsidRPr="003B43B7" w:rsidTr="00272E4F">
        <w:trPr>
          <w:trHeight w:val="397"/>
          <w:jc w:val="center"/>
        </w:trPr>
        <w:tc>
          <w:tcPr>
            <w:tcW w:w="591" w:type="dxa"/>
            <w:tcBorders>
              <w:top w:val="single" w:sz="4" w:space="0" w:color="auto"/>
              <w:left w:val="single" w:sz="4" w:space="0" w:color="auto"/>
              <w:bottom w:val="single" w:sz="4" w:space="0" w:color="auto"/>
              <w:right w:val="single" w:sz="4" w:space="0" w:color="auto"/>
            </w:tcBorders>
            <w:vAlign w:val="center"/>
          </w:tcPr>
          <w:p w:rsidR="00B61B1B" w:rsidRPr="003B43B7" w:rsidRDefault="00B61B1B"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3</w:t>
            </w:r>
          </w:p>
        </w:tc>
        <w:tc>
          <w:tcPr>
            <w:tcW w:w="1701" w:type="dxa"/>
            <w:tcBorders>
              <w:top w:val="single" w:sz="4" w:space="0" w:color="auto"/>
              <w:left w:val="single" w:sz="4" w:space="0" w:color="auto"/>
              <w:bottom w:val="single" w:sz="4" w:space="0" w:color="auto"/>
              <w:right w:val="single" w:sz="4" w:space="0" w:color="auto"/>
            </w:tcBorders>
            <w:vAlign w:val="center"/>
          </w:tcPr>
          <w:p w:rsidR="00B61B1B" w:rsidRPr="003B43B7" w:rsidRDefault="00B61B1B" w:rsidP="0066239A">
            <w:pPr>
              <w:spacing w:before="40" w:after="40"/>
              <w:rPr>
                <w:rFonts w:ascii="Times New Roman" w:hAnsi="Times New Roman" w:cs="Times New Roman"/>
                <w:color w:val="auto"/>
                <w:sz w:val="26"/>
                <w:szCs w:val="26"/>
              </w:rPr>
            </w:pPr>
            <w:r w:rsidRPr="003B43B7">
              <w:rPr>
                <w:rFonts w:ascii="Times New Roman" w:hAnsi="Times New Roman" w:cs="Times New Roman"/>
                <w:color w:val="auto"/>
                <w:sz w:val="26"/>
                <w:szCs w:val="26"/>
              </w:rPr>
              <w:t>DO</w:t>
            </w:r>
          </w:p>
        </w:tc>
        <w:tc>
          <w:tcPr>
            <w:tcW w:w="1678" w:type="dxa"/>
            <w:tcBorders>
              <w:top w:val="single" w:sz="4" w:space="0" w:color="auto"/>
              <w:left w:val="single" w:sz="4" w:space="0" w:color="auto"/>
              <w:bottom w:val="single" w:sz="4" w:space="0" w:color="auto"/>
              <w:right w:val="single" w:sz="4" w:space="0" w:color="auto"/>
            </w:tcBorders>
            <w:vAlign w:val="center"/>
          </w:tcPr>
          <w:p w:rsidR="00B61B1B" w:rsidRPr="003B43B7" w:rsidRDefault="00B61B1B"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mg/l</w:t>
            </w:r>
          </w:p>
        </w:tc>
        <w:tc>
          <w:tcPr>
            <w:tcW w:w="1094" w:type="dxa"/>
            <w:tcBorders>
              <w:left w:val="single" w:sz="4" w:space="0" w:color="auto"/>
              <w:right w:val="single" w:sz="4" w:space="0" w:color="auto"/>
            </w:tcBorders>
            <w:vAlign w:val="center"/>
          </w:tcPr>
          <w:p w:rsidR="00B61B1B" w:rsidRPr="003B43B7" w:rsidRDefault="00B61B1B" w:rsidP="00272E4F">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6,3</w:t>
            </w:r>
          </w:p>
        </w:tc>
        <w:tc>
          <w:tcPr>
            <w:tcW w:w="1080" w:type="dxa"/>
            <w:tcBorders>
              <w:left w:val="single" w:sz="4" w:space="0" w:color="auto"/>
              <w:right w:val="single" w:sz="4" w:space="0" w:color="auto"/>
            </w:tcBorders>
            <w:vAlign w:val="center"/>
          </w:tcPr>
          <w:p w:rsidR="00B61B1B" w:rsidRPr="003B43B7" w:rsidRDefault="00B61B1B" w:rsidP="00272E4F">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6,6</w:t>
            </w:r>
          </w:p>
        </w:tc>
        <w:tc>
          <w:tcPr>
            <w:tcW w:w="1170" w:type="dxa"/>
            <w:tcBorders>
              <w:left w:val="single" w:sz="4" w:space="0" w:color="auto"/>
              <w:right w:val="single" w:sz="4" w:space="0" w:color="auto"/>
            </w:tcBorders>
            <w:vAlign w:val="center"/>
          </w:tcPr>
          <w:p w:rsidR="00B61B1B" w:rsidRPr="003B43B7" w:rsidRDefault="00B61B1B" w:rsidP="00272E4F">
            <w:pPr>
              <w:spacing w:before="40" w:after="40"/>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4,3</w:t>
            </w:r>
          </w:p>
        </w:tc>
        <w:tc>
          <w:tcPr>
            <w:tcW w:w="1805" w:type="dxa"/>
            <w:tcBorders>
              <w:top w:val="single" w:sz="4" w:space="0" w:color="auto"/>
              <w:left w:val="single" w:sz="4" w:space="0" w:color="auto"/>
              <w:bottom w:val="single" w:sz="4" w:space="0" w:color="auto"/>
              <w:right w:val="single" w:sz="4" w:space="0" w:color="auto"/>
            </w:tcBorders>
            <w:vAlign w:val="center"/>
          </w:tcPr>
          <w:p w:rsidR="00B61B1B" w:rsidRPr="003B43B7" w:rsidRDefault="00B61B1B" w:rsidP="0066239A">
            <w:pPr>
              <w:autoSpaceDE w:val="0"/>
              <w:autoSpaceDN w:val="0"/>
              <w:adjustRightInd w:val="0"/>
              <w:spacing w:before="40" w:after="40"/>
              <w:ind w:left="315" w:right="311"/>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≥4</w:t>
            </w:r>
          </w:p>
        </w:tc>
      </w:tr>
      <w:tr w:rsidR="003B43B7" w:rsidRPr="003B43B7" w:rsidTr="00272E4F">
        <w:trPr>
          <w:trHeight w:val="397"/>
          <w:jc w:val="center"/>
        </w:trPr>
        <w:tc>
          <w:tcPr>
            <w:tcW w:w="591" w:type="dxa"/>
            <w:tcBorders>
              <w:top w:val="single" w:sz="4" w:space="0" w:color="auto"/>
              <w:left w:val="single" w:sz="4" w:space="0" w:color="auto"/>
              <w:bottom w:val="single" w:sz="4" w:space="0" w:color="auto"/>
              <w:right w:val="single" w:sz="4" w:space="0" w:color="auto"/>
            </w:tcBorders>
            <w:vAlign w:val="center"/>
          </w:tcPr>
          <w:p w:rsidR="00B61B1B" w:rsidRPr="003B43B7" w:rsidRDefault="00B61B1B"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4</w:t>
            </w:r>
          </w:p>
        </w:tc>
        <w:tc>
          <w:tcPr>
            <w:tcW w:w="1701" w:type="dxa"/>
            <w:tcBorders>
              <w:top w:val="single" w:sz="4" w:space="0" w:color="auto"/>
              <w:left w:val="single" w:sz="4" w:space="0" w:color="auto"/>
              <w:bottom w:val="single" w:sz="4" w:space="0" w:color="auto"/>
              <w:right w:val="single" w:sz="4" w:space="0" w:color="auto"/>
            </w:tcBorders>
            <w:vAlign w:val="center"/>
          </w:tcPr>
          <w:p w:rsidR="00B61B1B" w:rsidRPr="003B43B7" w:rsidRDefault="00B61B1B" w:rsidP="0066239A">
            <w:pPr>
              <w:spacing w:before="40" w:after="40"/>
              <w:rPr>
                <w:rFonts w:ascii="Times New Roman" w:hAnsi="Times New Roman" w:cs="Times New Roman"/>
                <w:color w:val="auto"/>
                <w:sz w:val="26"/>
                <w:szCs w:val="26"/>
              </w:rPr>
            </w:pPr>
            <w:r w:rsidRPr="003B43B7">
              <w:rPr>
                <w:rFonts w:ascii="Times New Roman" w:hAnsi="Times New Roman" w:cs="Times New Roman"/>
                <w:color w:val="auto"/>
                <w:sz w:val="26"/>
                <w:szCs w:val="26"/>
              </w:rPr>
              <w:t>BOD</w:t>
            </w:r>
            <w:r w:rsidRPr="003B43B7">
              <w:rPr>
                <w:rFonts w:ascii="Times New Roman" w:hAnsi="Times New Roman" w:cs="Times New Roman"/>
                <w:color w:val="auto"/>
                <w:sz w:val="26"/>
                <w:szCs w:val="26"/>
                <w:vertAlign w:val="subscript"/>
              </w:rPr>
              <w:t>5</w:t>
            </w:r>
          </w:p>
        </w:tc>
        <w:tc>
          <w:tcPr>
            <w:tcW w:w="1678" w:type="dxa"/>
            <w:tcBorders>
              <w:top w:val="single" w:sz="4" w:space="0" w:color="auto"/>
              <w:left w:val="single" w:sz="4" w:space="0" w:color="auto"/>
              <w:bottom w:val="single" w:sz="4" w:space="0" w:color="auto"/>
              <w:right w:val="single" w:sz="4" w:space="0" w:color="auto"/>
            </w:tcBorders>
            <w:vAlign w:val="center"/>
          </w:tcPr>
          <w:p w:rsidR="00B61B1B" w:rsidRPr="003B43B7" w:rsidRDefault="00B61B1B"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mg/l</w:t>
            </w:r>
          </w:p>
        </w:tc>
        <w:tc>
          <w:tcPr>
            <w:tcW w:w="1094" w:type="dxa"/>
            <w:tcBorders>
              <w:left w:val="single" w:sz="4" w:space="0" w:color="auto"/>
              <w:right w:val="single" w:sz="4" w:space="0" w:color="auto"/>
            </w:tcBorders>
            <w:vAlign w:val="center"/>
          </w:tcPr>
          <w:p w:rsidR="00B61B1B" w:rsidRPr="003B43B7" w:rsidRDefault="00B61B1B" w:rsidP="00272E4F">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1,2</w:t>
            </w:r>
          </w:p>
        </w:tc>
        <w:tc>
          <w:tcPr>
            <w:tcW w:w="1080" w:type="dxa"/>
            <w:tcBorders>
              <w:left w:val="single" w:sz="4" w:space="0" w:color="auto"/>
              <w:right w:val="single" w:sz="4" w:space="0" w:color="auto"/>
            </w:tcBorders>
            <w:vAlign w:val="center"/>
          </w:tcPr>
          <w:p w:rsidR="00B61B1B" w:rsidRPr="003B43B7" w:rsidRDefault="00B61B1B" w:rsidP="00272E4F">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1,8</w:t>
            </w:r>
          </w:p>
        </w:tc>
        <w:tc>
          <w:tcPr>
            <w:tcW w:w="1170" w:type="dxa"/>
            <w:tcBorders>
              <w:left w:val="single" w:sz="4" w:space="0" w:color="auto"/>
              <w:right w:val="single" w:sz="4" w:space="0" w:color="auto"/>
            </w:tcBorders>
            <w:vAlign w:val="center"/>
          </w:tcPr>
          <w:p w:rsidR="00B61B1B" w:rsidRPr="003B43B7" w:rsidRDefault="00B61B1B" w:rsidP="00272E4F">
            <w:pPr>
              <w:spacing w:before="40" w:after="40"/>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2,0</w:t>
            </w:r>
          </w:p>
        </w:tc>
        <w:tc>
          <w:tcPr>
            <w:tcW w:w="1805" w:type="dxa"/>
            <w:tcBorders>
              <w:top w:val="single" w:sz="4" w:space="0" w:color="auto"/>
              <w:left w:val="single" w:sz="4" w:space="0" w:color="auto"/>
              <w:bottom w:val="single" w:sz="4" w:space="0" w:color="auto"/>
              <w:right w:val="single" w:sz="4" w:space="0" w:color="auto"/>
            </w:tcBorders>
            <w:vAlign w:val="center"/>
          </w:tcPr>
          <w:p w:rsidR="00B61B1B" w:rsidRPr="003B43B7" w:rsidRDefault="00B61B1B" w:rsidP="0066239A">
            <w:pPr>
              <w:autoSpaceDE w:val="0"/>
              <w:autoSpaceDN w:val="0"/>
              <w:adjustRightInd w:val="0"/>
              <w:spacing w:before="40" w:after="40"/>
              <w:ind w:left="315" w:right="311"/>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15</w:t>
            </w:r>
          </w:p>
        </w:tc>
      </w:tr>
      <w:tr w:rsidR="003B43B7" w:rsidRPr="003B43B7" w:rsidTr="00272E4F">
        <w:trPr>
          <w:trHeight w:val="397"/>
          <w:jc w:val="center"/>
        </w:trPr>
        <w:tc>
          <w:tcPr>
            <w:tcW w:w="591" w:type="dxa"/>
            <w:tcBorders>
              <w:top w:val="single" w:sz="4" w:space="0" w:color="auto"/>
              <w:left w:val="single" w:sz="4" w:space="0" w:color="auto"/>
              <w:bottom w:val="single" w:sz="4" w:space="0" w:color="auto"/>
              <w:right w:val="single" w:sz="4" w:space="0" w:color="auto"/>
            </w:tcBorders>
            <w:vAlign w:val="center"/>
          </w:tcPr>
          <w:p w:rsidR="00B61B1B" w:rsidRPr="003B43B7" w:rsidRDefault="00B61B1B"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5</w:t>
            </w:r>
          </w:p>
        </w:tc>
        <w:tc>
          <w:tcPr>
            <w:tcW w:w="1701" w:type="dxa"/>
            <w:tcBorders>
              <w:top w:val="single" w:sz="4" w:space="0" w:color="auto"/>
              <w:left w:val="single" w:sz="4" w:space="0" w:color="auto"/>
              <w:bottom w:val="single" w:sz="4" w:space="0" w:color="auto"/>
              <w:right w:val="single" w:sz="4" w:space="0" w:color="auto"/>
            </w:tcBorders>
            <w:vAlign w:val="center"/>
          </w:tcPr>
          <w:p w:rsidR="00B61B1B" w:rsidRPr="003B43B7" w:rsidRDefault="00B61B1B" w:rsidP="0066239A">
            <w:pPr>
              <w:spacing w:before="40" w:after="40"/>
              <w:rPr>
                <w:rFonts w:ascii="Times New Roman" w:hAnsi="Times New Roman" w:cs="Times New Roman"/>
                <w:color w:val="auto"/>
                <w:sz w:val="26"/>
                <w:szCs w:val="26"/>
              </w:rPr>
            </w:pPr>
            <w:r w:rsidRPr="003B43B7">
              <w:rPr>
                <w:rFonts w:ascii="Times New Roman" w:hAnsi="Times New Roman" w:cs="Times New Roman"/>
                <w:color w:val="auto"/>
                <w:sz w:val="26"/>
                <w:szCs w:val="26"/>
              </w:rPr>
              <w:t>COD</w:t>
            </w:r>
          </w:p>
        </w:tc>
        <w:tc>
          <w:tcPr>
            <w:tcW w:w="1678" w:type="dxa"/>
            <w:tcBorders>
              <w:top w:val="single" w:sz="4" w:space="0" w:color="auto"/>
              <w:left w:val="single" w:sz="4" w:space="0" w:color="auto"/>
              <w:bottom w:val="single" w:sz="4" w:space="0" w:color="auto"/>
              <w:right w:val="single" w:sz="4" w:space="0" w:color="auto"/>
            </w:tcBorders>
            <w:vAlign w:val="center"/>
          </w:tcPr>
          <w:p w:rsidR="00B61B1B" w:rsidRPr="003B43B7" w:rsidRDefault="00B61B1B"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mg/l</w:t>
            </w:r>
          </w:p>
        </w:tc>
        <w:tc>
          <w:tcPr>
            <w:tcW w:w="1094" w:type="dxa"/>
            <w:tcBorders>
              <w:left w:val="single" w:sz="4" w:space="0" w:color="auto"/>
              <w:right w:val="single" w:sz="4" w:space="0" w:color="auto"/>
            </w:tcBorders>
            <w:vAlign w:val="center"/>
          </w:tcPr>
          <w:p w:rsidR="00B61B1B" w:rsidRPr="003B43B7" w:rsidRDefault="00B61B1B" w:rsidP="00272E4F">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6</w:t>
            </w:r>
          </w:p>
        </w:tc>
        <w:tc>
          <w:tcPr>
            <w:tcW w:w="1080" w:type="dxa"/>
            <w:tcBorders>
              <w:left w:val="single" w:sz="4" w:space="0" w:color="auto"/>
              <w:right w:val="single" w:sz="4" w:space="0" w:color="auto"/>
            </w:tcBorders>
            <w:vAlign w:val="center"/>
          </w:tcPr>
          <w:p w:rsidR="00B61B1B" w:rsidRPr="003B43B7" w:rsidRDefault="00B61B1B" w:rsidP="00272E4F">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8</w:t>
            </w:r>
          </w:p>
        </w:tc>
        <w:tc>
          <w:tcPr>
            <w:tcW w:w="1170" w:type="dxa"/>
            <w:tcBorders>
              <w:left w:val="single" w:sz="4" w:space="0" w:color="auto"/>
              <w:right w:val="single" w:sz="4" w:space="0" w:color="auto"/>
            </w:tcBorders>
            <w:vAlign w:val="center"/>
          </w:tcPr>
          <w:p w:rsidR="00B61B1B" w:rsidRPr="003B43B7" w:rsidRDefault="00B61B1B" w:rsidP="00272E4F">
            <w:pPr>
              <w:spacing w:before="40" w:after="40"/>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12</w:t>
            </w:r>
          </w:p>
        </w:tc>
        <w:tc>
          <w:tcPr>
            <w:tcW w:w="1805" w:type="dxa"/>
            <w:tcBorders>
              <w:top w:val="single" w:sz="4" w:space="0" w:color="auto"/>
              <w:left w:val="single" w:sz="4" w:space="0" w:color="auto"/>
              <w:bottom w:val="single" w:sz="4" w:space="0" w:color="auto"/>
              <w:right w:val="single" w:sz="4" w:space="0" w:color="auto"/>
            </w:tcBorders>
            <w:vAlign w:val="center"/>
          </w:tcPr>
          <w:p w:rsidR="00B61B1B" w:rsidRPr="003B43B7" w:rsidRDefault="00B61B1B" w:rsidP="0066239A">
            <w:pPr>
              <w:spacing w:before="40" w:after="40"/>
              <w:ind w:left="-144" w:right="-144"/>
              <w:jc w:val="center"/>
              <w:rPr>
                <w:rFonts w:ascii="Times New Roman" w:hAnsi="Times New Roman" w:cs="Times New Roman"/>
                <w:bCs/>
                <w:iCs/>
                <w:color w:val="auto"/>
                <w:sz w:val="26"/>
                <w:szCs w:val="26"/>
              </w:rPr>
            </w:pPr>
            <w:r w:rsidRPr="003B43B7">
              <w:rPr>
                <w:rFonts w:ascii="Times New Roman" w:hAnsi="Times New Roman" w:cs="Times New Roman"/>
                <w:color w:val="auto"/>
                <w:sz w:val="26"/>
                <w:szCs w:val="26"/>
              </w:rPr>
              <w:t>30</w:t>
            </w:r>
          </w:p>
        </w:tc>
      </w:tr>
      <w:tr w:rsidR="003B43B7" w:rsidRPr="003B43B7" w:rsidTr="00272E4F">
        <w:trPr>
          <w:trHeight w:val="397"/>
          <w:jc w:val="center"/>
        </w:trPr>
        <w:tc>
          <w:tcPr>
            <w:tcW w:w="591" w:type="dxa"/>
            <w:tcBorders>
              <w:top w:val="single" w:sz="4" w:space="0" w:color="auto"/>
              <w:left w:val="single" w:sz="4" w:space="0" w:color="auto"/>
              <w:bottom w:val="single" w:sz="4" w:space="0" w:color="auto"/>
              <w:right w:val="single" w:sz="4" w:space="0" w:color="auto"/>
            </w:tcBorders>
            <w:vAlign w:val="center"/>
          </w:tcPr>
          <w:p w:rsidR="00B61B1B" w:rsidRPr="003B43B7" w:rsidRDefault="00B61B1B"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6</w:t>
            </w:r>
          </w:p>
        </w:tc>
        <w:tc>
          <w:tcPr>
            <w:tcW w:w="1701" w:type="dxa"/>
            <w:tcBorders>
              <w:top w:val="single" w:sz="4" w:space="0" w:color="auto"/>
              <w:left w:val="single" w:sz="4" w:space="0" w:color="auto"/>
              <w:bottom w:val="single" w:sz="4" w:space="0" w:color="auto"/>
              <w:right w:val="single" w:sz="4" w:space="0" w:color="auto"/>
            </w:tcBorders>
            <w:vAlign w:val="center"/>
          </w:tcPr>
          <w:p w:rsidR="00B61B1B" w:rsidRPr="003B43B7" w:rsidRDefault="00B61B1B" w:rsidP="0066239A">
            <w:pPr>
              <w:spacing w:before="40" w:after="40"/>
              <w:rPr>
                <w:rFonts w:ascii="Times New Roman" w:hAnsi="Times New Roman" w:cs="Times New Roman"/>
                <w:color w:val="auto"/>
                <w:sz w:val="26"/>
                <w:szCs w:val="26"/>
              </w:rPr>
            </w:pPr>
            <w:r w:rsidRPr="003B43B7">
              <w:rPr>
                <w:rFonts w:ascii="Times New Roman" w:hAnsi="Times New Roman" w:cs="Times New Roman"/>
                <w:color w:val="auto"/>
                <w:sz w:val="26"/>
                <w:szCs w:val="26"/>
              </w:rPr>
              <w:t>NH</w:t>
            </w:r>
            <w:r w:rsidRPr="003B43B7">
              <w:rPr>
                <w:rFonts w:ascii="Times New Roman" w:hAnsi="Times New Roman" w:cs="Times New Roman"/>
                <w:color w:val="auto"/>
                <w:sz w:val="26"/>
                <w:szCs w:val="26"/>
                <w:vertAlign w:val="subscript"/>
              </w:rPr>
              <w:t>4</w:t>
            </w:r>
            <w:r w:rsidRPr="003B43B7">
              <w:rPr>
                <w:rFonts w:ascii="Times New Roman" w:hAnsi="Times New Roman" w:cs="Times New Roman"/>
                <w:color w:val="auto"/>
                <w:sz w:val="26"/>
                <w:szCs w:val="26"/>
              </w:rPr>
              <w:t>-N</w:t>
            </w:r>
          </w:p>
        </w:tc>
        <w:tc>
          <w:tcPr>
            <w:tcW w:w="1678" w:type="dxa"/>
            <w:tcBorders>
              <w:top w:val="single" w:sz="4" w:space="0" w:color="auto"/>
              <w:left w:val="single" w:sz="4" w:space="0" w:color="auto"/>
              <w:bottom w:val="single" w:sz="4" w:space="0" w:color="auto"/>
              <w:right w:val="single" w:sz="4" w:space="0" w:color="auto"/>
            </w:tcBorders>
            <w:vAlign w:val="center"/>
          </w:tcPr>
          <w:p w:rsidR="00B61B1B" w:rsidRPr="003B43B7" w:rsidRDefault="00B61B1B"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mg/l</w:t>
            </w:r>
          </w:p>
        </w:tc>
        <w:tc>
          <w:tcPr>
            <w:tcW w:w="1094" w:type="dxa"/>
            <w:tcBorders>
              <w:left w:val="single" w:sz="4" w:space="0" w:color="auto"/>
              <w:right w:val="single" w:sz="4" w:space="0" w:color="auto"/>
            </w:tcBorders>
            <w:vAlign w:val="center"/>
          </w:tcPr>
          <w:p w:rsidR="00B61B1B" w:rsidRPr="003B43B7" w:rsidRDefault="00B61B1B" w:rsidP="00272E4F">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0,06</w:t>
            </w:r>
          </w:p>
        </w:tc>
        <w:tc>
          <w:tcPr>
            <w:tcW w:w="1080" w:type="dxa"/>
            <w:tcBorders>
              <w:left w:val="single" w:sz="4" w:space="0" w:color="auto"/>
              <w:right w:val="single" w:sz="4" w:space="0" w:color="auto"/>
            </w:tcBorders>
            <w:vAlign w:val="center"/>
          </w:tcPr>
          <w:p w:rsidR="00B61B1B" w:rsidRPr="003B43B7" w:rsidRDefault="00B61B1B" w:rsidP="00272E4F">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0,06</w:t>
            </w:r>
          </w:p>
        </w:tc>
        <w:tc>
          <w:tcPr>
            <w:tcW w:w="1170" w:type="dxa"/>
            <w:tcBorders>
              <w:left w:val="single" w:sz="4" w:space="0" w:color="auto"/>
              <w:right w:val="single" w:sz="4" w:space="0" w:color="auto"/>
            </w:tcBorders>
            <w:vAlign w:val="center"/>
          </w:tcPr>
          <w:p w:rsidR="00B61B1B" w:rsidRPr="003B43B7" w:rsidRDefault="00B61B1B" w:rsidP="00272E4F">
            <w:pPr>
              <w:spacing w:before="40" w:after="40"/>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0,37</w:t>
            </w:r>
          </w:p>
        </w:tc>
        <w:tc>
          <w:tcPr>
            <w:tcW w:w="1805" w:type="dxa"/>
            <w:tcBorders>
              <w:top w:val="single" w:sz="4" w:space="0" w:color="auto"/>
              <w:left w:val="single" w:sz="4" w:space="0" w:color="auto"/>
              <w:bottom w:val="single" w:sz="4" w:space="0" w:color="auto"/>
              <w:right w:val="single" w:sz="4" w:space="0" w:color="auto"/>
            </w:tcBorders>
            <w:vAlign w:val="center"/>
          </w:tcPr>
          <w:p w:rsidR="00B61B1B" w:rsidRPr="003B43B7" w:rsidRDefault="00B61B1B" w:rsidP="0066239A">
            <w:pPr>
              <w:spacing w:before="40" w:after="40"/>
              <w:ind w:left="-144" w:right="-144"/>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0,9</w:t>
            </w:r>
          </w:p>
        </w:tc>
      </w:tr>
      <w:tr w:rsidR="003B43B7" w:rsidRPr="003B43B7" w:rsidTr="00272E4F">
        <w:trPr>
          <w:trHeight w:val="397"/>
          <w:jc w:val="center"/>
        </w:trPr>
        <w:tc>
          <w:tcPr>
            <w:tcW w:w="591" w:type="dxa"/>
            <w:tcBorders>
              <w:top w:val="single" w:sz="4" w:space="0" w:color="auto"/>
              <w:left w:val="single" w:sz="4" w:space="0" w:color="auto"/>
              <w:bottom w:val="single" w:sz="4" w:space="0" w:color="auto"/>
              <w:right w:val="single" w:sz="4" w:space="0" w:color="auto"/>
            </w:tcBorders>
            <w:vAlign w:val="center"/>
          </w:tcPr>
          <w:p w:rsidR="00B61B1B" w:rsidRPr="003B43B7" w:rsidRDefault="00F000FC" w:rsidP="0066239A">
            <w:pPr>
              <w:spacing w:before="40" w:after="40"/>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7</w:t>
            </w:r>
          </w:p>
        </w:tc>
        <w:tc>
          <w:tcPr>
            <w:tcW w:w="1701" w:type="dxa"/>
            <w:tcBorders>
              <w:top w:val="single" w:sz="4" w:space="0" w:color="auto"/>
              <w:left w:val="single" w:sz="4" w:space="0" w:color="auto"/>
              <w:bottom w:val="single" w:sz="4" w:space="0" w:color="auto"/>
              <w:right w:val="single" w:sz="4" w:space="0" w:color="auto"/>
            </w:tcBorders>
            <w:vAlign w:val="center"/>
          </w:tcPr>
          <w:p w:rsidR="00B61B1B" w:rsidRPr="003B43B7" w:rsidRDefault="00B61B1B" w:rsidP="0066239A">
            <w:pPr>
              <w:spacing w:before="40" w:after="40"/>
              <w:rPr>
                <w:rFonts w:ascii="Times New Roman" w:hAnsi="Times New Roman" w:cs="Times New Roman"/>
                <w:color w:val="auto"/>
                <w:sz w:val="26"/>
                <w:szCs w:val="26"/>
              </w:rPr>
            </w:pPr>
            <w:r w:rsidRPr="003B43B7">
              <w:rPr>
                <w:rFonts w:ascii="Times New Roman" w:hAnsi="Times New Roman" w:cs="Times New Roman"/>
                <w:color w:val="auto"/>
                <w:sz w:val="26"/>
                <w:szCs w:val="26"/>
              </w:rPr>
              <w:t>Fe</w:t>
            </w:r>
          </w:p>
        </w:tc>
        <w:tc>
          <w:tcPr>
            <w:tcW w:w="1678" w:type="dxa"/>
            <w:tcBorders>
              <w:top w:val="single" w:sz="4" w:space="0" w:color="auto"/>
              <w:left w:val="single" w:sz="4" w:space="0" w:color="auto"/>
              <w:bottom w:val="single" w:sz="4" w:space="0" w:color="auto"/>
              <w:right w:val="single" w:sz="4" w:space="0" w:color="auto"/>
            </w:tcBorders>
            <w:vAlign w:val="center"/>
          </w:tcPr>
          <w:p w:rsidR="00B61B1B" w:rsidRPr="003B43B7" w:rsidRDefault="00B61B1B"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mg/l</w:t>
            </w:r>
          </w:p>
        </w:tc>
        <w:tc>
          <w:tcPr>
            <w:tcW w:w="1094" w:type="dxa"/>
            <w:tcBorders>
              <w:left w:val="single" w:sz="4" w:space="0" w:color="auto"/>
              <w:right w:val="single" w:sz="4" w:space="0" w:color="auto"/>
            </w:tcBorders>
            <w:vAlign w:val="center"/>
          </w:tcPr>
          <w:p w:rsidR="00B61B1B" w:rsidRPr="003B43B7" w:rsidRDefault="00B61B1B" w:rsidP="00272E4F">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0,09</w:t>
            </w:r>
          </w:p>
        </w:tc>
        <w:tc>
          <w:tcPr>
            <w:tcW w:w="1080" w:type="dxa"/>
            <w:tcBorders>
              <w:left w:val="single" w:sz="4" w:space="0" w:color="auto"/>
              <w:right w:val="single" w:sz="4" w:space="0" w:color="auto"/>
            </w:tcBorders>
            <w:vAlign w:val="center"/>
          </w:tcPr>
          <w:p w:rsidR="00B61B1B" w:rsidRPr="003B43B7" w:rsidRDefault="00B61B1B" w:rsidP="00272E4F">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0,43</w:t>
            </w:r>
          </w:p>
        </w:tc>
        <w:tc>
          <w:tcPr>
            <w:tcW w:w="1170" w:type="dxa"/>
            <w:tcBorders>
              <w:left w:val="single" w:sz="4" w:space="0" w:color="auto"/>
              <w:right w:val="single" w:sz="4" w:space="0" w:color="auto"/>
            </w:tcBorders>
            <w:vAlign w:val="center"/>
          </w:tcPr>
          <w:p w:rsidR="00B61B1B" w:rsidRPr="003B43B7" w:rsidRDefault="00B61B1B" w:rsidP="00272E4F">
            <w:pPr>
              <w:spacing w:before="40" w:after="40"/>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0,089</w:t>
            </w:r>
          </w:p>
        </w:tc>
        <w:tc>
          <w:tcPr>
            <w:tcW w:w="1805" w:type="dxa"/>
            <w:tcBorders>
              <w:top w:val="single" w:sz="4" w:space="0" w:color="auto"/>
              <w:left w:val="single" w:sz="4" w:space="0" w:color="auto"/>
              <w:bottom w:val="single" w:sz="4" w:space="0" w:color="auto"/>
              <w:right w:val="single" w:sz="4" w:space="0" w:color="auto"/>
            </w:tcBorders>
            <w:vAlign w:val="center"/>
          </w:tcPr>
          <w:p w:rsidR="00B61B1B" w:rsidRPr="003B43B7" w:rsidRDefault="00B61B1B" w:rsidP="0066239A">
            <w:pPr>
              <w:spacing w:before="40" w:after="40"/>
              <w:ind w:left="-144" w:right="-144"/>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1,5</w:t>
            </w:r>
          </w:p>
        </w:tc>
      </w:tr>
      <w:tr w:rsidR="003B43B7" w:rsidRPr="003B43B7" w:rsidTr="00272E4F">
        <w:trPr>
          <w:trHeight w:val="397"/>
          <w:jc w:val="center"/>
        </w:trPr>
        <w:tc>
          <w:tcPr>
            <w:tcW w:w="591" w:type="dxa"/>
            <w:tcBorders>
              <w:top w:val="single" w:sz="4" w:space="0" w:color="auto"/>
              <w:left w:val="single" w:sz="4" w:space="0" w:color="auto"/>
              <w:bottom w:val="single" w:sz="4" w:space="0" w:color="auto"/>
              <w:right w:val="single" w:sz="4" w:space="0" w:color="auto"/>
            </w:tcBorders>
            <w:vAlign w:val="center"/>
          </w:tcPr>
          <w:p w:rsidR="00B61B1B" w:rsidRPr="003B43B7" w:rsidRDefault="00F000FC" w:rsidP="0066239A">
            <w:pPr>
              <w:spacing w:before="40" w:after="40"/>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8</w:t>
            </w:r>
          </w:p>
        </w:tc>
        <w:tc>
          <w:tcPr>
            <w:tcW w:w="1701" w:type="dxa"/>
            <w:tcBorders>
              <w:top w:val="single" w:sz="4" w:space="0" w:color="auto"/>
              <w:left w:val="single" w:sz="4" w:space="0" w:color="auto"/>
              <w:bottom w:val="single" w:sz="4" w:space="0" w:color="auto"/>
              <w:right w:val="single" w:sz="4" w:space="0" w:color="auto"/>
            </w:tcBorders>
            <w:vAlign w:val="center"/>
          </w:tcPr>
          <w:p w:rsidR="00B61B1B" w:rsidRPr="003B43B7" w:rsidRDefault="00B61B1B" w:rsidP="0066239A">
            <w:pPr>
              <w:spacing w:before="40" w:after="40"/>
              <w:rPr>
                <w:rFonts w:ascii="Times New Roman" w:hAnsi="Times New Roman" w:cs="Times New Roman"/>
                <w:color w:val="auto"/>
                <w:sz w:val="26"/>
                <w:szCs w:val="26"/>
              </w:rPr>
            </w:pPr>
            <w:r w:rsidRPr="003B43B7">
              <w:rPr>
                <w:rFonts w:ascii="Times New Roman" w:hAnsi="Times New Roman" w:cs="Times New Roman"/>
                <w:color w:val="auto"/>
                <w:sz w:val="26"/>
                <w:szCs w:val="26"/>
              </w:rPr>
              <w:t>Tổng dầu, mỡ</w:t>
            </w:r>
          </w:p>
        </w:tc>
        <w:tc>
          <w:tcPr>
            <w:tcW w:w="1678" w:type="dxa"/>
            <w:tcBorders>
              <w:top w:val="single" w:sz="4" w:space="0" w:color="auto"/>
              <w:left w:val="single" w:sz="4" w:space="0" w:color="auto"/>
              <w:bottom w:val="single" w:sz="4" w:space="0" w:color="auto"/>
              <w:right w:val="single" w:sz="4" w:space="0" w:color="auto"/>
            </w:tcBorders>
            <w:vAlign w:val="center"/>
          </w:tcPr>
          <w:p w:rsidR="00B61B1B" w:rsidRPr="003B43B7" w:rsidRDefault="00B61B1B"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mg/l</w:t>
            </w:r>
          </w:p>
        </w:tc>
        <w:tc>
          <w:tcPr>
            <w:tcW w:w="1094" w:type="dxa"/>
            <w:tcBorders>
              <w:left w:val="single" w:sz="4" w:space="0" w:color="auto"/>
              <w:right w:val="single" w:sz="4" w:space="0" w:color="auto"/>
            </w:tcBorders>
            <w:vAlign w:val="center"/>
          </w:tcPr>
          <w:p w:rsidR="00B61B1B" w:rsidRPr="003B43B7" w:rsidRDefault="00B61B1B" w:rsidP="00272E4F">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1080" w:type="dxa"/>
            <w:tcBorders>
              <w:left w:val="single" w:sz="4" w:space="0" w:color="auto"/>
              <w:right w:val="single" w:sz="4" w:space="0" w:color="auto"/>
            </w:tcBorders>
            <w:vAlign w:val="center"/>
          </w:tcPr>
          <w:p w:rsidR="00B61B1B" w:rsidRPr="003B43B7" w:rsidRDefault="00B61B1B" w:rsidP="00272E4F">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1170" w:type="dxa"/>
            <w:tcBorders>
              <w:left w:val="single" w:sz="4" w:space="0" w:color="auto"/>
              <w:right w:val="single" w:sz="4" w:space="0" w:color="auto"/>
            </w:tcBorders>
            <w:vAlign w:val="center"/>
          </w:tcPr>
          <w:p w:rsidR="00B61B1B" w:rsidRPr="003B43B7" w:rsidRDefault="00B61B1B" w:rsidP="00272E4F">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1805" w:type="dxa"/>
            <w:tcBorders>
              <w:top w:val="single" w:sz="4" w:space="0" w:color="auto"/>
              <w:left w:val="single" w:sz="4" w:space="0" w:color="auto"/>
              <w:bottom w:val="single" w:sz="4" w:space="0" w:color="auto"/>
              <w:right w:val="single" w:sz="4" w:space="0" w:color="auto"/>
            </w:tcBorders>
            <w:vAlign w:val="center"/>
          </w:tcPr>
          <w:p w:rsidR="00B61B1B" w:rsidRPr="003B43B7" w:rsidRDefault="00B61B1B" w:rsidP="0066239A">
            <w:pPr>
              <w:spacing w:before="40" w:after="40"/>
              <w:ind w:left="-144" w:right="-144"/>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w:t>
            </w:r>
          </w:p>
        </w:tc>
      </w:tr>
      <w:tr w:rsidR="003B43B7" w:rsidRPr="003B43B7" w:rsidTr="00272E4F">
        <w:trPr>
          <w:trHeight w:val="397"/>
          <w:jc w:val="center"/>
        </w:trPr>
        <w:tc>
          <w:tcPr>
            <w:tcW w:w="591" w:type="dxa"/>
            <w:tcBorders>
              <w:top w:val="single" w:sz="4" w:space="0" w:color="auto"/>
              <w:left w:val="single" w:sz="4" w:space="0" w:color="auto"/>
              <w:bottom w:val="single" w:sz="4" w:space="0" w:color="auto"/>
              <w:right w:val="single" w:sz="4" w:space="0" w:color="auto"/>
            </w:tcBorders>
            <w:vAlign w:val="center"/>
          </w:tcPr>
          <w:p w:rsidR="00B61B1B" w:rsidRPr="003B43B7" w:rsidRDefault="00F000FC" w:rsidP="0066239A">
            <w:pPr>
              <w:spacing w:before="40" w:after="40"/>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9</w:t>
            </w:r>
          </w:p>
        </w:tc>
        <w:tc>
          <w:tcPr>
            <w:tcW w:w="1701" w:type="dxa"/>
            <w:tcBorders>
              <w:top w:val="single" w:sz="4" w:space="0" w:color="auto"/>
              <w:left w:val="single" w:sz="4" w:space="0" w:color="auto"/>
              <w:bottom w:val="single" w:sz="4" w:space="0" w:color="auto"/>
              <w:right w:val="single" w:sz="4" w:space="0" w:color="auto"/>
            </w:tcBorders>
            <w:vAlign w:val="center"/>
          </w:tcPr>
          <w:p w:rsidR="00B61B1B" w:rsidRPr="003B43B7" w:rsidRDefault="00B61B1B" w:rsidP="0066239A">
            <w:pPr>
              <w:spacing w:before="40" w:after="40"/>
              <w:rPr>
                <w:rFonts w:ascii="Times New Roman" w:hAnsi="Times New Roman" w:cs="Times New Roman"/>
                <w:color w:val="auto"/>
                <w:sz w:val="26"/>
                <w:szCs w:val="26"/>
              </w:rPr>
            </w:pPr>
            <w:r w:rsidRPr="003B43B7">
              <w:rPr>
                <w:rFonts w:ascii="Times New Roman" w:hAnsi="Times New Roman" w:cs="Times New Roman"/>
                <w:color w:val="auto"/>
                <w:sz w:val="26"/>
                <w:szCs w:val="26"/>
              </w:rPr>
              <w:t>Coliform</w:t>
            </w:r>
          </w:p>
        </w:tc>
        <w:tc>
          <w:tcPr>
            <w:tcW w:w="1678" w:type="dxa"/>
            <w:tcBorders>
              <w:top w:val="single" w:sz="4" w:space="0" w:color="auto"/>
              <w:left w:val="single" w:sz="4" w:space="0" w:color="auto"/>
              <w:bottom w:val="single" w:sz="4" w:space="0" w:color="auto"/>
              <w:right w:val="single" w:sz="4" w:space="0" w:color="auto"/>
            </w:tcBorders>
            <w:vAlign w:val="center"/>
          </w:tcPr>
          <w:p w:rsidR="00B61B1B" w:rsidRPr="003B43B7" w:rsidRDefault="00B61B1B"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MPN/100ml</w:t>
            </w:r>
          </w:p>
        </w:tc>
        <w:tc>
          <w:tcPr>
            <w:tcW w:w="1094" w:type="dxa"/>
            <w:tcBorders>
              <w:left w:val="single" w:sz="4" w:space="0" w:color="auto"/>
              <w:right w:val="single" w:sz="4" w:space="0" w:color="auto"/>
            </w:tcBorders>
            <w:vAlign w:val="center"/>
          </w:tcPr>
          <w:p w:rsidR="00B61B1B" w:rsidRPr="003B43B7" w:rsidRDefault="00B61B1B" w:rsidP="00272E4F">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150</w:t>
            </w:r>
          </w:p>
        </w:tc>
        <w:tc>
          <w:tcPr>
            <w:tcW w:w="1080" w:type="dxa"/>
            <w:tcBorders>
              <w:left w:val="single" w:sz="4" w:space="0" w:color="auto"/>
              <w:right w:val="single" w:sz="4" w:space="0" w:color="auto"/>
            </w:tcBorders>
            <w:vAlign w:val="center"/>
          </w:tcPr>
          <w:p w:rsidR="00B61B1B" w:rsidRPr="003B43B7" w:rsidRDefault="00B61B1B" w:rsidP="00272E4F">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390</w:t>
            </w:r>
          </w:p>
        </w:tc>
        <w:tc>
          <w:tcPr>
            <w:tcW w:w="1170" w:type="dxa"/>
            <w:tcBorders>
              <w:left w:val="single" w:sz="4" w:space="0" w:color="auto"/>
              <w:right w:val="single" w:sz="4" w:space="0" w:color="auto"/>
            </w:tcBorders>
            <w:vAlign w:val="center"/>
          </w:tcPr>
          <w:p w:rsidR="00B61B1B" w:rsidRPr="003B43B7" w:rsidRDefault="00B61B1B" w:rsidP="00272E4F">
            <w:pPr>
              <w:spacing w:before="40" w:after="40"/>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344</w:t>
            </w:r>
          </w:p>
        </w:tc>
        <w:tc>
          <w:tcPr>
            <w:tcW w:w="1805" w:type="dxa"/>
            <w:tcBorders>
              <w:top w:val="single" w:sz="4" w:space="0" w:color="auto"/>
              <w:left w:val="single" w:sz="4" w:space="0" w:color="auto"/>
              <w:bottom w:val="single" w:sz="4" w:space="0" w:color="auto"/>
              <w:right w:val="single" w:sz="4" w:space="0" w:color="auto"/>
            </w:tcBorders>
            <w:vAlign w:val="center"/>
          </w:tcPr>
          <w:p w:rsidR="00B61B1B" w:rsidRPr="003B43B7" w:rsidRDefault="00B61B1B" w:rsidP="0066239A">
            <w:pPr>
              <w:spacing w:before="40" w:after="40"/>
              <w:ind w:left="-144" w:right="-144"/>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7.500</w:t>
            </w:r>
          </w:p>
        </w:tc>
      </w:tr>
    </w:tbl>
    <w:p w:rsidR="004667B2" w:rsidRPr="003B43B7" w:rsidRDefault="004667B2" w:rsidP="004667B2">
      <w:pPr>
        <w:spacing w:line="312" w:lineRule="auto"/>
        <w:ind w:firstLine="567"/>
        <w:rPr>
          <w:rFonts w:ascii="Times New Roman" w:hAnsi="Times New Roman" w:cs="Times New Roman"/>
          <w:i/>
          <w:color w:val="auto"/>
          <w:sz w:val="26"/>
          <w:szCs w:val="26"/>
        </w:rPr>
      </w:pPr>
      <w:bookmarkStart w:id="752" w:name="_Toc55230802"/>
      <w:bookmarkStart w:id="753" w:name="_Toc55232845"/>
      <w:bookmarkStart w:id="754" w:name="_Toc55810828"/>
      <w:bookmarkStart w:id="755" w:name="_Toc55812656"/>
      <w:bookmarkStart w:id="756" w:name="_Toc55814390"/>
      <w:r w:rsidRPr="003B43B7">
        <w:rPr>
          <w:rFonts w:ascii="Times New Roman" w:hAnsi="Times New Roman" w:cs="Times New Roman"/>
          <w:i/>
          <w:color w:val="auto"/>
          <w:sz w:val="26"/>
          <w:szCs w:val="26"/>
          <w:u w:val="single"/>
        </w:rPr>
        <w:t>Ghi chú</w:t>
      </w:r>
      <w:r w:rsidRPr="003B43B7">
        <w:rPr>
          <w:rFonts w:ascii="Times New Roman" w:hAnsi="Times New Roman" w:cs="Times New Roman"/>
          <w:i/>
          <w:color w:val="auto"/>
          <w:sz w:val="26"/>
          <w:szCs w:val="26"/>
        </w:rPr>
        <w:t>:</w:t>
      </w:r>
    </w:p>
    <w:p w:rsidR="004667B2" w:rsidRPr="003B43B7" w:rsidRDefault="004667B2" w:rsidP="006E5BF4">
      <w:pPr>
        <w:spacing w:line="312" w:lineRule="auto"/>
        <w:ind w:firstLine="567"/>
        <w:jc w:val="both"/>
        <w:rPr>
          <w:rFonts w:ascii="Times New Roman" w:hAnsi="Times New Roman" w:cs="Times New Roman"/>
          <w:i/>
          <w:color w:val="auto"/>
          <w:sz w:val="26"/>
          <w:szCs w:val="26"/>
        </w:rPr>
      </w:pPr>
      <w:r w:rsidRPr="003B43B7">
        <w:rPr>
          <w:rFonts w:ascii="Times New Roman" w:hAnsi="Times New Roman" w:cs="Times New Roman"/>
          <w:i/>
          <w:iCs/>
          <w:color w:val="auto"/>
          <w:sz w:val="26"/>
          <w:szCs w:val="26"/>
          <w:lang w:val="it-IT"/>
        </w:rPr>
        <w:t>- QCVN 08-MT:2015/BTNMT Quy chuẩn kỹ thuật Quốc gia về chất lượng nước mặt (cột B1 dùng cho mục đích tưới tiêu thủy lợi hoặc các mục đích khác có yêu cầu chất lượng nước tương tự hoặc các mục đích sử dụng như loại B2)</w:t>
      </w:r>
      <w:r w:rsidRPr="003B43B7">
        <w:rPr>
          <w:rFonts w:ascii="Times New Roman" w:hAnsi="Times New Roman" w:cs="Times New Roman"/>
          <w:i/>
          <w:color w:val="auto"/>
          <w:sz w:val="26"/>
          <w:szCs w:val="26"/>
        </w:rPr>
        <w:t>.</w:t>
      </w:r>
    </w:p>
    <w:p w:rsidR="004667B2" w:rsidRPr="003B43B7" w:rsidRDefault="004667B2" w:rsidP="004667B2">
      <w:pPr>
        <w:tabs>
          <w:tab w:val="left" w:pos="6073"/>
        </w:tabs>
        <w:spacing w:line="312" w:lineRule="auto"/>
        <w:ind w:firstLine="567"/>
        <w:rPr>
          <w:rFonts w:ascii="Times New Roman" w:hAnsi="Times New Roman" w:cs="Times New Roman"/>
          <w:i/>
          <w:color w:val="auto"/>
          <w:sz w:val="26"/>
          <w:szCs w:val="26"/>
        </w:rPr>
      </w:pPr>
      <w:r w:rsidRPr="003B43B7">
        <w:rPr>
          <w:rFonts w:ascii="Times New Roman" w:hAnsi="Times New Roman" w:cs="Times New Roman"/>
          <w:i/>
          <w:color w:val="auto"/>
          <w:sz w:val="26"/>
          <w:szCs w:val="26"/>
        </w:rPr>
        <w:t>- KPH: Không phát hiện.</w:t>
      </w:r>
    </w:p>
    <w:p w:rsidR="004667B2" w:rsidRPr="003B43B7" w:rsidRDefault="004667B2" w:rsidP="004667B2">
      <w:pPr>
        <w:spacing w:line="312" w:lineRule="auto"/>
        <w:ind w:firstLine="567"/>
        <w:rPr>
          <w:rFonts w:ascii="Times New Roman" w:hAnsi="Times New Roman" w:cs="Times New Roman"/>
          <w:color w:val="auto"/>
          <w:sz w:val="27"/>
          <w:szCs w:val="27"/>
        </w:rPr>
      </w:pPr>
      <w:r w:rsidRPr="003B43B7">
        <w:rPr>
          <w:rFonts w:ascii="Times New Roman" w:hAnsi="Times New Roman" w:cs="Times New Roman"/>
          <w:color w:val="auto"/>
          <w:sz w:val="27"/>
          <w:szCs w:val="27"/>
        </w:rPr>
        <w:t xml:space="preserve">Kết quả ở bảng 3.5 cho thấy: tất cả các thông số đánh giá chất lượng nước mặt đều nằm trong giới hạn cho phép của cột B1, QCVN 08-MT:2015/BTNMT. </w:t>
      </w:r>
      <w:bookmarkEnd w:id="752"/>
      <w:bookmarkEnd w:id="753"/>
      <w:bookmarkEnd w:id="754"/>
      <w:bookmarkEnd w:id="755"/>
      <w:bookmarkEnd w:id="756"/>
    </w:p>
    <w:p w:rsidR="00DC2809" w:rsidRPr="003B43B7" w:rsidRDefault="00DC2809" w:rsidP="00053768">
      <w:pPr>
        <w:pStyle w:val="Heading1"/>
        <w:keepLines w:val="0"/>
        <w:widowControl/>
        <w:spacing w:before="120" w:after="120" w:line="264" w:lineRule="auto"/>
        <w:jc w:val="both"/>
        <w:rPr>
          <w:rFonts w:ascii="Times New Roman" w:eastAsia="Times New Roman" w:hAnsi="Times New Roman" w:cs="Times New Roman"/>
          <w:bCs w:val="0"/>
          <w:i/>
          <w:color w:val="auto"/>
          <w:kern w:val="32"/>
          <w:sz w:val="27"/>
          <w:szCs w:val="27"/>
          <w:lang w:eastAsia="en-US"/>
        </w:rPr>
      </w:pPr>
      <w:bookmarkStart w:id="757" w:name="_Toc117262057"/>
      <w:bookmarkStart w:id="758" w:name="_Toc117606955"/>
      <w:bookmarkStart w:id="759" w:name="_Toc117694161"/>
      <w:bookmarkStart w:id="760" w:name="_Toc117694278"/>
      <w:bookmarkStart w:id="761" w:name="_Toc118296169"/>
      <w:r w:rsidRPr="003B43B7">
        <w:rPr>
          <w:rFonts w:ascii="Times New Roman" w:eastAsia="Times New Roman" w:hAnsi="Times New Roman" w:cs="Times New Roman"/>
          <w:bCs w:val="0"/>
          <w:i/>
          <w:color w:val="auto"/>
          <w:kern w:val="32"/>
          <w:sz w:val="27"/>
          <w:szCs w:val="27"/>
          <w:lang w:eastAsia="en-US"/>
        </w:rPr>
        <w:t>1.3. Dữ liệu môi trường nước dưới đất</w:t>
      </w:r>
      <w:bookmarkEnd w:id="746"/>
      <w:bookmarkEnd w:id="747"/>
      <w:bookmarkEnd w:id="748"/>
      <w:bookmarkEnd w:id="749"/>
      <w:bookmarkEnd w:id="750"/>
      <w:bookmarkEnd w:id="757"/>
      <w:bookmarkEnd w:id="758"/>
      <w:bookmarkEnd w:id="759"/>
      <w:bookmarkEnd w:id="760"/>
      <w:bookmarkEnd w:id="761"/>
    </w:p>
    <w:p w:rsidR="00FA3BA5" w:rsidRPr="003B43B7" w:rsidRDefault="00FA3BA5" w:rsidP="00FA3BA5">
      <w:pPr>
        <w:spacing w:before="120" w:after="120" w:line="288" w:lineRule="auto"/>
        <w:ind w:firstLine="562"/>
        <w:jc w:val="both"/>
        <w:rPr>
          <w:rFonts w:ascii="Times New Roman" w:hAnsi="Times New Roman" w:cs="Times New Roman"/>
          <w:color w:val="auto"/>
          <w:sz w:val="27"/>
          <w:szCs w:val="27"/>
        </w:rPr>
      </w:pPr>
      <w:bookmarkStart w:id="762" w:name="_Toc91575423"/>
      <w:bookmarkStart w:id="763" w:name="_Toc109111579"/>
      <w:bookmarkStart w:id="764" w:name="_Toc115252285"/>
      <w:bookmarkStart w:id="765" w:name="_Toc101966601"/>
      <w:bookmarkStart w:id="766" w:name="_Toc104902317"/>
      <w:r w:rsidRPr="003B43B7">
        <w:rPr>
          <w:rFonts w:ascii="Times New Roman" w:hAnsi="Times New Roman" w:cs="Times New Roman"/>
          <w:color w:val="auto"/>
          <w:sz w:val="27"/>
          <w:szCs w:val="27"/>
        </w:rPr>
        <w:t>NN21: Tại giếng quan trắc - KCN Quán Ngang (T4: Tháng 4 và T9: Tháng 9).</w:t>
      </w:r>
    </w:p>
    <w:p w:rsidR="00FA3BA5" w:rsidRPr="003B43B7" w:rsidRDefault="00FA3BA5" w:rsidP="00FA3BA5">
      <w:pPr>
        <w:spacing w:before="120" w:after="120" w:line="288" w:lineRule="auto"/>
        <w:ind w:firstLine="562"/>
        <w:jc w:val="both"/>
        <w:rPr>
          <w:rFonts w:ascii="Times New Roman" w:hAnsi="Times New Roman" w:cs="Times New Roman"/>
          <w:color w:val="auto"/>
          <w:sz w:val="27"/>
          <w:szCs w:val="27"/>
          <w:lang w:val="es-ES"/>
        </w:rPr>
      </w:pPr>
      <w:r w:rsidRPr="003B43B7">
        <w:rPr>
          <w:rFonts w:ascii="Times New Roman" w:hAnsi="Times New Roman" w:cs="Times New Roman"/>
          <w:color w:val="auto"/>
          <w:sz w:val="27"/>
          <w:szCs w:val="27"/>
          <w:lang w:val="es-ES"/>
        </w:rPr>
        <w:t>Dữ liệu môi trường nước dưới đất tham khảo Báo cáo tổng hợp kết quả quan trắc tài nguyên và môi trường tỉnh Quảng Trị năm 2021. Kết quả như sau:</w:t>
      </w:r>
    </w:p>
    <w:p w:rsidR="00FD25E6" w:rsidRPr="003B43B7" w:rsidRDefault="00FD25E6" w:rsidP="00E46811">
      <w:pPr>
        <w:pStyle w:val="Title"/>
        <w:keepNext/>
        <w:spacing w:after="120"/>
        <w:outlineLvl w:val="0"/>
        <w:rPr>
          <w:rFonts w:eastAsia="Calibri"/>
          <w:spacing w:val="-4"/>
          <w:kern w:val="28"/>
          <w:sz w:val="27"/>
          <w:szCs w:val="27"/>
          <w:lang w:val="vi-VN"/>
        </w:rPr>
      </w:pPr>
      <w:bookmarkStart w:id="767" w:name="_Toc109111580"/>
      <w:bookmarkStart w:id="768" w:name="_Toc115252286"/>
      <w:bookmarkStart w:id="769" w:name="_Toc117262158"/>
      <w:bookmarkStart w:id="770" w:name="_Toc117694162"/>
      <w:bookmarkStart w:id="771" w:name="_Toc118296170"/>
      <w:bookmarkEnd w:id="762"/>
      <w:bookmarkEnd w:id="763"/>
      <w:bookmarkEnd w:id="764"/>
      <w:r w:rsidRPr="003B43B7">
        <w:rPr>
          <w:rFonts w:eastAsia="Calibri"/>
          <w:spacing w:val="-4"/>
          <w:kern w:val="28"/>
          <w:sz w:val="27"/>
          <w:szCs w:val="27"/>
          <w:lang w:val="vi-VN"/>
        </w:rPr>
        <w:lastRenderedPageBreak/>
        <w:t>Bảng 3.</w:t>
      </w:r>
      <w:r w:rsidR="00F4158B" w:rsidRPr="003B43B7">
        <w:rPr>
          <w:rFonts w:eastAsia="Calibri"/>
          <w:spacing w:val="-4"/>
          <w:kern w:val="28"/>
          <w:sz w:val="27"/>
          <w:szCs w:val="27"/>
          <w:lang w:val="vi-VN"/>
        </w:rPr>
        <w:t>6</w:t>
      </w:r>
      <w:r w:rsidRPr="003B43B7">
        <w:rPr>
          <w:rFonts w:eastAsia="Calibri"/>
          <w:spacing w:val="-4"/>
          <w:kern w:val="28"/>
          <w:sz w:val="27"/>
          <w:szCs w:val="27"/>
          <w:lang w:val="vi-VN"/>
        </w:rPr>
        <w:t>. Dữ liệu hiện trạng môi trường nước dưới đất</w:t>
      </w:r>
      <w:bookmarkEnd w:id="767"/>
      <w:bookmarkEnd w:id="768"/>
      <w:bookmarkEnd w:id="769"/>
      <w:bookmarkEnd w:id="770"/>
      <w:bookmarkEnd w:id="771"/>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2063"/>
        <w:gridCol w:w="1842"/>
        <w:gridCol w:w="1276"/>
        <w:gridCol w:w="1248"/>
        <w:gridCol w:w="1985"/>
      </w:tblGrid>
      <w:tr w:rsidR="003B43B7" w:rsidRPr="003B43B7" w:rsidTr="0066239A">
        <w:trPr>
          <w:trHeight w:val="177"/>
          <w:tblHeader/>
          <w:jc w:val="center"/>
        </w:trPr>
        <w:tc>
          <w:tcPr>
            <w:tcW w:w="606" w:type="dxa"/>
            <w:vMerge w:val="restart"/>
            <w:tcBorders>
              <w:top w:val="single" w:sz="4" w:space="0" w:color="auto"/>
              <w:left w:val="single" w:sz="4" w:space="0" w:color="auto"/>
              <w:right w:val="single" w:sz="4" w:space="0" w:color="auto"/>
            </w:tcBorders>
            <w:vAlign w:val="center"/>
          </w:tcPr>
          <w:p w:rsidR="00FA3BA5" w:rsidRPr="003B43B7" w:rsidRDefault="00FA3BA5" w:rsidP="0066239A">
            <w:pPr>
              <w:spacing w:before="40" w:after="40"/>
              <w:ind w:left="-144" w:right="-144"/>
              <w:jc w:val="center"/>
              <w:rPr>
                <w:rFonts w:ascii="Times New Roman" w:hAnsi="Times New Roman" w:cs="Times New Roman"/>
                <w:b/>
                <w:bCs/>
                <w:iCs/>
                <w:color w:val="auto"/>
                <w:sz w:val="26"/>
                <w:szCs w:val="26"/>
              </w:rPr>
            </w:pPr>
            <w:r w:rsidRPr="003B43B7">
              <w:rPr>
                <w:rFonts w:ascii="Times New Roman" w:hAnsi="Times New Roman" w:cs="Times New Roman"/>
                <w:b/>
                <w:bCs/>
                <w:iCs/>
                <w:color w:val="auto"/>
                <w:sz w:val="26"/>
                <w:szCs w:val="26"/>
              </w:rPr>
              <w:t>TT</w:t>
            </w:r>
          </w:p>
        </w:tc>
        <w:tc>
          <w:tcPr>
            <w:tcW w:w="2063" w:type="dxa"/>
            <w:vMerge w:val="restart"/>
            <w:tcBorders>
              <w:top w:val="single" w:sz="4" w:space="0" w:color="auto"/>
              <w:left w:val="single" w:sz="4" w:space="0" w:color="auto"/>
              <w:right w:val="single" w:sz="4" w:space="0" w:color="auto"/>
            </w:tcBorders>
            <w:vAlign w:val="center"/>
          </w:tcPr>
          <w:p w:rsidR="00FA3BA5" w:rsidRPr="003B43B7" w:rsidRDefault="00FA3BA5" w:rsidP="0066239A">
            <w:pPr>
              <w:spacing w:before="40" w:after="40"/>
              <w:ind w:left="-144" w:right="-144"/>
              <w:jc w:val="center"/>
              <w:rPr>
                <w:rFonts w:ascii="Times New Roman" w:hAnsi="Times New Roman" w:cs="Times New Roman"/>
                <w:b/>
                <w:bCs/>
                <w:iCs/>
                <w:color w:val="auto"/>
                <w:sz w:val="26"/>
                <w:szCs w:val="26"/>
              </w:rPr>
            </w:pPr>
            <w:r w:rsidRPr="003B43B7">
              <w:rPr>
                <w:rFonts w:ascii="Times New Roman" w:hAnsi="Times New Roman" w:cs="Times New Roman"/>
                <w:b/>
                <w:color w:val="auto"/>
                <w:sz w:val="26"/>
                <w:szCs w:val="26"/>
              </w:rPr>
              <w:t>Thông số</w:t>
            </w:r>
          </w:p>
        </w:tc>
        <w:tc>
          <w:tcPr>
            <w:tcW w:w="1842" w:type="dxa"/>
            <w:vMerge w:val="restart"/>
            <w:tcBorders>
              <w:top w:val="single" w:sz="4" w:space="0" w:color="auto"/>
              <w:left w:val="single" w:sz="4" w:space="0" w:color="auto"/>
              <w:right w:val="single" w:sz="4" w:space="0" w:color="auto"/>
            </w:tcBorders>
            <w:vAlign w:val="center"/>
          </w:tcPr>
          <w:p w:rsidR="00FA3BA5" w:rsidRPr="003B43B7" w:rsidRDefault="00FA3BA5" w:rsidP="0066239A">
            <w:pPr>
              <w:spacing w:before="40" w:after="40"/>
              <w:ind w:left="-144" w:right="-144"/>
              <w:jc w:val="center"/>
              <w:rPr>
                <w:rFonts w:ascii="Times New Roman" w:hAnsi="Times New Roman" w:cs="Times New Roman"/>
                <w:b/>
                <w:bCs/>
                <w:iCs/>
                <w:color w:val="auto"/>
                <w:sz w:val="26"/>
                <w:szCs w:val="26"/>
              </w:rPr>
            </w:pPr>
            <w:r w:rsidRPr="003B43B7">
              <w:rPr>
                <w:rFonts w:ascii="Times New Roman" w:hAnsi="Times New Roman" w:cs="Times New Roman"/>
                <w:b/>
                <w:bCs/>
                <w:iCs/>
                <w:color w:val="auto"/>
                <w:sz w:val="26"/>
                <w:szCs w:val="26"/>
              </w:rPr>
              <w:t>Đơn vị</w:t>
            </w:r>
          </w:p>
        </w:tc>
        <w:tc>
          <w:tcPr>
            <w:tcW w:w="2524" w:type="dxa"/>
            <w:gridSpan w:val="2"/>
            <w:tcBorders>
              <w:top w:val="single" w:sz="4" w:space="0" w:color="auto"/>
              <w:left w:val="single" w:sz="4" w:space="0" w:color="auto"/>
              <w:right w:val="single" w:sz="4" w:space="0" w:color="auto"/>
            </w:tcBorders>
            <w:vAlign w:val="center"/>
          </w:tcPr>
          <w:p w:rsidR="00FA3BA5" w:rsidRPr="003B43B7" w:rsidRDefault="00FA3BA5" w:rsidP="0066239A">
            <w:pPr>
              <w:tabs>
                <w:tab w:val="left" w:pos="4320"/>
              </w:tabs>
              <w:spacing w:before="40" w:after="40"/>
              <w:jc w:val="center"/>
              <w:rPr>
                <w:rFonts w:ascii="Times New Roman" w:hAnsi="Times New Roman" w:cs="Times New Roman"/>
                <w:b/>
                <w:bCs/>
                <w:iCs/>
                <w:color w:val="auto"/>
                <w:sz w:val="26"/>
                <w:szCs w:val="26"/>
              </w:rPr>
            </w:pPr>
            <w:r w:rsidRPr="003B43B7">
              <w:rPr>
                <w:rFonts w:ascii="Times New Roman" w:hAnsi="Times New Roman" w:cs="Times New Roman"/>
                <w:b/>
                <w:bCs/>
                <w:iCs/>
                <w:color w:val="auto"/>
                <w:sz w:val="26"/>
                <w:szCs w:val="26"/>
              </w:rPr>
              <w:t>Kết quả quan trắc</w:t>
            </w:r>
          </w:p>
        </w:tc>
        <w:tc>
          <w:tcPr>
            <w:tcW w:w="1985" w:type="dxa"/>
            <w:vMerge w:val="restart"/>
            <w:tcBorders>
              <w:top w:val="single" w:sz="4" w:space="0" w:color="auto"/>
              <w:left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b/>
                <w:color w:val="auto"/>
                <w:sz w:val="26"/>
                <w:szCs w:val="26"/>
              </w:rPr>
            </w:pPr>
            <w:r w:rsidRPr="003B43B7">
              <w:rPr>
                <w:rFonts w:ascii="Times New Roman" w:hAnsi="Times New Roman" w:cs="Times New Roman"/>
                <w:b/>
                <w:color w:val="auto"/>
                <w:sz w:val="26"/>
                <w:szCs w:val="26"/>
              </w:rPr>
              <w:t>QCVN 09-MT: 2015/BTNMT</w:t>
            </w:r>
          </w:p>
        </w:tc>
      </w:tr>
      <w:tr w:rsidR="003B43B7" w:rsidRPr="003B43B7" w:rsidTr="0066239A">
        <w:trPr>
          <w:trHeight w:val="169"/>
          <w:tblHeader/>
          <w:jc w:val="center"/>
        </w:trPr>
        <w:tc>
          <w:tcPr>
            <w:tcW w:w="606" w:type="dxa"/>
            <w:vMerge/>
            <w:tcBorders>
              <w:left w:val="single" w:sz="4" w:space="0" w:color="auto"/>
              <w:right w:val="single" w:sz="4" w:space="0" w:color="auto"/>
            </w:tcBorders>
            <w:vAlign w:val="center"/>
          </w:tcPr>
          <w:p w:rsidR="00FA3BA5" w:rsidRPr="003B43B7" w:rsidRDefault="00FA3BA5" w:rsidP="0066239A">
            <w:pPr>
              <w:spacing w:before="40" w:after="40"/>
              <w:ind w:left="-144" w:right="-144"/>
              <w:jc w:val="center"/>
              <w:rPr>
                <w:rFonts w:ascii="Times New Roman" w:hAnsi="Times New Roman" w:cs="Times New Roman"/>
                <w:bCs/>
                <w:iCs/>
                <w:color w:val="auto"/>
                <w:sz w:val="26"/>
                <w:szCs w:val="26"/>
              </w:rPr>
            </w:pPr>
          </w:p>
        </w:tc>
        <w:tc>
          <w:tcPr>
            <w:tcW w:w="2063" w:type="dxa"/>
            <w:vMerge/>
            <w:tcBorders>
              <w:left w:val="single" w:sz="4" w:space="0" w:color="auto"/>
              <w:right w:val="single" w:sz="4" w:space="0" w:color="auto"/>
            </w:tcBorders>
          </w:tcPr>
          <w:p w:rsidR="00FA3BA5" w:rsidRPr="003B43B7" w:rsidRDefault="00FA3BA5" w:rsidP="0066239A">
            <w:pPr>
              <w:spacing w:before="40" w:after="40"/>
              <w:ind w:left="-144" w:right="-144"/>
              <w:jc w:val="center"/>
              <w:rPr>
                <w:rFonts w:ascii="Times New Roman" w:hAnsi="Times New Roman" w:cs="Times New Roman"/>
                <w:bCs/>
                <w:iCs/>
                <w:color w:val="auto"/>
                <w:sz w:val="26"/>
                <w:szCs w:val="26"/>
              </w:rPr>
            </w:pPr>
          </w:p>
        </w:tc>
        <w:tc>
          <w:tcPr>
            <w:tcW w:w="1842" w:type="dxa"/>
            <w:vMerge/>
            <w:tcBorders>
              <w:left w:val="single" w:sz="4" w:space="0" w:color="auto"/>
              <w:right w:val="single" w:sz="4" w:space="0" w:color="auto"/>
            </w:tcBorders>
            <w:vAlign w:val="center"/>
          </w:tcPr>
          <w:p w:rsidR="00FA3BA5" w:rsidRPr="003B43B7" w:rsidRDefault="00FA3BA5" w:rsidP="0066239A">
            <w:pPr>
              <w:spacing w:before="40" w:after="40"/>
              <w:ind w:left="-144" w:right="-144"/>
              <w:jc w:val="center"/>
              <w:rPr>
                <w:rFonts w:ascii="Times New Roman" w:hAnsi="Times New Roman" w:cs="Times New Roman"/>
                <w:bCs/>
                <w:iCs/>
                <w:color w:val="auto"/>
                <w:sz w:val="26"/>
                <w:szCs w:val="26"/>
              </w:rPr>
            </w:pPr>
          </w:p>
        </w:tc>
        <w:tc>
          <w:tcPr>
            <w:tcW w:w="1276" w:type="dxa"/>
            <w:tcBorders>
              <w:top w:val="single" w:sz="4" w:space="0" w:color="auto"/>
              <w:left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b/>
                <w:bCs/>
                <w:iCs/>
                <w:color w:val="auto"/>
                <w:sz w:val="26"/>
                <w:szCs w:val="26"/>
              </w:rPr>
            </w:pPr>
            <w:r w:rsidRPr="003B43B7">
              <w:rPr>
                <w:rFonts w:ascii="Times New Roman" w:hAnsi="Times New Roman" w:cs="Times New Roman"/>
                <w:b/>
                <w:bCs/>
                <w:iCs/>
                <w:color w:val="auto"/>
                <w:sz w:val="26"/>
                <w:szCs w:val="26"/>
              </w:rPr>
              <w:t>T4NN21</w:t>
            </w:r>
          </w:p>
        </w:tc>
        <w:tc>
          <w:tcPr>
            <w:tcW w:w="1248" w:type="dxa"/>
            <w:tcBorders>
              <w:top w:val="single" w:sz="4" w:space="0" w:color="auto"/>
              <w:left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b/>
                <w:bCs/>
                <w:iCs/>
                <w:color w:val="auto"/>
                <w:sz w:val="26"/>
                <w:szCs w:val="26"/>
              </w:rPr>
            </w:pPr>
            <w:r w:rsidRPr="003B43B7">
              <w:rPr>
                <w:rFonts w:ascii="Times New Roman" w:hAnsi="Times New Roman" w:cs="Times New Roman"/>
                <w:b/>
                <w:bCs/>
                <w:iCs/>
                <w:color w:val="auto"/>
                <w:sz w:val="26"/>
                <w:szCs w:val="26"/>
              </w:rPr>
              <w:t>T9NN21</w:t>
            </w:r>
          </w:p>
        </w:tc>
        <w:tc>
          <w:tcPr>
            <w:tcW w:w="1985" w:type="dxa"/>
            <w:vMerge/>
            <w:tcBorders>
              <w:left w:val="single" w:sz="4" w:space="0" w:color="auto"/>
              <w:right w:val="single" w:sz="4" w:space="0" w:color="auto"/>
            </w:tcBorders>
            <w:vAlign w:val="center"/>
          </w:tcPr>
          <w:p w:rsidR="00FA3BA5" w:rsidRPr="003B43B7" w:rsidRDefault="00FA3BA5" w:rsidP="0066239A">
            <w:pPr>
              <w:tabs>
                <w:tab w:val="left" w:pos="4320"/>
              </w:tabs>
              <w:spacing w:before="40" w:after="40"/>
              <w:jc w:val="center"/>
              <w:rPr>
                <w:rFonts w:ascii="Times New Roman" w:hAnsi="Times New Roman" w:cs="Times New Roman"/>
                <w:color w:val="auto"/>
                <w:sz w:val="26"/>
                <w:szCs w:val="26"/>
              </w:rPr>
            </w:pPr>
          </w:p>
        </w:tc>
      </w:tr>
      <w:tr w:rsidR="003B43B7" w:rsidRPr="003B43B7" w:rsidTr="0066239A">
        <w:trPr>
          <w:trHeight w:val="397"/>
          <w:jc w:val="center"/>
        </w:trPr>
        <w:tc>
          <w:tcPr>
            <w:tcW w:w="606"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w:t>
            </w:r>
          </w:p>
        </w:tc>
        <w:tc>
          <w:tcPr>
            <w:tcW w:w="2063"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rPr>
                <w:rFonts w:ascii="Times New Roman" w:hAnsi="Times New Roman" w:cs="Times New Roman"/>
                <w:color w:val="auto"/>
                <w:sz w:val="26"/>
                <w:szCs w:val="26"/>
              </w:rPr>
            </w:pPr>
            <w:r w:rsidRPr="003B43B7">
              <w:rPr>
                <w:rFonts w:ascii="Times New Roman" w:hAnsi="Times New Roman" w:cs="Times New Roman"/>
                <w:color w:val="auto"/>
                <w:sz w:val="26"/>
                <w:szCs w:val="26"/>
              </w:rPr>
              <w:t>pH</w:t>
            </w:r>
          </w:p>
        </w:tc>
        <w:tc>
          <w:tcPr>
            <w:tcW w:w="1842"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w:t>
            </w:r>
          </w:p>
        </w:tc>
        <w:tc>
          <w:tcPr>
            <w:tcW w:w="1276" w:type="dxa"/>
            <w:tcBorders>
              <w:left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6,1</w:t>
            </w:r>
          </w:p>
        </w:tc>
        <w:tc>
          <w:tcPr>
            <w:tcW w:w="1248" w:type="dxa"/>
            <w:tcBorders>
              <w:left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5,7</w:t>
            </w:r>
          </w:p>
        </w:tc>
        <w:tc>
          <w:tcPr>
            <w:tcW w:w="1985"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5,5 - 8,5</w:t>
            </w:r>
          </w:p>
        </w:tc>
      </w:tr>
      <w:tr w:rsidR="003B43B7" w:rsidRPr="003B43B7" w:rsidTr="0066239A">
        <w:trPr>
          <w:trHeight w:val="397"/>
          <w:jc w:val="center"/>
        </w:trPr>
        <w:tc>
          <w:tcPr>
            <w:tcW w:w="606"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2</w:t>
            </w:r>
          </w:p>
        </w:tc>
        <w:tc>
          <w:tcPr>
            <w:tcW w:w="2063"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rPr>
                <w:rFonts w:ascii="Times New Roman" w:hAnsi="Times New Roman" w:cs="Times New Roman"/>
                <w:color w:val="auto"/>
                <w:sz w:val="26"/>
                <w:szCs w:val="26"/>
              </w:rPr>
            </w:pPr>
            <w:r w:rsidRPr="003B43B7">
              <w:rPr>
                <w:rFonts w:ascii="Times New Roman" w:hAnsi="Times New Roman" w:cs="Times New Roman"/>
                <w:color w:val="auto"/>
                <w:sz w:val="26"/>
                <w:szCs w:val="26"/>
              </w:rPr>
              <w:t>TDS</w:t>
            </w:r>
          </w:p>
        </w:tc>
        <w:tc>
          <w:tcPr>
            <w:tcW w:w="1842"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mg/l</w:t>
            </w:r>
          </w:p>
        </w:tc>
        <w:tc>
          <w:tcPr>
            <w:tcW w:w="1276" w:type="dxa"/>
            <w:tcBorders>
              <w:left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174</w:t>
            </w:r>
          </w:p>
        </w:tc>
        <w:tc>
          <w:tcPr>
            <w:tcW w:w="1248" w:type="dxa"/>
            <w:tcBorders>
              <w:left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165</w:t>
            </w:r>
          </w:p>
        </w:tc>
        <w:tc>
          <w:tcPr>
            <w:tcW w:w="1985"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ind w:left="-144" w:right="-144"/>
              <w:jc w:val="center"/>
              <w:rPr>
                <w:rFonts w:ascii="Times New Roman" w:hAnsi="Times New Roman" w:cs="Times New Roman"/>
                <w:bCs/>
                <w:iCs/>
                <w:color w:val="auto"/>
                <w:sz w:val="26"/>
                <w:szCs w:val="26"/>
              </w:rPr>
            </w:pPr>
            <w:r w:rsidRPr="003B43B7">
              <w:rPr>
                <w:rFonts w:ascii="Times New Roman" w:hAnsi="Times New Roman" w:cs="Times New Roman"/>
                <w:color w:val="auto"/>
                <w:sz w:val="26"/>
                <w:szCs w:val="26"/>
              </w:rPr>
              <w:t>1500</w:t>
            </w:r>
          </w:p>
        </w:tc>
      </w:tr>
      <w:tr w:rsidR="003B43B7" w:rsidRPr="003B43B7" w:rsidTr="0066239A">
        <w:trPr>
          <w:trHeight w:val="397"/>
          <w:jc w:val="center"/>
        </w:trPr>
        <w:tc>
          <w:tcPr>
            <w:tcW w:w="606"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3</w:t>
            </w:r>
          </w:p>
        </w:tc>
        <w:tc>
          <w:tcPr>
            <w:tcW w:w="2063"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rPr>
                <w:rFonts w:ascii="Times New Roman" w:hAnsi="Times New Roman" w:cs="Times New Roman"/>
                <w:color w:val="auto"/>
                <w:sz w:val="26"/>
                <w:szCs w:val="26"/>
              </w:rPr>
            </w:pPr>
            <w:r w:rsidRPr="003B43B7">
              <w:rPr>
                <w:rFonts w:ascii="Times New Roman" w:hAnsi="Times New Roman" w:cs="Times New Roman"/>
                <w:color w:val="auto"/>
                <w:sz w:val="26"/>
                <w:szCs w:val="26"/>
              </w:rPr>
              <w:t>Độ cứng</w:t>
            </w:r>
          </w:p>
        </w:tc>
        <w:tc>
          <w:tcPr>
            <w:tcW w:w="1842"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mgCaCO</w:t>
            </w:r>
            <w:r w:rsidRPr="003B43B7">
              <w:rPr>
                <w:rFonts w:ascii="Times New Roman" w:hAnsi="Times New Roman" w:cs="Times New Roman"/>
                <w:color w:val="auto"/>
                <w:sz w:val="26"/>
                <w:szCs w:val="26"/>
                <w:vertAlign w:val="subscript"/>
              </w:rPr>
              <w:t>3</w:t>
            </w:r>
            <w:r w:rsidRPr="003B43B7">
              <w:rPr>
                <w:rFonts w:ascii="Times New Roman" w:hAnsi="Times New Roman" w:cs="Times New Roman"/>
                <w:color w:val="auto"/>
                <w:sz w:val="26"/>
                <w:szCs w:val="26"/>
              </w:rPr>
              <w:t>/l</w:t>
            </w:r>
          </w:p>
        </w:tc>
        <w:tc>
          <w:tcPr>
            <w:tcW w:w="1276" w:type="dxa"/>
            <w:tcBorders>
              <w:left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85</w:t>
            </w:r>
          </w:p>
        </w:tc>
        <w:tc>
          <w:tcPr>
            <w:tcW w:w="1248" w:type="dxa"/>
            <w:tcBorders>
              <w:left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139</w:t>
            </w:r>
          </w:p>
        </w:tc>
        <w:tc>
          <w:tcPr>
            <w:tcW w:w="1985"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ind w:left="-144" w:right="-144"/>
              <w:jc w:val="center"/>
              <w:rPr>
                <w:rFonts w:ascii="Times New Roman" w:hAnsi="Times New Roman" w:cs="Times New Roman"/>
                <w:bCs/>
                <w:iCs/>
                <w:color w:val="auto"/>
                <w:sz w:val="26"/>
                <w:szCs w:val="26"/>
              </w:rPr>
            </w:pPr>
            <w:r w:rsidRPr="003B43B7">
              <w:rPr>
                <w:rFonts w:ascii="Times New Roman" w:hAnsi="Times New Roman" w:cs="Times New Roman"/>
                <w:color w:val="auto"/>
                <w:sz w:val="26"/>
                <w:szCs w:val="26"/>
              </w:rPr>
              <w:t>500</w:t>
            </w:r>
          </w:p>
        </w:tc>
      </w:tr>
      <w:tr w:rsidR="003B43B7" w:rsidRPr="003B43B7" w:rsidTr="0066239A">
        <w:trPr>
          <w:trHeight w:val="397"/>
          <w:jc w:val="center"/>
        </w:trPr>
        <w:tc>
          <w:tcPr>
            <w:tcW w:w="606"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4</w:t>
            </w:r>
          </w:p>
        </w:tc>
        <w:tc>
          <w:tcPr>
            <w:tcW w:w="2063"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rPr>
                <w:rFonts w:ascii="Times New Roman" w:hAnsi="Times New Roman" w:cs="Times New Roman"/>
                <w:color w:val="auto"/>
                <w:sz w:val="26"/>
                <w:szCs w:val="26"/>
              </w:rPr>
            </w:pPr>
            <w:r w:rsidRPr="003B43B7">
              <w:rPr>
                <w:rFonts w:ascii="Times New Roman" w:hAnsi="Times New Roman" w:cs="Times New Roman"/>
                <w:color w:val="auto"/>
                <w:sz w:val="26"/>
                <w:szCs w:val="26"/>
              </w:rPr>
              <w:t>COD (KMnO</w:t>
            </w:r>
            <w:r w:rsidRPr="003B43B7">
              <w:rPr>
                <w:rFonts w:ascii="Times New Roman" w:hAnsi="Times New Roman" w:cs="Times New Roman"/>
                <w:color w:val="auto"/>
                <w:sz w:val="26"/>
                <w:szCs w:val="26"/>
                <w:vertAlign w:val="subscript"/>
              </w:rPr>
              <w:t>4</w:t>
            </w:r>
            <w:r w:rsidRPr="003B43B7">
              <w:rPr>
                <w:rFonts w:ascii="Times New Roman" w:hAnsi="Times New Roman" w:cs="Times New Roman"/>
                <w:color w:val="auto"/>
                <w:sz w:val="26"/>
                <w:szCs w:val="26"/>
              </w:rPr>
              <w:t>)</w:t>
            </w:r>
          </w:p>
        </w:tc>
        <w:tc>
          <w:tcPr>
            <w:tcW w:w="1842"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mg/l</w:t>
            </w:r>
          </w:p>
        </w:tc>
        <w:tc>
          <w:tcPr>
            <w:tcW w:w="1276" w:type="dxa"/>
            <w:tcBorders>
              <w:left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1,2</w:t>
            </w:r>
          </w:p>
        </w:tc>
        <w:tc>
          <w:tcPr>
            <w:tcW w:w="1248" w:type="dxa"/>
            <w:tcBorders>
              <w:left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0,6</w:t>
            </w:r>
          </w:p>
        </w:tc>
        <w:tc>
          <w:tcPr>
            <w:tcW w:w="1985"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ind w:left="-144" w:right="-144"/>
              <w:jc w:val="center"/>
              <w:rPr>
                <w:rFonts w:ascii="Times New Roman" w:hAnsi="Times New Roman" w:cs="Times New Roman"/>
                <w:bCs/>
                <w:iCs/>
                <w:color w:val="auto"/>
                <w:sz w:val="26"/>
                <w:szCs w:val="26"/>
              </w:rPr>
            </w:pPr>
            <w:r w:rsidRPr="003B43B7">
              <w:rPr>
                <w:rFonts w:ascii="Times New Roman" w:hAnsi="Times New Roman" w:cs="Times New Roman"/>
                <w:color w:val="auto"/>
                <w:sz w:val="26"/>
                <w:szCs w:val="26"/>
              </w:rPr>
              <w:t>4</w:t>
            </w:r>
          </w:p>
        </w:tc>
      </w:tr>
      <w:tr w:rsidR="003B43B7" w:rsidRPr="003B43B7" w:rsidTr="0066239A">
        <w:trPr>
          <w:trHeight w:val="397"/>
          <w:jc w:val="center"/>
        </w:trPr>
        <w:tc>
          <w:tcPr>
            <w:tcW w:w="606"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5</w:t>
            </w:r>
          </w:p>
        </w:tc>
        <w:tc>
          <w:tcPr>
            <w:tcW w:w="2063"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rPr>
                <w:rFonts w:ascii="Times New Roman" w:hAnsi="Times New Roman" w:cs="Times New Roman"/>
                <w:color w:val="auto"/>
                <w:sz w:val="26"/>
                <w:szCs w:val="26"/>
              </w:rPr>
            </w:pPr>
            <w:r w:rsidRPr="003B43B7">
              <w:rPr>
                <w:rFonts w:ascii="Times New Roman" w:hAnsi="Times New Roman" w:cs="Times New Roman"/>
                <w:color w:val="auto"/>
                <w:sz w:val="26"/>
                <w:szCs w:val="26"/>
              </w:rPr>
              <w:t>NH</w:t>
            </w:r>
            <w:r w:rsidRPr="003B43B7">
              <w:rPr>
                <w:rFonts w:ascii="Times New Roman" w:hAnsi="Times New Roman" w:cs="Times New Roman"/>
                <w:color w:val="auto"/>
                <w:sz w:val="26"/>
                <w:szCs w:val="26"/>
                <w:vertAlign w:val="subscript"/>
              </w:rPr>
              <w:t>4</w:t>
            </w:r>
            <w:r w:rsidRPr="003B43B7">
              <w:rPr>
                <w:rFonts w:ascii="Times New Roman" w:hAnsi="Times New Roman" w:cs="Times New Roman"/>
                <w:color w:val="auto"/>
                <w:sz w:val="26"/>
                <w:szCs w:val="26"/>
              </w:rPr>
              <w:t>-N</w:t>
            </w:r>
          </w:p>
        </w:tc>
        <w:tc>
          <w:tcPr>
            <w:tcW w:w="1842"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mg/l</w:t>
            </w:r>
          </w:p>
        </w:tc>
        <w:tc>
          <w:tcPr>
            <w:tcW w:w="1276" w:type="dxa"/>
            <w:tcBorders>
              <w:left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0,11</w:t>
            </w:r>
          </w:p>
        </w:tc>
        <w:tc>
          <w:tcPr>
            <w:tcW w:w="1248" w:type="dxa"/>
            <w:tcBorders>
              <w:left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1,72</w:t>
            </w:r>
          </w:p>
        </w:tc>
        <w:tc>
          <w:tcPr>
            <w:tcW w:w="1985"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ind w:left="-144" w:right="-144"/>
              <w:jc w:val="center"/>
              <w:rPr>
                <w:rFonts w:ascii="Times New Roman" w:hAnsi="Times New Roman" w:cs="Times New Roman"/>
                <w:bCs/>
                <w:iCs/>
                <w:color w:val="auto"/>
                <w:sz w:val="26"/>
                <w:szCs w:val="26"/>
              </w:rPr>
            </w:pPr>
            <w:r w:rsidRPr="003B43B7">
              <w:rPr>
                <w:rFonts w:ascii="Times New Roman" w:hAnsi="Times New Roman" w:cs="Times New Roman"/>
                <w:color w:val="auto"/>
                <w:sz w:val="26"/>
                <w:szCs w:val="26"/>
              </w:rPr>
              <w:t>1</w:t>
            </w:r>
          </w:p>
        </w:tc>
      </w:tr>
      <w:tr w:rsidR="003B43B7" w:rsidRPr="003B43B7" w:rsidTr="0066239A">
        <w:trPr>
          <w:trHeight w:val="397"/>
          <w:jc w:val="center"/>
        </w:trPr>
        <w:tc>
          <w:tcPr>
            <w:tcW w:w="606"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6</w:t>
            </w:r>
          </w:p>
        </w:tc>
        <w:tc>
          <w:tcPr>
            <w:tcW w:w="2063"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rPr>
                <w:rFonts w:ascii="Times New Roman" w:hAnsi="Times New Roman" w:cs="Times New Roman"/>
                <w:color w:val="auto"/>
                <w:sz w:val="26"/>
                <w:szCs w:val="26"/>
              </w:rPr>
            </w:pPr>
            <w:r w:rsidRPr="003B43B7">
              <w:rPr>
                <w:rFonts w:ascii="Times New Roman" w:hAnsi="Times New Roman" w:cs="Times New Roman"/>
                <w:color w:val="auto"/>
                <w:sz w:val="26"/>
                <w:szCs w:val="26"/>
              </w:rPr>
              <w:t>NO</w:t>
            </w:r>
            <w:r w:rsidRPr="003B43B7">
              <w:rPr>
                <w:rFonts w:ascii="Times New Roman" w:hAnsi="Times New Roman" w:cs="Times New Roman"/>
                <w:color w:val="auto"/>
                <w:sz w:val="26"/>
                <w:szCs w:val="26"/>
                <w:vertAlign w:val="subscript"/>
              </w:rPr>
              <w:t>2</w:t>
            </w:r>
            <w:r w:rsidRPr="003B43B7">
              <w:rPr>
                <w:rFonts w:ascii="Times New Roman" w:hAnsi="Times New Roman" w:cs="Times New Roman"/>
                <w:color w:val="auto"/>
                <w:sz w:val="26"/>
                <w:szCs w:val="26"/>
              </w:rPr>
              <w:t>-N</w:t>
            </w:r>
          </w:p>
        </w:tc>
        <w:tc>
          <w:tcPr>
            <w:tcW w:w="1842"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mg/l</w:t>
            </w:r>
          </w:p>
        </w:tc>
        <w:tc>
          <w:tcPr>
            <w:tcW w:w="1276" w:type="dxa"/>
            <w:tcBorders>
              <w:left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1248" w:type="dxa"/>
            <w:tcBorders>
              <w:left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1985"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w:t>
            </w:r>
          </w:p>
        </w:tc>
      </w:tr>
      <w:tr w:rsidR="003B43B7" w:rsidRPr="003B43B7" w:rsidTr="0066239A">
        <w:trPr>
          <w:trHeight w:val="397"/>
          <w:jc w:val="center"/>
        </w:trPr>
        <w:tc>
          <w:tcPr>
            <w:tcW w:w="606"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7</w:t>
            </w:r>
          </w:p>
        </w:tc>
        <w:tc>
          <w:tcPr>
            <w:tcW w:w="2063"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rPr>
                <w:rFonts w:ascii="Times New Roman" w:hAnsi="Times New Roman" w:cs="Times New Roman"/>
                <w:color w:val="auto"/>
                <w:sz w:val="26"/>
                <w:szCs w:val="26"/>
              </w:rPr>
            </w:pPr>
            <w:r w:rsidRPr="003B43B7">
              <w:rPr>
                <w:rFonts w:ascii="Times New Roman" w:hAnsi="Times New Roman" w:cs="Times New Roman"/>
                <w:color w:val="auto"/>
                <w:sz w:val="26"/>
                <w:szCs w:val="26"/>
              </w:rPr>
              <w:t>NO</w:t>
            </w:r>
            <w:r w:rsidRPr="003B43B7">
              <w:rPr>
                <w:rFonts w:ascii="Times New Roman" w:hAnsi="Times New Roman" w:cs="Times New Roman"/>
                <w:color w:val="auto"/>
                <w:sz w:val="26"/>
                <w:szCs w:val="26"/>
                <w:vertAlign w:val="subscript"/>
              </w:rPr>
              <w:t>3</w:t>
            </w:r>
            <w:r w:rsidRPr="003B43B7">
              <w:rPr>
                <w:rFonts w:ascii="Times New Roman" w:hAnsi="Times New Roman" w:cs="Times New Roman"/>
                <w:color w:val="auto"/>
                <w:sz w:val="26"/>
                <w:szCs w:val="26"/>
              </w:rPr>
              <w:t>-N</w:t>
            </w:r>
          </w:p>
        </w:tc>
        <w:tc>
          <w:tcPr>
            <w:tcW w:w="1842"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mg/l</w:t>
            </w:r>
          </w:p>
        </w:tc>
        <w:tc>
          <w:tcPr>
            <w:tcW w:w="1276" w:type="dxa"/>
            <w:tcBorders>
              <w:left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0,07</w:t>
            </w:r>
          </w:p>
        </w:tc>
        <w:tc>
          <w:tcPr>
            <w:tcW w:w="1248" w:type="dxa"/>
            <w:tcBorders>
              <w:left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0,64</w:t>
            </w:r>
          </w:p>
        </w:tc>
        <w:tc>
          <w:tcPr>
            <w:tcW w:w="1985"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15</w:t>
            </w:r>
          </w:p>
        </w:tc>
      </w:tr>
      <w:tr w:rsidR="003B43B7" w:rsidRPr="003B43B7" w:rsidTr="0066239A">
        <w:trPr>
          <w:trHeight w:val="397"/>
          <w:jc w:val="center"/>
        </w:trPr>
        <w:tc>
          <w:tcPr>
            <w:tcW w:w="606"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8</w:t>
            </w:r>
          </w:p>
        </w:tc>
        <w:tc>
          <w:tcPr>
            <w:tcW w:w="2063"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rPr>
                <w:rFonts w:ascii="Times New Roman" w:hAnsi="Times New Roman" w:cs="Times New Roman"/>
                <w:color w:val="auto"/>
                <w:sz w:val="26"/>
                <w:szCs w:val="26"/>
              </w:rPr>
            </w:pPr>
            <w:r w:rsidRPr="003B43B7">
              <w:rPr>
                <w:rFonts w:ascii="Times New Roman" w:hAnsi="Times New Roman" w:cs="Times New Roman"/>
                <w:color w:val="auto"/>
                <w:sz w:val="26"/>
                <w:szCs w:val="26"/>
              </w:rPr>
              <w:t>PO</w:t>
            </w:r>
            <w:r w:rsidRPr="003B43B7">
              <w:rPr>
                <w:rFonts w:ascii="Times New Roman" w:hAnsi="Times New Roman" w:cs="Times New Roman"/>
                <w:color w:val="auto"/>
                <w:sz w:val="26"/>
                <w:szCs w:val="26"/>
                <w:vertAlign w:val="subscript"/>
              </w:rPr>
              <w:t>4</w:t>
            </w:r>
            <w:r w:rsidRPr="003B43B7">
              <w:rPr>
                <w:rFonts w:ascii="Times New Roman" w:hAnsi="Times New Roman" w:cs="Times New Roman"/>
                <w:color w:val="auto"/>
                <w:sz w:val="26"/>
                <w:szCs w:val="26"/>
              </w:rPr>
              <w:t>-P</w:t>
            </w:r>
          </w:p>
        </w:tc>
        <w:tc>
          <w:tcPr>
            <w:tcW w:w="1842"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mg/l</w:t>
            </w:r>
          </w:p>
        </w:tc>
        <w:tc>
          <w:tcPr>
            <w:tcW w:w="1276" w:type="dxa"/>
            <w:tcBorders>
              <w:left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0,33</w:t>
            </w:r>
          </w:p>
        </w:tc>
        <w:tc>
          <w:tcPr>
            <w:tcW w:w="1248" w:type="dxa"/>
            <w:tcBorders>
              <w:left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1985"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w:t>
            </w:r>
          </w:p>
        </w:tc>
      </w:tr>
      <w:tr w:rsidR="003B43B7" w:rsidRPr="003B43B7" w:rsidTr="0066239A">
        <w:trPr>
          <w:trHeight w:val="397"/>
          <w:jc w:val="center"/>
        </w:trPr>
        <w:tc>
          <w:tcPr>
            <w:tcW w:w="606"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9</w:t>
            </w:r>
          </w:p>
        </w:tc>
        <w:tc>
          <w:tcPr>
            <w:tcW w:w="2063"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rPr>
                <w:rFonts w:ascii="Times New Roman" w:hAnsi="Times New Roman" w:cs="Times New Roman"/>
                <w:color w:val="auto"/>
                <w:sz w:val="26"/>
                <w:szCs w:val="26"/>
              </w:rPr>
            </w:pPr>
            <w:r w:rsidRPr="003B43B7">
              <w:rPr>
                <w:rFonts w:ascii="Times New Roman" w:hAnsi="Times New Roman" w:cs="Times New Roman"/>
                <w:color w:val="auto"/>
                <w:sz w:val="26"/>
                <w:szCs w:val="26"/>
              </w:rPr>
              <w:t>Sunphat</w:t>
            </w:r>
          </w:p>
        </w:tc>
        <w:tc>
          <w:tcPr>
            <w:tcW w:w="1842"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mg/l</w:t>
            </w:r>
          </w:p>
        </w:tc>
        <w:tc>
          <w:tcPr>
            <w:tcW w:w="1276" w:type="dxa"/>
            <w:tcBorders>
              <w:left w:val="single" w:sz="4" w:space="0" w:color="auto"/>
              <w:right w:val="single" w:sz="4" w:space="0" w:color="auto"/>
            </w:tcBorders>
            <w:vAlign w:val="center"/>
          </w:tcPr>
          <w:p w:rsidR="00FA3BA5" w:rsidRPr="003B43B7" w:rsidRDefault="00751646" w:rsidP="0066239A">
            <w:pPr>
              <w:spacing w:before="40" w:after="40"/>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rPr>
              <w:t>KPH</w:t>
            </w:r>
          </w:p>
        </w:tc>
        <w:tc>
          <w:tcPr>
            <w:tcW w:w="1248" w:type="dxa"/>
            <w:tcBorders>
              <w:left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1985"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ind w:left="-144" w:right="-144"/>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400</w:t>
            </w:r>
          </w:p>
        </w:tc>
      </w:tr>
      <w:tr w:rsidR="003B43B7" w:rsidRPr="003B43B7" w:rsidTr="0066239A">
        <w:trPr>
          <w:trHeight w:val="397"/>
          <w:jc w:val="center"/>
        </w:trPr>
        <w:tc>
          <w:tcPr>
            <w:tcW w:w="606"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10</w:t>
            </w:r>
          </w:p>
        </w:tc>
        <w:tc>
          <w:tcPr>
            <w:tcW w:w="2063"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rPr>
                <w:rFonts w:ascii="Times New Roman" w:hAnsi="Times New Roman" w:cs="Times New Roman"/>
                <w:color w:val="auto"/>
                <w:sz w:val="26"/>
                <w:szCs w:val="26"/>
              </w:rPr>
            </w:pPr>
            <w:r w:rsidRPr="003B43B7">
              <w:rPr>
                <w:rFonts w:ascii="Times New Roman" w:hAnsi="Times New Roman" w:cs="Times New Roman"/>
                <w:color w:val="auto"/>
                <w:sz w:val="26"/>
                <w:szCs w:val="26"/>
              </w:rPr>
              <w:t>Cr (VI)</w:t>
            </w:r>
          </w:p>
        </w:tc>
        <w:tc>
          <w:tcPr>
            <w:tcW w:w="1842"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mg/l</w:t>
            </w:r>
          </w:p>
        </w:tc>
        <w:tc>
          <w:tcPr>
            <w:tcW w:w="1276" w:type="dxa"/>
            <w:tcBorders>
              <w:left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1248" w:type="dxa"/>
            <w:tcBorders>
              <w:left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1985"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ind w:left="-144" w:right="-144"/>
              <w:jc w:val="center"/>
              <w:rPr>
                <w:rFonts w:ascii="Times New Roman" w:hAnsi="Times New Roman" w:cs="Times New Roman"/>
                <w:bCs/>
                <w:iCs/>
                <w:color w:val="auto"/>
                <w:sz w:val="26"/>
                <w:szCs w:val="26"/>
              </w:rPr>
            </w:pPr>
            <w:r w:rsidRPr="003B43B7">
              <w:rPr>
                <w:rFonts w:ascii="Times New Roman" w:hAnsi="Times New Roman" w:cs="Times New Roman"/>
                <w:color w:val="auto"/>
                <w:sz w:val="26"/>
                <w:szCs w:val="26"/>
              </w:rPr>
              <w:t>0,05</w:t>
            </w:r>
          </w:p>
        </w:tc>
      </w:tr>
      <w:tr w:rsidR="003B43B7" w:rsidRPr="003B43B7" w:rsidTr="0066239A">
        <w:trPr>
          <w:trHeight w:val="397"/>
          <w:jc w:val="center"/>
        </w:trPr>
        <w:tc>
          <w:tcPr>
            <w:tcW w:w="606"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11</w:t>
            </w:r>
          </w:p>
        </w:tc>
        <w:tc>
          <w:tcPr>
            <w:tcW w:w="2063"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rPr>
                <w:rFonts w:ascii="Times New Roman" w:hAnsi="Times New Roman" w:cs="Times New Roman"/>
                <w:color w:val="auto"/>
                <w:sz w:val="26"/>
                <w:szCs w:val="26"/>
              </w:rPr>
            </w:pPr>
            <w:r w:rsidRPr="003B43B7">
              <w:rPr>
                <w:rFonts w:ascii="Times New Roman" w:hAnsi="Times New Roman" w:cs="Times New Roman"/>
                <w:color w:val="auto"/>
                <w:sz w:val="26"/>
                <w:szCs w:val="26"/>
              </w:rPr>
              <w:t>Mn</w:t>
            </w:r>
          </w:p>
        </w:tc>
        <w:tc>
          <w:tcPr>
            <w:tcW w:w="1842"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mg/l</w:t>
            </w:r>
          </w:p>
        </w:tc>
        <w:tc>
          <w:tcPr>
            <w:tcW w:w="1276" w:type="dxa"/>
            <w:tcBorders>
              <w:left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0,03</w:t>
            </w:r>
          </w:p>
        </w:tc>
        <w:tc>
          <w:tcPr>
            <w:tcW w:w="1248" w:type="dxa"/>
            <w:tcBorders>
              <w:left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0,35</w:t>
            </w:r>
          </w:p>
        </w:tc>
        <w:tc>
          <w:tcPr>
            <w:tcW w:w="1985"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ind w:left="-144" w:right="-144"/>
              <w:jc w:val="center"/>
              <w:rPr>
                <w:rFonts w:ascii="Times New Roman" w:hAnsi="Times New Roman" w:cs="Times New Roman"/>
                <w:bCs/>
                <w:iCs/>
                <w:color w:val="auto"/>
                <w:sz w:val="26"/>
                <w:szCs w:val="26"/>
              </w:rPr>
            </w:pPr>
            <w:r w:rsidRPr="003B43B7">
              <w:rPr>
                <w:rFonts w:ascii="Times New Roman" w:hAnsi="Times New Roman" w:cs="Times New Roman"/>
                <w:color w:val="auto"/>
                <w:sz w:val="26"/>
                <w:szCs w:val="26"/>
              </w:rPr>
              <w:t>0,5</w:t>
            </w:r>
          </w:p>
        </w:tc>
      </w:tr>
      <w:tr w:rsidR="003B43B7" w:rsidRPr="003B43B7" w:rsidTr="0066239A">
        <w:trPr>
          <w:trHeight w:val="397"/>
          <w:jc w:val="center"/>
        </w:trPr>
        <w:tc>
          <w:tcPr>
            <w:tcW w:w="606"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12</w:t>
            </w:r>
          </w:p>
        </w:tc>
        <w:tc>
          <w:tcPr>
            <w:tcW w:w="2063"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rPr>
                <w:rFonts w:ascii="Times New Roman" w:hAnsi="Times New Roman" w:cs="Times New Roman"/>
                <w:color w:val="auto"/>
                <w:sz w:val="26"/>
                <w:szCs w:val="26"/>
              </w:rPr>
            </w:pPr>
            <w:r w:rsidRPr="003B43B7">
              <w:rPr>
                <w:rFonts w:ascii="Times New Roman" w:hAnsi="Times New Roman" w:cs="Times New Roman"/>
                <w:color w:val="auto"/>
                <w:sz w:val="26"/>
                <w:szCs w:val="26"/>
              </w:rPr>
              <w:t>Cu</w:t>
            </w:r>
          </w:p>
        </w:tc>
        <w:tc>
          <w:tcPr>
            <w:tcW w:w="1842"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mg/l</w:t>
            </w:r>
          </w:p>
        </w:tc>
        <w:tc>
          <w:tcPr>
            <w:tcW w:w="1276" w:type="dxa"/>
            <w:tcBorders>
              <w:left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1248" w:type="dxa"/>
            <w:tcBorders>
              <w:left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1985"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w:t>
            </w:r>
          </w:p>
        </w:tc>
      </w:tr>
      <w:tr w:rsidR="003B43B7" w:rsidRPr="003B43B7" w:rsidTr="0066239A">
        <w:trPr>
          <w:trHeight w:val="397"/>
          <w:jc w:val="center"/>
        </w:trPr>
        <w:tc>
          <w:tcPr>
            <w:tcW w:w="606"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13</w:t>
            </w:r>
          </w:p>
        </w:tc>
        <w:tc>
          <w:tcPr>
            <w:tcW w:w="2063"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rPr>
                <w:rFonts w:ascii="Times New Roman" w:hAnsi="Times New Roman" w:cs="Times New Roman"/>
                <w:caps/>
                <w:color w:val="auto"/>
                <w:sz w:val="26"/>
                <w:szCs w:val="26"/>
              </w:rPr>
            </w:pPr>
            <w:r w:rsidRPr="003B43B7">
              <w:rPr>
                <w:rFonts w:ascii="Times New Roman" w:hAnsi="Times New Roman" w:cs="Times New Roman"/>
                <w:color w:val="auto"/>
                <w:sz w:val="26"/>
                <w:szCs w:val="26"/>
              </w:rPr>
              <w:t>Zn</w:t>
            </w:r>
          </w:p>
        </w:tc>
        <w:tc>
          <w:tcPr>
            <w:tcW w:w="1842"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mg/l</w:t>
            </w:r>
          </w:p>
        </w:tc>
        <w:tc>
          <w:tcPr>
            <w:tcW w:w="1276" w:type="dxa"/>
            <w:tcBorders>
              <w:left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1248" w:type="dxa"/>
            <w:tcBorders>
              <w:left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1985"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3</w:t>
            </w:r>
          </w:p>
        </w:tc>
      </w:tr>
      <w:tr w:rsidR="003B43B7" w:rsidRPr="003B43B7" w:rsidTr="0066239A">
        <w:trPr>
          <w:trHeight w:val="397"/>
          <w:jc w:val="center"/>
        </w:trPr>
        <w:tc>
          <w:tcPr>
            <w:tcW w:w="606"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14</w:t>
            </w:r>
          </w:p>
        </w:tc>
        <w:tc>
          <w:tcPr>
            <w:tcW w:w="2063"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rPr>
                <w:rFonts w:ascii="Times New Roman" w:hAnsi="Times New Roman" w:cs="Times New Roman"/>
                <w:color w:val="auto"/>
                <w:sz w:val="26"/>
                <w:szCs w:val="26"/>
              </w:rPr>
            </w:pPr>
            <w:r w:rsidRPr="003B43B7">
              <w:rPr>
                <w:rFonts w:ascii="Times New Roman" w:hAnsi="Times New Roman" w:cs="Times New Roman"/>
                <w:color w:val="auto"/>
                <w:sz w:val="26"/>
                <w:szCs w:val="26"/>
              </w:rPr>
              <w:t>As</w:t>
            </w:r>
          </w:p>
        </w:tc>
        <w:tc>
          <w:tcPr>
            <w:tcW w:w="1842"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mg/l</w:t>
            </w:r>
          </w:p>
        </w:tc>
        <w:tc>
          <w:tcPr>
            <w:tcW w:w="1276" w:type="dxa"/>
            <w:tcBorders>
              <w:left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1248" w:type="dxa"/>
            <w:tcBorders>
              <w:left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1985"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0,05</w:t>
            </w:r>
          </w:p>
        </w:tc>
      </w:tr>
      <w:tr w:rsidR="003B43B7" w:rsidRPr="003B43B7" w:rsidTr="0066239A">
        <w:trPr>
          <w:trHeight w:val="397"/>
          <w:jc w:val="center"/>
        </w:trPr>
        <w:tc>
          <w:tcPr>
            <w:tcW w:w="606"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15</w:t>
            </w:r>
          </w:p>
        </w:tc>
        <w:tc>
          <w:tcPr>
            <w:tcW w:w="2063"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rPr>
                <w:rFonts w:ascii="Times New Roman" w:hAnsi="Times New Roman" w:cs="Times New Roman"/>
                <w:color w:val="auto"/>
                <w:sz w:val="26"/>
                <w:szCs w:val="26"/>
              </w:rPr>
            </w:pPr>
            <w:r w:rsidRPr="003B43B7">
              <w:rPr>
                <w:rFonts w:ascii="Times New Roman" w:hAnsi="Times New Roman" w:cs="Times New Roman"/>
                <w:color w:val="auto"/>
                <w:sz w:val="26"/>
                <w:szCs w:val="26"/>
              </w:rPr>
              <w:t>Hg</w:t>
            </w:r>
          </w:p>
        </w:tc>
        <w:tc>
          <w:tcPr>
            <w:tcW w:w="1842"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mg/l</w:t>
            </w:r>
          </w:p>
        </w:tc>
        <w:tc>
          <w:tcPr>
            <w:tcW w:w="1276" w:type="dxa"/>
            <w:tcBorders>
              <w:left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1248" w:type="dxa"/>
            <w:tcBorders>
              <w:left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1985"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0,001</w:t>
            </w:r>
          </w:p>
        </w:tc>
      </w:tr>
      <w:tr w:rsidR="003B43B7" w:rsidRPr="003B43B7" w:rsidTr="0066239A">
        <w:trPr>
          <w:trHeight w:val="397"/>
          <w:jc w:val="center"/>
        </w:trPr>
        <w:tc>
          <w:tcPr>
            <w:tcW w:w="606"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16</w:t>
            </w:r>
          </w:p>
        </w:tc>
        <w:tc>
          <w:tcPr>
            <w:tcW w:w="2063"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rPr>
                <w:rFonts w:ascii="Times New Roman" w:hAnsi="Times New Roman" w:cs="Times New Roman"/>
                <w:color w:val="auto"/>
                <w:sz w:val="26"/>
                <w:szCs w:val="26"/>
              </w:rPr>
            </w:pPr>
            <w:r w:rsidRPr="003B43B7">
              <w:rPr>
                <w:rFonts w:ascii="Times New Roman" w:hAnsi="Times New Roman" w:cs="Times New Roman"/>
                <w:color w:val="auto"/>
                <w:sz w:val="26"/>
                <w:szCs w:val="26"/>
              </w:rPr>
              <w:t>Fe</w:t>
            </w:r>
          </w:p>
        </w:tc>
        <w:tc>
          <w:tcPr>
            <w:tcW w:w="1842"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mg/l</w:t>
            </w:r>
          </w:p>
        </w:tc>
        <w:tc>
          <w:tcPr>
            <w:tcW w:w="1276" w:type="dxa"/>
            <w:tcBorders>
              <w:left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0,76</w:t>
            </w:r>
          </w:p>
        </w:tc>
        <w:tc>
          <w:tcPr>
            <w:tcW w:w="1248" w:type="dxa"/>
            <w:tcBorders>
              <w:left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0,61</w:t>
            </w:r>
          </w:p>
        </w:tc>
        <w:tc>
          <w:tcPr>
            <w:tcW w:w="1985"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ind w:left="-144" w:right="-144"/>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5</w:t>
            </w:r>
          </w:p>
        </w:tc>
      </w:tr>
      <w:tr w:rsidR="003B43B7" w:rsidRPr="003B43B7" w:rsidTr="0066239A">
        <w:trPr>
          <w:trHeight w:val="397"/>
          <w:jc w:val="center"/>
        </w:trPr>
        <w:tc>
          <w:tcPr>
            <w:tcW w:w="606"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17</w:t>
            </w:r>
          </w:p>
        </w:tc>
        <w:tc>
          <w:tcPr>
            <w:tcW w:w="2063"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rPr>
                <w:rFonts w:ascii="Times New Roman" w:hAnsi="Times New Roman" w:cs="Times New Roman"/>
                <w:color w:val="auto"/>
                <w:sz w:val="26"/>
                <w:szCs w:val="26"/>
              </w:rPr>
            </w:pPr>
            <w:r w:rsidRPr="003B43B7">
              <w:rPr>
                <w:rFonts w:ascii="Times New Roman" w:hAnsi="Times New Roman" w:cs="Times New Roman"/>
                <w:color w:val="auto"/>
                <w:sz w:val="26"/>
                <w:szCs w:val="26"/>
              </w:rPr>
              <w:t>Coliform</w:t>
            </w:r>
          </w:p>
        </w:tc>
        <w:tc>
          <w:tcPr>
            <w:tcW w:w="1842"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MPN/100ml</w:t>
            </w:r>
          </w:p>
        </w:tc>
        <w:tc>
          <w:tcPr>
            <w:tcW w:w="1276" w:type="dxa"/>
            <w:tcBorders>
              <w:left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1248" w:type="dxa"/>
            <w:tcBorders>
              <w:left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1985"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ind w:left="-144" w:right="-144"/>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3</w:t>
            </w:r>
          </w:p>
        </w:tc>
      </w:tr>
      <w:tr w:rsidR="003B43B7" w:rsidRPr="003B43B7" w:rsidTr="0066239A">
        <w:trPr>
          <w:trHeight w:val="397"/>
          <w:jc w:val="center"/>
        </w:trPr>
        <w:tc>
          <w:tcPr>
            <w:tcW w:w="606"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18</w:t>
            </w:r>
          </w:p>
        </w:tc>
        <w:tc>
          <w:tcPr>
            <w:tcW w:w="2063"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rPr>
                <w:rFonts w:ascii="Times New Roman" w:hAnsi="Times New Roman" w:cs="Times New Roman"/>
                <w:color w:val="auto"/>
                <w:sz w:val="26"/>
                <w:szCs w:val="26"/>
              </w:rPr>
            </w:pPr>
            <w:r w:rsidRPr="003B43B7">
              <w:rPr>
                <w:rFonts w:ascii="Times New Roman" w:hAnsi="Times New Roman" w:cs="Times New Roman"/>
                <w:color w:val="auto"/>
                <w:sz w:val="26"/>
                <w:szCs w:val="26"/>
              </w:rPr>
              <w:t>E.Coli</w:t>
            </w:r>
          </w:p>
        </w:tc>
        <w:tc>
          <w:tcPr>
            <w:tcW w:w="1842"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MPN/100ml</w:t>
            </w:r>
          </w:p>
        </w:tc>
        <w:tc>
          <w:tcPr>
            <w:tcW w:w="1276" w:type="dxa"/>
            <w:tcBorders>
              <w:left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1248" w:type="dxa"/>
            <w:tcBorders>
              <w:left w:val="single" w:sz="4" w:space="0" w:color="auto"/>
              <w:right w:val="single" w:sz="4" w:space="0" w:color="auto"/>
            </w:tcBorders>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1985" w:type="dxa"/>
            <w:tcBorders>
              <w:top w:val="single" w:sz="4" w:space="0" w:color="auto"/>
              <w:left w:val="single" w:sz="4" w:space="0" w:color="auto"/>
              <w:bottom w:val="single" w:sz="4" w:space="0" w:color="auto"/>
              <w:right w:val="single" w:sz="4" w:space="0" w:color="auto"/>
            </w:tcBorders>
            <w:vAlign w:val="center"/>
          </w:tcPr>
          <w:p w:rsidR="00FA3BA5" w:rsidRPr="003B43B7" w:rsidRDefault="00FA3BA5" w:rsidP="0066239A">
            <w:pPr>
              <w:spacing w:before="40" w:after="40"/>
              <w:ind w:left="-144" w:right="-144"/>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0</w:t>
            </w:r>
          </w:p>
        </w:tc>
      </w:tr>
    </w:tbl>
    <w:p w:rsidR="00FA3BA5" w:rsidRPr="003B43B7" w:rsidRDefault="00FA3BA5" w:rsidP="00FA3BA5">
      <w:pPr>
        <w:spacing w:before="60" w:after="60" w:line="288" w:lineRule="auto"/>
        <w:ind w:firstLine="567"/>
        <w:jc w:val="both"/>
        <w:rPr>
          <w:rFonts w:ascii="Times New Roman" w:hAnsi="Times New Roman" w:cs="Times New Roman"/>
          <w:i/>
          <w:color w:val="auto"/>
          <w:sz w:val="26"/>
          <w:szCs w:val="26"/>
          <w:u w:val="single"/>
        </w:rPr>
      </w:pPr>
      <w:bookmarkStart w:id="772" w:name="_Toc101967281"/>
      <w:bookmarkStart w:id="773" w:name="_Toc104902162"/>
      <w:bookmarkStart w:id="774" w:name="_Toc105145845"/>
      <w:bookmarkStart w:id="775" w:name="_Toc115253193"/>
      <w:bookmarkStart w:id="776" w:name="_Toc115253377"/>
      <w:bookmarkEnd w:id="765"/>
      <w:bookmarkEnd w:id="766"/>
      <w:r w:rsidRPr="003B43B7">
        <w:rPr>
          <w:rFonts w:ascii="Times New Roman" w:hAnsi="Times New Roman" w:cs="Times New Roman"/>
          <w:i/>
          <w:color w:val="auto"/>
          <w:sz w:val="26"/>
          <w:szCs w:val="26"/>
          <w:u w:val="single"/>
        </w:rPr>
        <w:t>Ghi chú:</w:t>
      </w:r>
    </w:p>
    <w:p w:rsidR="00FA3BA5" w:rsidRPr="003B43B7" w:rsidRDefault="00FA3BA5" w:rsidP="00FA3BA5">
      <w:pPr>
        <w:spacing w:line="312" w:lineRule="auto"/>
        <w:ind w:firstLine="567"/>
        <w:jc w:val="both"/>
        <w:rPr>
          <w:rFonts w:ascii="Times New Roman" w:hAnsi="Times New Roman" w:cs="Times New Roman"/>
          <w:bCs/>
          <w:i/>
          <w:iCs/>
          <w:color w:val="auto"/>
          <w:sz w:val="26"/>
          <w:szCs w:val="26"/>
        </w:rPr>
      </w:pPr>
      <w:r w:rsidRPr="003B43B7">
        <w:rPr>
          <w:rFonts w:ascii="Times New Roman" w:hAnsi="Times New Roman" w:cs="Times New Roman"/>
          <w:bCs/>
          <w:i/>
          <w:iCs/>
          <w:color w:val="auto"/>
          <w:sz w:val="26"/>
          <w:szCs w:val="26"/>
        </w:rPr>
        <w:t>+ QCVN 09-MT:2015/BTNMT - Quy chuẩn kỹ thuật Quốc gia về chất lượng nước dưới đất.</w:t>
      </w:r>
    </w:p>
    <w:p w:rsidR="00FA3BA5" w:rsidRPr="003B43B7" w:rsidRDefault="00FA3BA5" w:rsidP="00FA3BA5">
      <w:pPr>
        <w:spacing w:line="312" w:lineRule="auto"/>
        <w:ind w:firstLine="567"/>
        <w:jc w:val="both"/>
        <w:rPr>
          <w:rFonts w:ascii="Times New Roman" w:hAnsi="Times New Roman" w:cs="Times New Roman"/>
          <w:bCs/>
          <w:i/>
          <w:iCs/>
          <w:color w:val="auto"/>
          <w:sz w:val="26"/>
          <w:szCs w:val="26"/>
        </w:rPr>
      </w:pPr>
      <w:r w:rsidRPr="003B43B7">
        <w:rPr>
          <w:rFonts w:ascii="Times New Roman" w:hAnsi="Times New Roman" w:cs="Times New Roman"/>
          <w:bCs/>
          <w:i/>
          <w:iCs/>
          <w:color w:val="auto"/>
          <w:sz w:val="26"/>
          <w:szCs w:val="26"/>
        </w:rPr>
        <w:t>+ KPH: Không phát hiện.</w:t>
      </w:r>
    </w:p>
    <w:p w:rsidR="00FA3BA5" w:rsidRPr="003B43B7" w:rsidRDefault="00FA3BA5" w:rsidP="00FA3BA5">
      <w:pPr>
        <w:spacing w:before="120" w:after="120" w:line="288" w:lineRule="auto"/>
        <w:ind w:firstLine="562"/>
        <w:jc w:val="both"/>
        <w:rPr>
          <w:rFonts w:ascii="Times New Roman" w:hAnsi="Times New Roman" w:cs="Times New Roman"/>
          <w:color w:val="auto"/>
          <w:lang w:val="de-DE"/>
        </w:rPr>
      </w:pPr>
      <w:r w:rsidRPr="003B43B7">
        <w:rPr>
          <w:rFonts w:ascii="Times New Roman" w:hAnsi="Times New Roman" w:cs="Times New Roman"/>
          <w:color w:val="auto"/>
          <w:sz w:val="27"/>
          <w:szCs w:val="27"/>
        </w:rPr>
        <w:t>Kết quả phân tích mẫu nước dưới đất tại bảng 3.6 cho thấy: Tất cả các thông số đánh giá chất lượng nước dưới đất tại các điểm đều nằm trong giới hạn cho phép của QCVN 09-MT:2015/BTNMT</w:t>
      </w:r>
      <w:r w:rsidRPr="003B43B7">
        <w:rPr>
          <w:rFonts w:ascii="Times New Roman" w:hAnsi="Times New Roman" w:cs="Times New Roman"/>
          <w:color w:val="auto"/>
          <w:lang w:val="de-DE"/>
        </w:rPr>
        <w:t>.</w:t>
      </w:r>
    </w:p>
    <w:p w:rsidR="00FA3BA5" w:rsidRPr="003B43B7" w:rsidRDefault="00FA3BA5" w:rsidP="00053768">
      <w:pPr>
        <w:pStyle w:val="Heading1"/>
        <w:keepLines w:val="0"/>
        <w:widowControl/>
        <w:spacing w:before="120" w:after="120" w:line="264" w:lineRule="auto"/>
        <w:jc w:val="both"/>
        <w:rPr>
          <w:rFonts w:ascii="Times New Roman" w:eastAsia="Times New Roman" w:hAnsi="Times New Roman" w:cs="Times New Roman"/>
          <w:bCs w:val="0"/>
          <w:i/>
          <w:color w:val="auto"/>
          <w:kern w:val="32"/>
          <w:sz w:val="27"/>
          <w:szCs w:val="27"/>
          <w:lang w:val="de-DE" w:eastAsia="en-US"/>
        </w:rPr>
      </w:pPr>
      <w:bookmarkStart w:id="777" w:name="_Toc117262059"/>
      <w:bookmarkStart w:id="778" w:name="_Toc117262159"/>
      <w:bookmarkStart w:id="779" w:name="_Toc117606957"/>
      <w:bookmarkStart w:id="780" w:name="_Toc117694163"/>
      <w:bookmarkStart w:id="781" w:name="_Toc117694280"/>
      <w:bookmarkStart w:id="782" w:name="_Toc118296171"/>
      <w:r w:rsidRPr="003B43B7">
        <w:rPr>
          <w:rFonts w:ascii="Times New Roman" w:eastAsia="Times New Roman" w:hAnsi="Times New Roman" w:cs="Times New Roman"/>
          <w:bCs w:val="0"/>
          <w:i/>
          <w:color w:val="auto"/>
          <w:kern w:val="32"/>
          <w:sz w:val="27"/>
          <w:szCs w:val="27"/>
          <w:lang w:val="de-DE" w:eastAsia="en-US"/>
        </w:rPr>
        <w:t>1.1.4. Môi trường đất</w:t>
      </w:r>
      <w:bookmarkEnd w:id="777"/>
      <w:bookmarkEnd w:id="778"/>
      <w:bookmarkEnd w:id="779"/>
      <w:bookmarkEnd w:id="780"/>
      <w:bookmarkEnd w:id="781"/>
      <w:bookmarkEnd w:id="782"/>
    </w:p>
    <w:p w:rsidR="00FA3BA5" w:rsidRPr="003B43B7" w:rsidRDefault="00FA3BA5" w:rsidP="00FA3BA5">
      <w:pPr>
        <w:spacing w:line="312" w:lineRule="auto"/>
        <w:ind w:firstLine="567"/>
        <w:rPr>
          <w:rFonts w:ascii="Times New Roman" w:hAnsi="Times New Roman" w:cs="Times New Roman"/>
          <w:color w:val="auto"/>
          <w:sz w:val="27"/>
          <w:szCs w:val="27"/>
          <w:lang w:val="de-DE"/>
        </w:rPr>
      </w:pPr>
      <w:r w:rsidRPr="003B43B7">
        <w:rPr>
          <w:rFonts w:ascii="Times New Roman" w:hAnsi="Times New Roman" w:cs="Times New Roman"/>
          <w:color w:val="auto"/>
          <w:sz w:val="27"/>
          <w:szCs w:val="27"/>
          <w:lang w:val="de-DE"/>
        </w:rPr>
        <w:t>- Vị trí lấy mẫu đất:</w:t>
      </w:r>
    </w:p>
    <w:p w:rsidR="00FA3BA5" w:rsidRPr="003B43B7" w:rsidRDefault="00FA3BA5" w:rsidP="00E46811">
      <w:pPr>
        <w:pStyle w:val="Title"/>
        <w:keepNext/>
        <w:spacing w:after="120"/>
        <w:outlineLvl w:val="0"/>
        <w:rPr>
          <w:rFonts w:eastAsia="Calibri"/>
          <w:spacing w:val="-4"/>
          <w:kern w:val="28"/>
          <w:sz w:val="27"/>
          <w:szCs w:val="27"/>
          <w:lang w:val="vi-VN"/>
        </w:rPr>
      </w:pPr>
      <w:bookmarkStart w:id="783" w:name="_Toc117262160"/>
      <w:bookmarkStart w:id="784" w:name="_Toc117694164"/>
      <w:bookmarkStart w:id="785" w:name="_Toc118296172"/>
      <w:r w:rsidRPr="003B43B7">
        <w:rPr>
          <w:rFonts w:eastAsia="Calibri"/>
          <w:spacing w:val="-4"/>
          <w:kern w:val="28"/>
          <w:sz w:val="27"/>
          <w:szCs w:val="27"/>
          <w:lang w:val="vi-VN"/>
        </w:rPr>
        <w:t>Bả</w:t>
      </w:r>
      <w:r w:rsidR="00E46811" w:rsidRPr="003B43B7">
        <w:rPr>
          <w:rFonts w:eastAsia="Calibri"/>
          <w:spacing w:val="-4"/>
          <w:kern w:val="28"/>
          <w:sz w:val="27"/>
          <w:szCs w:val="27"/>
          <w:lang w:val="vi-VN"/>
        </w:rPr>
        <w:t>ng 3.</w:t>
      </w:r>
      <w:r w:rsidR="00E46811" w:rsidRPr="003B43B7">
        <w:rPr>
          <w:rFonts w:eastAsia="Calibri"/>
          <w:spacing w:val="-4"/>
          <w:kern w:val="28"/>
          <w:sz w:val="27"/>
          <w:szCs w:val="27"/>
          <w:lang w:val="de-DE"/>
        </w:rPr>
        <w:t>7</w:t>
      </w:r>
      <w:r w:rsidRPr="003B43B7">
        <w:rPr>
          <w:rFonts w:eastAsia="Calibri"/>
          <w:spacing w:val="-4"/>
          <w:kern w:val="28"/>
          <w:sz w:val="27"/>
          <w:szCs w:val="27"/>
          <w:lang w:val="vi-VN"/>
        </w:rPr>
        <w:t>. Mô tả vị trí lấy mẫu môi trường đất</w:t>
      </w:r>
      <w:bookmarkEnd w:id="783"/>
      <w:bookmarkEnd w:id="784"/>
      <w:bookmarkEnd w:id="785"/>
    </w:p>
    <w:tbl>
      <w:tblPr>
        <w:tblW w:w="9055" w:type="dxa"/>
        <w:jc w:val="center"/>
        <w:tblInd w:w="-2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1123"/>
        <w:gridCol w:w="6155"/>
      </w:tblGrid>
      <w:tr w:rsidR="003B43B7" w:rsidRPr="003B43B7" w:rsidTr="00FA3BA5">
        <w:trPr>
          <w:trHeight w:val="319"/>
          <w:jc w:val="center"/>
        </w:trPr>
        <w:tc>
          <w:tcPr>
            <w:tcW w:w="1777" w:type="dxa"/>
            <w:vAlign w:val="center"/>
          </w:tcPr>
          <w:p w:rsidR="00FA3BA5" w:rsidRPr="003B43B7" w:rsidRDefault="00FA3BA5" w:rsidP="0066239A">
            <w:pPr>
              <w:spacing w:before="40" w:after="40"/>
              <w:jc w:val="center"/>
              <w:rPr>
                <w:rFonts w:ascii="Times New Roman" w:hAnsi="Times New Roman" w:cs="Times New Roman"/>
                <w:b/>
                <w:bCs/>
                <w:iCs/>
                <w:color w:val="auto"/>
                <w:sz w:val="26"/>
                <w:szCs w:val="26"/>
              </w:rPr>
            </w:pPr>
            <w:r w:rsidRPr="003B43B7">
              <w:rPr>
                <w:rFonts w:ascii="Times New Roman" w:hAnsi="Times New Roman" w:cs="Times New Roman"/>
                <w:b/>
                <w:color w:val="auto"/>
                <w:sz w:val="26"/>
                <w:szCs w:val="26"/>
              </w:rPr>
              <w:t xml:space="preserve">Thời gian </w:t>
            </w:r>
          </w:p>
        </w:tc>
        <w:tc>
          <w:tcPr>
            <w:tcW w:w="1123" w:type="dxa"/>
            <w:shd w:val="clear" w:color="auto" w:fill="auto"/>
            <w:vAlign w:val="center"/>
          </w:tcPr>
          <w:p w:rsidR="00FA3BA5" w:rsidRPr="003B43B7" w:rsidRDefault="00FA3BA5" w:rsidP="0066239A">
            <w:pPr>
              <w:spacing w:before="40" w:after="40"/>
              <w:jc w:val="center"/>
              <w:rPr>
                <w:rFonts w:ascii="Times New Roman" w:hAnsi="Times New Roman" w:cs="Times New Roman"/>
                <w:b/>
                <w:bCs/>
                <w:iCs/>
                <w:color w:val="auto"/>
                <w:sz w:val="26"/>
                <w:szCs w:val="26"/>
              </w:rPr>
            </w:pPr>
            <w:r w:rsidRPr="003B43B7">
              <w:rPr>
                <w:rFonts w:ascii="Times New Roman" w:hAnsi="Times New Roman" w:cs="Times New Roman"/>
                <w:b/>
                <w:bCs/>
                <w:iCs/>
                <w:color w:val="auto"/>
                <w:sz w:val="26"/>
                <w:szCs w:val="26"/>
              </w:rPr>
              <w:t xml:space="preserve">Ký hiệu </w:t>
            </w:r>
          </w:p>
        </w:tc>
        <w:tc>
          <w:tcPr>
            <w:tcW w:w="6155" w:type="dxa"/>
            <w:shd w:val="clear" w:color="auto" w:fill="auto"/>
            <w:vAlign w:val="center"/>
          </w:tcPr>
          <w:p w:rsidR="00FA3BA5" w:rsidRPr="003B43B7" w:rsidRDefault="00FA3BA5" w:rsidP="0066239A">
            <w:pPr>
              <w:spacing w:before="40" w:after="40"/>
              <w:jc w:val="center"/>
              <w:rPr>
                <w:rFonts w:ascii="Times New Roman" w:hAnsi="Times New Roman" w:cs="Times New Roman"/>
                <w:b/>
                <w:color w:val="auto"/>
                <w:sz w:val="26"/>
                <w:szCs w:val="26"/>
              </w:rPr>
            </w:pPr>
            <w:r w:rsidRPr="003B43B7">
              <w:rPr>
                <w:rFonts w:ascii="Times New Roman" w:hAnsi="Times New Roman" w:cs="Times New Roman"/>
                <w:b/>
                <w:bCs/>
                <w:iCs/>
                <w:color w:val="auto"/>
                <w:sz w:val="26"/>
                <w:szCs w:val="26"/>
              </w:rPr>
              <w:t xml:space="preserve">Vị trí </w:t>
            </w:r>
            <w:r w:rsidRPr="003B43B7">
              <w:rPr>
                <w:rFonts w:ascii="Times New Roman" w:hAnsi="Times New Roman" w:cs="Times New Roman"/>
                <w:b/>
                <w:color w:val="auto"/>
                <w:sz w:val="26"/>
                <w:szCs w:val="26"/>
              </w:rPr>
              <w:t>quan trắc</w:t>
            </w:r>
          </w:p>
        </w:tc>
      </w:tr>
      <w:tr w:rsidR="003B43B7" w:rsidRPr="003B43B7" w:rsidTr="00FA3BA5">
        <w:trPr>
          <w:trHeight w:val="636"/>
          <w:jc w:val="center"/>
        </w:trPr>
        <w:tc>
          <w:tcPr>
            <w:tcW w:w="1777" w:type="dxa"/>
            <w:vMerge w:val="restart"/>
            <w:vAlign w:val="center"/>
          </w:tcPr>
          <w:p w:rsidR="00FA3BA5" w:rsidRPr="003B43B7" w:rsidRDefault="00FA3BA5" w:rsidP="0066239A">
            <w:pPr>
              <w:spacing w:before="40" w:after="40"/>
              <w:jc w:val="center"/>
              <w:rPr>
                <w:rFonts w:ascii="Times New Roman" w:hAnsi="Times New Roman" w:cs="Times New Roman"/>
                <w:iCs/>
                <w:color w:val="auto"/>
                <w:sz w:val="26"/>
                <w:szCs w:val="26"/>
                <w:lang w:val="it-IT" w:eastAsia="it-IT"/>
              </w:rPr>
            </w:pPr>
            <w:r w:rsidRPr="003B43B7">
              <w:rPr>
                <w:rFonts w:ascii="Times New Roman" w:hAnsi="Times New Roman" w:cs="Times New Roman"/>
                <w:iCs/>
                <w:color w:val="auto"/>
                <w:sz w:val="26"/>
                <w:szCs w:val="26"/>
                <w:lang w:val="it-IT" w:eastAsia="it-IT"/>
              </w:rPr>
              <w:lastRenderedPageBreak/>
              <w:t>Ngày 11/10/2021</w:t>
            </w:r>
          </w:p>
          <w:p w:rsidR="00FA3BA5" w:rsidRPr="003B43B7" w:rsidRDefault="00FA3BA5" w:rsidP="0066239A">
            <w:pPr>
              <w:spacing w:before="40" w:after="40"/>
              <w:jc w:val="center"/>
              <w:rPr>
                <w:rFonts w:ascii="Times New Roman" w:hAnsi="Times New Roman" w:cs="Times New Roman"/>
                <w:iCs/>
                <w:color w:val="auto"/>
                <w:sz w:val="26"/>
                <w:szCs w:val="26"/>
                <w:lang w:val="it-IT" w:eastAsia="it-IT"/>
              </w:rPr>
            </w:pPr>
          </w:p>
        </w:tc>
        <w:tc>
          <w:tcPr>
            <w:tcW w:w="1123" w:type="dxa"/>
            <w:shd w:val="clear" w:color="auto" w:fill="auto"/>
            <w:vAlign w:val="center"/>
          </w:tcPr>
          <w:p w:rsidR="00FA3BA5" w:rsidRPr="003B43B7" w:rsidRDefault="00FA3BA5" w:rsidP="0066239A">
            <w:pPr>
              <w:spacing w:before="40" w:after="40"/>
              <w:jc w:val="center"/>
              <w:rPr>
                <w:rFonts w:ascii="Times New Roman" w:hAnsi="Times New Roman" w:cs="Times New Roman"/>
                <w:iCs/>
                <w:color w:val="auto"/>
                <w:sz w:val="26"/>
                <w:szCs w:val="26"/>
                <w:highlight w:val="magenta"/>
                <w:lang w:val="it-IT"/>
              </w:rPr>
            </w:pPr>
            <w:r w:rsidRPr="003B43B7">
              <w:rPr>
                <w:rFonts w:ascii="Times New Roman" w:hAnsi="Times New Roman" w:cs="Times New Roman"/>
                <w:iCs/>
                <w:color w:val="auto"/>
                <w:sz w:val="26"/>
                <w:szCs w:val="26"/>
              </w:rPr>
              <w:t>ĐQN1</w:t>
            </w:r>
          </w:p>
        </w:tc>
        <w:tc>
          <w:tcPr>
            <w:tcW w:w="6155" w:type="dxa"/>
            <w:shd w:val="clear" w:color="auto" w:fill="auto"/>
            <w:vAlign w:val="center"/>
          </w:tcPr>
          <w:p w:rsidR="00FA3BA5" w:rsidRPr="003B43B7" w:rsidRDefault="00FA3BA5" w:rsidP="0066239A">
            <w:pPr>
              <w:spacing w:before="40" w:after="40"/>
              <w:rPr>
                <w:rFonts w:ascii="Times New Roman" w:hAnsi="Times New Roman" w:cs="Times New Roman"/>
                <w:color w:val="auto"/>
                <w:sz w:val="26"/>
                <w:szCs w:val="26"/>
                <w:lang w:val="it-IT"/>
              </w:rPr>
            </w:pPr>
            <w:r w:rsidRPr="003B43B7">
              <w:rPr>
                <w:rFonts w:ascii="Times New Roman" w:hAnsi="Times New Roman" w:cs="Times New Roman"/>
                <w:iCs/>
                <w:color w:val="auto"/>
                <w:sz w:val="26"/>
                <w:szCs w:val="26"/>
                <w:lang w:val="it-IT"/>
              </w:rPr>
              <w:t>Tại vị trí cách điểm giao nhau giữa đường số 2 và số 3 khoảng 20m về phía Đông - KCN Quán Ngang</w:t>
            </w:r>
          </w:p>
        </w:tc>
      </w:tr>
      <w:tr w:rsidR="003B43B7" w:rsidRPr="003B43B7" w:rsidTr="00FA3BA5">
        <w:trPr>
          <w:trHeight w:val="517"/>
          <w:jc w:val="center"/>
        </w:trPr>
        <w:tc>
          <w:tcPr>
            <w:tcW w:w="1777" w:type="dxa"/>
            <w:vMerge/>
            <w:vAlign w:val="center"/>
          </w:tcPr>
          <w:p w:rsidR="00FA3BA5" w:rsidRPr="003B43B7" w:rsidRDefault="00FA3BA5" w:rsidP="0066239A">
            <w:pPr>
              <w:spacing w:before="40" w:after="40"/>
              <w:jc w:val="center"/>
              <w:rPr>
                <w:rFonts w:ascii="Times New Roman" w:hAnsi="Times New Roman" w:cs="Times New Roman"/>
                <w:iCs/>
                <w:color w:val="auto"/>
                <w:sz w:val="26"/>
                <w:szCs w:val="26"/>
                <w:lang w:val="it-IT" w:eastAsia="it-IT"/>
              </w:rPr>
            </w:pPr>
          </w:p>
        </w:tc>
        <w:tc>
          <w:tcPr>
            <w:tcW w:w="1123" w:type="dxa"/>
            <w:shd w:val="clear" w:color="auto" w:fill="auto"/>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iCs/>
                <w:color w:val="auto"/>
                <w:sz w:val="26"/>
                <w:szCs w:val="26"/>
              </w:rPr>
              <w:t>ĐQN2</w:t>
            </w:r>
          </w:p>
        </w:tc>
        <w:tc>
          <w:tcPr>
            <w:tcW w:w="6155" w:type="dxa"/>
            <w:shd w:val="clear" w:color="auto" w:fill="auto"/>
            <w:vAlign w:val="center"/>
          </w:tcPr>
          <w:p w:rsidR="00FA3BA5" w:rsidRPr="003B43B7" w:rsidRDefault="00FA3BA5" w:rsidP="0066239A">
            <w:pPr>
              <w:spacing w:before="40" w:after="40"/>
              <w:rPr>
                <w:rFonts w:ascii="Times New Roman" w:hAnsi="Times New Roman" w:cs="Times New Roman"/>
                <w:iCs/>
                <w:color w:val="auto"/>
                <w:sz w:val="26"/>
                <w:szCs w:val="26"/>
              </w:rPr>
            </w:pPr>
            <w:r w:rsidRPr="003B43B7">
              <w:rPr>
                <w:rFonts w:ascii="Times New Roman" w:hAnsi="Times New Roman" w:cs="Times New Roman"/>
                <w:iCs/>
                <w:color w:val="auto"/>
                <w:sz w:val="26"/>
                <w:szCs w:val="26"/>
                <w:lang w:val="it-IT"/>
              </w:rPr>
              <w:t>Tại vị trí cách cầu Bàu Đinh khoảng 15m về phía Nam - KCN Quán Ngang</w:t>
            </w:r>
          </w:p>
        </w:tc>
      </w:tr>
    </w:tbl>
    <w:p w:rsidR="00FA3BA5" w:rsidRPr="003B43B7" w:rsidRDefault="00FA3BA5" w:rsidP="00E46811">
      <w:pPr>
        <w:pStyle w:val="Title"/>
        <w:keepNext/>
        <w:spacing w:after="120"/>
        <w:outlineLvl w:val="0"/>
        <w:rPr>
          <w:rFonts w:eastAsia="Calibri"/>
          <w:spacing w:val="-4"/>
          <w:kern w:val="28"/>
          <w:sz w:val="27"/>
          <w:szCs w:val="27"/>
          <w:lang w:val="vi-VN"/>
        </w:rPr>
      </w:pPr>
      <w:bookmarkStart w:id="786" w:name="_Toc117262161"/>
      <w:bookmarkStart w:id="787" w:name="_Toc117694165"/>
      <w:bookmarkStart w:id="788" w:name="_Toc118296173"/>
      <w:r w:rsidRPr="003B43B7">
        <w:rPr>
          <w:rFonts w:eastAsia="Calibri"/>
          <w:spacing w:val="-4"/>
          <w:kern w:val="28"/>
          <w:sz w:val="27"/>
          <w:szCs w:val="27"/>
          <w:lang w:val="vi-VN"/>
        </w:rPr>
        <w:t>Bảng 3.</w:t>
      </w:r>
      <w:r w:rsidR="00E46811" w:rsidRPr="003B43B7">
        <w:rPr>
          <w:rFonts w:eastAsia="Calibri"/>
          <w:spacing w:val="-4"/>
          <w:kern w:val="28"/>
          <w:sz w:val="27"/>
          <w:szCs w:val="27"/>
          <w:lang w:val="vi-VN"/>
        </w:rPr>
        <w:t>8</w:t>
      </w:r>
      <w:r w:rsidRPr="003B43B7">
        <w:rPr>
          <w:rFonts w:eastAsia="Calibri"/>
          <w:spacing w:val="-4"/>
          <w:kern w:val="28"/>
          <w:sz w:val="27"/>
          <w:szCs w:val="27"/>
          <w:lang w:val="vi-VN"/>
        </w:rPr>
        <w:t>.  Dữ liệu môi trường đất</w:t>
      </w:r>
      <w:bookmarkEnd w:id="786"/>
      <w:bookmarkEnd w:id="787"/>
      <w:bookmarkEnd w:id="788"/>
    </w:p>
    <w:tbl>
      <w:tblPr>
        <w:tblW w:w="9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
        <w:gridCol w:w="851"/>
        <w:gridCol w:w="1276"/>
        <w:gridCol w:w="1701"/>
        <w:gridCol w:w="1559"/>
        <w:gridCol w:w="2586"/>
      </w:tblGrid>
      <w:tr w:rsidR="003B43B7" w:rsidRPr="003B43B7" w:rsidTr="0066239A">
        <w:trPr>
          <w:trHeight w:val="60"/>
        </w:trPr>
        <w:tc>
          <w:tcPr>
            <w:tcW w:w="709" w:type="dxa"/>
            <w:vMerge w:val="restart"/>
            <w:shd w:val="clear" w:color="auto" w:fill="auto"/>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b/>
                <w:color w:val="auto"/>
                <w:sz w:val="26"/>
                <w:szCs w:val="26"/>
              </w:rPr>
              <w:t>TT</w:t>
            </w:r>
          </w:p>
        </w:tc>
        <w:tc>
          <w:tcPr>
            <w:tcW w:w="1276" w:type="dxa"/>
            <w:gridSpan w:val="2"/>
            <w:vMerge w:val="restart"/>
            <w:shd w:val="clear" w:color="auto" w:fill="auto"/>
            <w:vAlign w:val="center"/>
          </w:tcPr>
          <w:p w:rsidR="00FA3BA5" w:rsidRPr="003B43B7" w:rsidRDefault="00FA3BA5" w:rsidP="0066239A">
            <w:pPr>
              <w:spacing w:before="40" w:after="40"/>
              <w:jc w:val="center"/>
              <w:rPr>
                <w:rFonts w:ascii="Times New Roman" w:hAnsi="Times New Roman" w:cs="Times New Roman"/>
                <w:b/>
                <w:color w:val="auto"/>
                <w:sz w:val="26"/>
                <w:szCs w:val="26"/>
              </w:rPr>
            </w:pPr>
            <w:r w:rsidRPr="003B43B7">
              <w:rPr>
                <w:rFonts w:ascii="Times New Roman" w:hAnsi="Times New Roman" w:cs="Times New Roman"/>
                <w:b/>
                <w:color w:val="auto"/>
                <w:sz w:val="26"/>
                <w:szCs w:val="26"/>
              </w:rPr>
              <w:t>Thông số</w:t>
            </w:r>
          </w:p>
        </w:tc>
        <w:tc>
          <w:tcPr>
            <w:tcW w:w="1276" w:type="dxa"/>
            <w:vMerge w:val="restart"/>
            <w:shd w:val="clear" w:color="auto" w:fill="auto"/>
            <w:vAlign w:val="center"/>
          </w:tcPr>
          <w:p w:rsidR="00FA3BA5" w:rsidRPr="003B43B7" w:rsidRDefault="00FA3BA5" w:rsidP="0066239A">
            <w:pPr>
              <w:spacing w:before="40" w:after="40"/>
              <w:jc w:val="center"/>
              <w:rPr>
                <w:rFonts w:ascii="Times New Roman" w:hAnsi="Times New Roman" w:cs="Times New Roman"/>
                <w:b/>
                <w:color w:val="auto"/>
                <w:sz w:val="26"/>
                <w:szCs w:val="26"/>
              </w:rPr>
            </w:pPr>
            <w:r w:rsidRPr="003B43B7">
              <w:rPr>
                <w:rFonts w:ascii="Times New Roman" w:hAnsi="Times New Roman" w:cs="Times New Roman"/>
                <w:b/>
                <w:color w:val="auto"/>
                <w:sz w:val="26"/>
                <w:szCs w:val="26"/>
              </w:rPr>
              <w:t>ĐVT</w:t>
            </w:r>
          </w:p>
        </w:tc>
        <w:tc>
          <w:tcPr>
            <w:tcW w:w="3260" w:type="dxa"/>
            <w:gridSpan w:val="2"/>
            <w:shd w:val="clear" w:color="auto" w:fill="auto"/>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b/>
                <w:color w:val="auto"/>
                <w:sz w:val="26"/>
                <w:szCs w:val="26"/>
              </w:rPr>
              <w:t>Kết quả TN</w:t>
            </w:r>
          </w:p>
        </w:tc>
        <w:tc>
          <w:tcPr>
            <w:tcW w:w="2586" w:type="dxa"/>
            <w:vMerge w:val="restart"/>
            <w:shd w:val="clear" w:color="auto" w:fill="auto"/>
            <w:vAlign w:val="center"/>
          </w:tcPr>
          <w:p w:rsidR="00FA3BA5" w:rsidRPr="003B43B7" w:rsidRDefault="00FA3BA5" w:rsidP="0066239A">
            <w:pPr>
              <w:spacing w:before="40" w:after="40"/>
              <w:jc w:val="center"/>
              <w:rPr>
                <w:rFonts w:ascii="Times New Roman" w:hAnsi="Times New Roman" w:cs="Times New Roman"/>
                <w:b/>
                <w:color w:val="auto"/>
                <w:sz w:val="26"/>
                <w:szCs w:val="26"/>
              </w:rPr>
            </w:pPr>
            <w:r w:rsidRPr="003B43B7">
              <w:rPr>
                <w:rFonts w:ascii="Times New Roman" w:hAnsi="Times New Roman" w:cs="Times New Roman"/>
                <w:b/>
                <w:color w:val="auto"/>
                <w:sz w:val="26"/>
                <w:szCs w:val="26"/>
              </w:rPr>
              <w:t>QCVN 03-MT:2015/</w:t>
            </w:r>
          </w:p>
          <w:p w:rsidR="00FA3BA5" w:rsidRPr="003B43B7" w:rsidRDefault="00FA3BA5" w:rsidP="0066239A">
            <w:pPr>
              <w:spacing w:before="40" w:after="40"/>
              <w:jc w:val="center"/>
              <w:rPr>
                <w:rFonts w:ascii="Times New Roman" w:hAnsi="Times New Roman" w:cs="Times New Roman"/>
                <w:b/>
                <w:color w:val="auto"/>
                <w:sz w:val="26"/>
                <w:szCs w:val="26"/>
              </w:rPr>
            </w:pPr>
            <w:r w:rsidRPr="003B43B7">
              <w:rPr>
                <w:rFonts w:ascii="Times New Roman" w:hAnsi="Times New Roman" w:cs="Times New Roman"/>
                <w:b/>
                <w:color w:val="auto"/>
                <w:sz w:val="26"/>
                <w:szCs w:val="26"/>
              </w:rPr>
              <w:t>BTNMT</w:t>
            </w:r>
          </w:p>
        </w:tc>
      </w:tr>
      <w:tr w:rsidR="003B43B7" w:rsidRPr="003B43B7" w:rsidTr="0066239A">
        <w:tc>
          <w:tcPr>
            <w:tcW w:w="709" w:type="dxa"/>
            <w:vMerge/>
            <w:shd w:val="clear" w:color="auto" w:fill="auto"/>
          </w:tcPr>
          <w:p w:rsidR="00FA3BA5" w:rsidRPr="003B43B7" w:rsidRDefault="00FA3BA5" w:rsidP="0066239A">
            <w:pPr>
              <w:spacing w:before="40" w:after="40"/>
              <w:rPr>
                <w:rFonts w:ascii="Times New Roman" w:hAnsi="Times New Roman" w:cs="Times New Roman"/>
                <w:color w:val="auto"/>
                <w:sz w:val="26"/>
                <w:szCs w:val="26"/>
              </w:rPr>
            </w:pPr>
          </w:p>
        </w:tc>
        <w:tc>
          <w:tcPr>
            <w:tcW w:w="1276" w:type="dxa"/>
            <w:gridSpan w:val="2"/>
            <w:vMerge/>
            <w:shd w:val="clear" w:color="auto" w:fill="auto"/>
            <w:vAlign w:val="bottom"/>
          </w:tcPr>
          <w:p w:rsidR="00FA3BA5" w:rsidRPr="003B43B7" w:rsidRDefault="00FA3BA5" w:rsidP="0066239A">
            <w:pPr>
              <w:spacing w:before="40" w:after="40"/>
              <w:jc w:val="center"/>
              <w:rPr>
                <w:rFonts w:ascii="Times New Roman" w:hAnsi="Times New Roman" w:cs="Times New Roman"/>
                <w:b/>
                <w:color w:val="auto"/>
                <w:sz w:val="26"/>
                <w:szCs w:val="26"/>
              </w:rPr>
            </w:pPr>
          </w:p>
        </w:tc>
        <w:tc>
          <w:tcPr>
            <w:tcW w:w="1276" w:type="dxa"/>
            <w:vMerge/>
            <w:shd w:val="clear" w:color="auto" w:fill="auto"/>
            <w:vAlign w:val="bottom"/>
          </w:tcPr>
          <w:p w:rsidR="00FA3BA5" w:rsidRPr="003B43B7" w:rsidRDefault="00FA3BA5" w:rsidP="0066239A">
            <w:pPr>
              <w:spacing w:before="40" w:after="40"/>
              <w:jc w:val="center"/>
              <w:rPr>
                <w:rFonts w:ascii="Times New Roman" w:hAnsi="Times New Roman" w:cs="Times New Roman"/>
                <w:b/>
                <w:color w:val="auto"/>
                <w:sz w:val="26"/>
                <w:szCs w:val="26"/>
              </w:rPr>
            </w:pPr>
          </w:p>
        </w:tc>
        <w:tc>
          <w:tcPr>
            <w:tcW w:w="1701" w:type="dxa"/>
            <w:shd w:val="clear" w:color="auto" w:fill="auto"/>
            <w:vAlign w:val="bottom"/>
          </w:tcPr>
          <w:p w:rsidR="00FA3BA5" w:rsidRPr="003B43B7" w:rsidRDefault="00FA3BA5" w:rsidP="0066239A">
            <w:pPr>
              <w:spacing w:before="40" w:after="40"/>
              <w:jc w:val="center"/>
              <w:rPr>
                <w:rFonts w:ascii="Times New Roman" w:hAnsi="Times New Roman" w:cs="Times New Roman"/>
                <w:b/>
                <w:color w:val="auto"/>
                <w:sz w:val="26"/>
                <w:szCs w:val="26"/>
              </w:rPr>
            </w:pPr>
            <w:r w:rsidRPr="003B43B7">
              <w:rPr>
                <w:rFonts w:ascii="Times New Roman" w:hAnsi="Times New Roman" w:cs="Times New Roman"/>
                <w:b/>
                <w:iCs/>
                <w:color w:val="auto"/>
                <w:sz w:val="26"/>
                <w:szCs w:val="26"/>
              </w:rPr>
              <w:t>ĐQN1</w:t>
            </w:r>
          </w:p>
        </w:tc>
        <w:tc>
          <w:tcPr>
            <w:tcW w:w="1559" w:type="dxa"/>
            <w:shd w:val="clear" w:color="auto" w:fill="auto"/>
            <w:vAlign w:val="bottom"/>
          </w:tcPr>
          <w:p w:rsidR="00FA3BA5" w:rsidRPr="003B43B7" w:rsidRDefault="00FA3BA5" w:rsidP="0066239A">
            <w:pPr>
              <w:spacing w:before="40" w:after="40"/>
              <w:jc w:val="center"/>
              <w:rPr>
                <w:rFonts w:ascii="Times New Roman" w:hAnsi="Times New Roman" w:cs="Times New Roman"/>
                <w:b/>
                <w:color w:val="auto"/>
                <w:sz w:val="26"/>
                <w:szCs w:val="26"/>
              </w:rPr>
            </w:pPr>
            <w:r w:rsidRPr="003B43B7">
              <w:rPr>
                <w:rFonts w:ascii="Times New Roman" w:hAnsi="Times New Roman" w:cs="Times New Roman"/>
                <w:b/>
                <w:iCs/>
                <w:color w:val="auto"/>
                <w:sz w:val="26"/>
                <w:szCs w:val="26"/>
              </w:rPr>
              <w:t>ĐQN2</w:t>
            </w:r>
          </w:p>
        </w:tc>
        <w:tc>
          <w:tcPr>
            <w:tcW w:w="2586" w:type="dxa"/>
            <w:vMerge/>
            <w:shd w:val="clear" w:color="auto" w:fill="auto"/>
          </w:tcPr>
          <w:p w:rsidR="00FA3BA5" w:rsidRPr="003B43B7" w:rsidRDefault="00FA3BA5" w:rsidP="0066239A">
            <w:pPr>
              <w:spacing w:before="40" w:after="40"/>
              <w:rPr>
                <w:rFonts w:ascii="Times New Roman" w:hAnsi="Times New Roman" w:cs="Times New Roman"/>
                <w:color w:val="auto"/>
                <w:sz w:val="26"/>
                <w:szCs w:val="26"/>
              </w:rPr>
            </w:pPr>
          </w:p>
        </w:tc>
      </w:tr>
      <w:tr w:rsidR="003B43B7" w:rsidRPr="003B43B7" w:rsidTr="0066239A">
        <w:tc>
          <w:tcPr>
            <w:tcW w:w="709" w:type="dxa"/>
            <w:shd w:val="clear" w:color="auto" w:fill="auto"/>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w:t>
            </w:r>
          </w:p>
        </w:tc>
        <w:tc>
          <w:tcPr>
            <w:tcW w:w="1276" w:type="dxa"/>
            <w:gridSpan w:val="2"/>
            <w:shd w:val="clear" w:color="auto" w:fill="auto"/>
            <w:vAlign w:val="center"/>
          </w:tcPr>
          <w:p w:rsidR="00FA3BA5" w:rsidRPr="003B43B7" w:rsidRDefault="00FA3BA5" w:rsidP="0066239A">
            <w:pPr>
              <w:spacing w:before="40" w:after="40"/>
              <w:rPr>
                <w:rFonts w:ascii="Times New Roman" w:hAnsi="Times New Roman" w:cs="Times New Roman"/>
                <w:color w:val="auto"/>
                <w:sz w:val="26"/>
                <w:szCs w:val="26"/>
                <w:vertAlign w:val="subscript"/>
              </w:rPr>
            </w:pPr>
            <w:r w:rsidRPr="003B43B7">
              <w:rPr>
                <w:rFonts w:ascii="Times New Roman" w:hAnsi="Times New Roman" w:cs="Times New Roman"/>
                <w:color w:val="auto"/>
                <w:sz w:val="26"/>
                <w:szCs w:val="26"/>
              </w:rPr>
              <w:t>pH</w:t>
            </w:r>
            <w:r w:rsidRPr="003B43B7">
              <w:rPr>
                <w:rFonts w:ascii="Times New Roman" w:hAnsi="Times New Roman" w:cs="Times New Roman"/>
                <w:color w:val="auto"/>
                <w:sz w:val="26"/>
                <w:szCs w:val="26"/>
                <w:vertAlign w:val="subscript"/>
              </w:rPr>
              <w:t>KCl</w:t>
            </w:r>
          </w:p>
        </w:tc>
        <w:tc>
          <w:tcPr>
            <w:tcW w:w="1276" w:type="dxa"/>
            <w:shd w:val="clear" w:color="auto" w:fill="auto"/>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w:t>
            </w:r>
          </w:p>
        </w:tc>
        <w:tc>
          <w:tcPr>
            <w:tcW w:w="1701" w:type="dxa"/>
            <w:shd w:val="clear" w:color="auto" w:fill="auto"/>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4,3</w:t>
            </w:r>
          </w:p>
        </w:tc>
        <w:tc>
          <w:tcPr>
            <w:tcW w:w="1559" w:type="dxa"/>
            <w:shd w:val="clear" w:color="auto" w:fill="auto"/>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4,2</w:t>
            </w:r>
          </w:p>
        </w:tc>
        <w:tc>
          <w:tcPr>
            <w:tcW w:w="2586" w:type="dxa"/>
            <w:shd w:val="clear" w:color="auto" w:fill="auto"/>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w:t>
            </w:r>
          </w:p>
        </w:tc>
      </w:tr>
      <w:tr w:rsidR="003B43B7" w:rsidRPr="003B43B7" w:rsidTr="0066239A">
        <w:tc>
          <w:tcPr>
            <w:tcW w:w="709" w:type="dxa"/>
            <w:shd w:val="clear" w:color="auto" w:fill="auto"/>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2</w:t>
            </w:r>
          </w:p>
        </w:tc>
        <w:tc>
          <w:tcPr>
            <w:tcW w:w="1276" w:type="dxa"/>
            <w:gridSpan w:val="2"/>
            <w:shd w:val="clear" w:color="auto" w:fill="auto"/>
            <w:vAlign w:val="center"/>
          </w:tcPr>
          <w:p w:rsidR="00FA3BA5" w:rsidRPr="003B43B7" w:rsidRDefault="00FA3BA5" w:rsidP="0066239A">
            <w:pPr>
              <w:spacing w:before="40" w:after="40"/>
              <w:rPr>
                <w:rFonts w:ascii="Times New Roman" w:hAnsi="Times New Roman" w:cs="Times New Roman"/>
                <w:color w:val="auto"/>
                <w:sz w:val="26"/>
                <w:szCs w:val="26"/>
              </w:rPr>
            </w:pPr>
            <w:r w:rsidRPr="003B43B7">
              <w:rPr>
                <w:rFonts w:ascii="Times New Roman" w:hAnsi="Times New Roman" w:cs="Times New Roman"/>
                <w:color w:val="auto"/>
                <w:sz w:val="26"/>
                <w:szCs w:val="26"/>
              </w:rPr>
              <w:t>Cd</w:t>
            </w:r>
          </w:p>
        </w:tc>
        <w:tc>
          <w:tcPr>
            <w:tcW w:w="1276" w:type="dxa"/>
            <w:shd w:val="clear" w:color="auto" w:fill="auto"/>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mg/kg</w:t>
            </w:r>
          </w:p>
        </w:tc>
        <w:tc>
          <w:tcPr>
            <w:tcW w:w="1701" w:type="dxa"/>
            <w:shd w:val="clear" w:color="auto" w:fill="auto"/>
            <w:vAlign w:val="center"/>
          </w:tcPr>
          <w:p w:rsidR="00FA3BA5" w:rsidRPr="003B43B7" w:rsidRDefault="00FA3BA5" w:rsidP="0066239A">
            <w:pPr>
              <w:spacing w:before="40" w:after="40"/>
              <w:ind w:right="-136"/>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KPH(0,84*)</w:t>
            </w:r>
          </w:p>
        </w:tc>
        <w:tc>
          <w:tcPr>
            <w:tcW w:w="1559" w:type="dxa"/>
            <w:shd w:val="clear" w:color="auto" w:fill="auto"/>
            <w:vAlign w:val="center"/>
          </w:tcPr>
          <w:p w:rsidR="00FA3BA5" w:rsidRPr="003B43B7" w:rsidRDefault="00FA3BA5" w:rsidP="0066239A">
            <w:pPr>
              <w:spacing w:before="40" w:after="40"/>
              <w:ind w:right="-90"/>
              <w:rPr>
                <w:rFonts w:ascii="Times New Roman" w:hAnsi="Times New Roman" w:cs="Times New Roman"/>
                <w:color w:val="auto"/>
                <w:sz w:val="26"/>
                <w:szCs w:val="26"/>
              </w:rPr>
            </w:pPr>
            <w:r w:rsidRPr="003B43B7">
              <w:rPr>
                <w:rFonts w:ascii="Times New Roman" w:hAnsi="Times New Roman" w:cs="Times New Roman"/>
                <w:color w:val="auto"/>
                <w:sz w:val="26"/>
                <w:szCs w:val="26"/>
              </w:rPr>
              <w:t>KPH(0,84*)</w:t>
            </w:r>
          </w:p>
        </w:tc>
        <w:tc>
          <w:tcPr>
            <w:tcW w:w="2586" w:type="dxa"/>
            <w:shd w:val="clear" w:color="auto" w:fill="auto"/>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10</w:t>
            </w:r>
          </w:p>
        </w:tc>
      </w:tr>
      <w:tr w:rsidR="003B43B7" w:rsidRPr="003B43B7" w:rsidTr="0066239A">
        <w:tc>
          <w:tcPr>
            <w:tcW w:w="709" w:type="dxa"/>
            <w:shd w:val="clear" w:color="auto" w:fill="auto"/>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3</w:t>
            </w:r>
          </w:p>
        </w:tc>
        <w:tc>
          <w:tcPr>
            <w:tcW w:w="1276" w:type="dxa"/>
            <w:gridSpan w:val="2"/>
            <w:shd w:val="clear" w:color="auto" w:fill="auto"/>
            <w:vAlign w:val="center"/>
          </w:tcPr>
          <w:p w:rsidR="00FA3BA5" w:rsidRPr="003B43B7" w:rsidRDefault="00FA3BA5" w:rsidP="0066239A">
            <w:pPr>
              <w:spacing w:before="40" w:after="40"/>
              <w:rPr>
                <w:rFonts w:ascii="Times New Roman" w:hAnsi="Times New Roman" w:cs="Times New Roman"/>
                <w:color w:val="auto"/>
                <w:sz w:val="26"/>
                <w:szCs w:val="26"/>
              </w:rPr>
            </w:pPr>
            <w:r w:rsidRPr="003B43B7">
              <w:rPr>
                <w:rFonts w:ascii="Times New Roman" w:hAnsi="Times New Roman" w:cs="Times New Roman"/>
                <w:color w:val="auto"/>
                <w:sz w:val="26"/>
                <w:szCs w:val="26"/>
              </w:rPr>
              <w:t>Pb</w:t>
            </w:r>
          </w:p>
        </w:tc>
        <w:tc>
          <w:tcPr>
            <w:tcW w:w="1276" w:type="dxa"/>
            <w:shd w:val="clear" w:color="auto" w:fill="auto"/>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mg/kg</w:t>
            </w:r>
          </w:p>
        </w:tc>
        <w:tc>
          <w:tcPr>
            <w:tcW w:w="1701" w:type="dxa"/>
            <w:shd w:val="clear" w:color="auto" w:fill="auto"/>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KPH(9,3*)</w:t>
            </w:r>
          </w:p>
        </w:tc>
        <w:tc>
          <w:tcPr>
            <w:tcW w:w="1559" w:type="dxa"/>
            <w:shd w:val="clear" w:color="auto" w:fill="auto"/>
            <w:vAlign w:val="center"/>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KPH(9,3*)</w:t>
            </w:r>
          </w:p>
        </w:tc>
        <w:tc>
          <w:tcPr>
            <w:tcW w:w="2586" w:type="dxa"/>
            <w:shd w:val="clear" w:color="auto" w:fill="auto"/>
          </w:tcPr>
          <w:p w:rsidR="00FA3BA5" w:rsidRPr="003B43B7" w:rsidRDefault="00FA3BA5" w:rsidP="0066239A">
            <w:pPr>
              <w:spacing w:before="40" w:after="4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300</w:t>
            </w:r>
          </w:p>
        </w:tc>
      </w:tr>
      <w:tr w:rsidR="003B43B7" w:rsidRPr="003B43B7" w:rsidTr="00662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gridSpan w:val="2"/>
            <w:vMerge w:val="restart"/>
            <w:shd w:val="clear" w:color="auto" w:fill="auto"/>
          </w:tcPr>
          <w:p w:rsidR="00FA3BA5" w:rsidRPr="003B43B7" w:rsidRDefault="00FA3BA5" w:rsidP="0066239A">
            <w:pPr>
              <w:spacing w:before="40" w:after="40"/>
              <w:rPr>
                <w:rFonts w:ascii="Times New Roman" w:hAnsi="Times New Roman" w:cs="Times New Roman"/>
                <w:b/>
                <w:i/>
                <w:color w:val="auto"/>
                <w:u w:val="single"/>
              </w:rPr>
            </w:pPr>
            <w:r w:rsidRPr="003B43B7">
              <w:rPr>
                <w:rFonts w:ascii="Times New Roman" w:hAnsi="Times New Roman" w:cs="Times New Roman"/>
                <w:b/>
                <w:i/>
                <w:color w:val="auto"/>
                <w:u w:val="single"/>
              </w:rPr>
              <w:t>Ghi chú:</w:t>
            </w:r>
          </w:p>
        </w:tc>
        <w:tc>
          <w:tcPr>
            <w:tcW w:w="7973" w:type="dxa"/>
            <w:gridSpan w:val="5"/>
            <w:shd w:val="clear" w:color="auto" w:fill="auto"/>
          </w:tcPr>
          <w:p w:rsidR="00FA3BA5" w:rsidRPr="003B43B7" w:rsidRDefault="00FA3BA5" w:rsidP="0066239A">
            <w:pPr>
              <w:spacing w:before="40" w:after="40"/>
              <w:rPr>
                <w:rFonts w:ascii="Times New Roman" w:hAnsi="Times New Roman" w:cs="Times New Roman"/>
                <w:color w:val="auto"/>
              </w:rPr>
            </w:pPr>
            <w:r w:rsidRPr="003B43B7">
              <w:rPr>
                <w:rFonts w:ascii="Times New Roman" w:hAnsi="Times New Roman" w:cs="Times New Roman"/>
                <w:i/>
                <w:color w:val="auto"/>
              </w:rPr>
              <w:t>- QCVN 03-MT:2015/BTNMT Quy chuẩn kỹ thuật Quốc gia về giới hạn cho phép của kim loại nặng trong đất;</w:t>
            </w:r>
          </w:p>
        </w:tc>
      </w:tr>
      <w:tr w:rsidR="003B43B7" w:rsidRPr="003B43B7" w:rsidTr="00662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6"/>
        </w:trPr>
        <w:tc>
          <w:tcPr>
            <w:tcW w:w="1134" w:type="dxa"/>
            <w:gridSpan w:val="2"/>
            <w:vMerge/>
            <w:shd w:val="clear" w:color="auto" w:fill="auto"/>
          </w:tcPr>
          <w:p w:rsidR="00FA3BA5" w:rsidRPr="003B43B7" w:rsidRDefault="00FA3BA5" w:rsidP="0066239A">
            <w:pPr>
              <w:spacing w:before="40" w:after="40"/>
              <w:rPr>
                <w:rFonts w:ascii="Times New Roman" w:hAnsi="Times New Roman" w:cs="Times New Roman"/>
                <w:color w:val="auto"/>
              </w:rPr>
            </w:pPr>
          </w:p>
        </w:tc>
        <w:tc>
          <w:tcPr>
            <w:tcW w:w="7973" w:type="dxa"/>
            <w:gridSpan w:val="5"/>
            <w:shd w:val="clear" w:color="auto" w:fill="auto"/>
          </w:tcPr>
          <w:p w:rsidR="00FA3BA5" w:rsidRPr="003B43B7" w:rsidRDefault="00FA3BA5" w:rsidP="0066239A">
            <w:pPr>
              <w:spacing w:before="40" w:after="40"/>
              <w:rPr>
                <w:rFonts w:ascii="Times New Roman" w:hAnsi="Times New Roman" w:cs="Times New Roman"/>
                <w:color w:val="auto"/>
              </w:rPr>
            </w:pPr>
            <w:r w:rsidRPr="003B43B7">
              <w:rPr>
                <w:rFonts w:ascii="Times New Roman" w:hAnsi="Times New Roman" w:cs="Times New Roman"/>
                <w:i/>
                <w:iCs/>
                <w:color w:val="auto"/>
              </w:rPr>
              <w:t>- (-): Không quy định; KPH: Không phát hiện.</w:t>
            </w:r>
          </w:p>
        </w:tc>
      </w:tr>
    </w:tbl>
    <w:p w:rsidR="00FA3BA5" w:rsidRPr="003B43B7" w:rsidRDefault="001368E3" w:rsidP="00FA3BA5">
      <w:pPr>
        <w:spacing w:before="120" w:after="120" w:line="288" w:lineRule="auto"/>
        <w:ind w:firstLine="562"/>
        <w:jc w:val="both"/>
        <w:rPr>
          <w:rFonts w:ascii="Times New Roman" w:hAnsi="Times New Roman" w:cs="Times New Roman"/>
          <w:color w:val="auto"/>
          <w:sz w:val="27"/>
          <w:szCs w:val="27"/>
          <w:lang w:val="de-DE"/>
        </w:rPr>
      </w:pPr>
      <w:r w:rsidRPr="003B43B7">
        <w:rPr>
          <w:rFonts w:ascii="Times New Roman" w:hAnsi="Times New Roman" w:cs="Times New Roman"/>
          <w:color w:val="auto"/>
          <w:sz w:val="27"/>
          <w:szCs w:val="27"/>
          <w:lang w:val="de-DE"/>
        </w:rPr>
        <w:t>Kết quả quan trắc tại bảng 3.8</w:t>
      </w:r>
      <w:r w:rsidR="00FA3BA5" w:rsidRPr="003B43B7">
        <w:rPr>
          <w:rFonts w:ascii="Times New Roman" w:hAnsi="Times New Roman" w:cs="Times New Roman"/>
          <w:color w:val="auto"/>
          <w:sz w:val="27"/>
          <w:szCs w:val="27"/>
          <w:lang w:val="de-DE"/>
        </w:rPr>
        <w:t xml:space="preserve"> cho thấy tất cả các thông số trong môi trường đất tại KCN Quán Ngang chưa bị ô nhiễm kim loại nặng (Cd, Pb), hàm lượng Cd, Pb rất thấp và nằm trong giới hạn cho phép theo QCVN 03-MT:2015/BTNMT.</w:t>
      </w:r>
    </w:p>
    <w:p w:rsidR="00733D9C" w:rsidRPr="003B43B7" w:rsidRDefault="00DB4E4E" w:rsidP="00053768">
      <w:pPr>
        <w:pStyle w:val="Heading1"/>
        <w:keepLines w:val="0"/>
        <w:widowControl/>
        <w:spacing w:before="120" w:after="120" w:line="264" w:lineRule="auto"/>
        <w:jc w:val="both"/>
        <w:rPr>
          <w:rFonts w:ascii="Times New Roman" w:eastAsia="Times New Roman" w:hAnsi="Times New Roman" w:cs="Times New Roman"/>
          <w:bCs w:val="0"/>
          <w:i/>
          <w:color w:val="auto"/>
          <w:kern w:val="32"/>
          <w:sz w:val="27"/>
          <w:szCs w:val="27"/>
          <w:lang w:eastAsia="en-US"/>
        </w:rPr>
      </w:pPr>
      <w:bookmarkStart w:id="789" w:name="_Toc117262062"/>
      <w:bookmarkStart w:id="790" w:name="_Toc117606960"/>
      <w:bookmarkStart w:id="791" w:name="_Toc117694166"/>
      <w:bookmarkStart w:id="792" w:name="_Toc117694283"/>
      <w:bookmarkStart w:id="793" w:name="_Toc118296174"/>
      <w:r w:rsidRPr="003B43B7">
        <w:rPr>
          <w:rFonts w:ascii="Times New Roman" w:eastAsia="Times New Roman" w:hAnsi="Times New Roman" w:cs="Times New Roman"/>
          <w:bCs w:val="0"/>
          <w:i/>
          <w:color w:val="auto"/>
          <w:kern w:val="32"/>
          <w:sz w:val="27"/>
          <w:szCs w:val="27"/>
          <w:lang w:eastAsia="en-US"/>
        </w:rPr>
        <w:t>1</w:t>
      </w:r>
      <w:r w:rsidR="00DC2809" w:rsidRPr="003B43B7">
        <w:rPr>
          <w:rFonts w:ascii="Times New Roman" w:eastAsia="Times New Roman" w:hAnsi="Times New Roman" w:cs="Times New Roman"/>
          <w:bCs w:val="0"/>
          <w:i/>
          <w:color w:val="auto"/>
          <w:kern w:val="32"/>
          <w:sz w:val="27"/>
          <w:szCs w:val="27"/>
          <w:lang w:eastAsia="en-US"/>
        </w:rPr>
        <w:t>.4</w:t>
      </w:r>
      <w:r w:rsidR="00733D9C" w:rsidRPr="003B43B7">
        <w:rPr>
          <w:rFonts w:ascii="Times New Roman" w:eastAsia="Times New Roman" w:hAnsi="Times New Roman" w:cs="Times New Roman"/>
          <w:bCs w:val="0"/>
          <w:i/>
          <w:color w:val="auto"/>
          <w:kern w:val="32"/>
          <w:sz w:val="27"/>
          <w:szCs w:val="27"/>
          <w:lang w:eastAsia="en-US"/>
        </w:rPr>
        <w:t>. Dữ liệu về tài nguyên sinh vật</w:t>
      </w:r>
      <w:bookmarkEnd w:id="751"/>
      <w:bookmarkEnd w:id="772"/>
      <w:bookmarkEnd w:id="773"/>
      <w:bookmarkEnd w:id="774"/>
      <w:bookmarkEnd w:id="775"/>
      <w:bookmarkEnd w:id="776"/>
      <w:bookmarkEnd w:id="789"/>
      <w:bookmarkEnd w:id="790"/>
      <w:bookmarkEnd w:id="791"/>
      <w:bookmarkEnd w:id="792"/>
      <w:bookmarkEnd w:id="793"/>
    </w:p>
    <w:p w:rsidR="00FA3BA5" w:rsidRPr="003B43B7" w:rsidRDefault="00FA3BA5" w:rsidP="00F40A51">
      <w:pPr>
        <w:spacing w:line="312" w:lineRule="auto"/>
        <w:ind w:firstLine="567"/>
        <w:jc w:val="both"/>
        <w:rPr>
          <w:rFonts w:ascii="Times New Roman" w:hAnsi="Times New Roman" w:cs="Times New Roman"/>
          <w:color w:val="auto"/>
          <w:sz w:val="27"/>
          <w:szCs w:val="27"/>
          <w:lang w:val="de-DE"/>
        </w:rPr>
      </w:pPr>
      <w:bookmarkStart w:id="794" w:name="_Toc101967282"/>
      <w:bookmarkStart w:id="795" w:name="_Toc104902163"/>
      <w:bookmarkStart w:id="796" w:name="_Toc105145846"/>
      <w:bookmarkStart w:id="797" w:name="_Toc115253194"/>
      <w:bookmarkStart w:id="798" w:name="_Toc115253378"/>
      <w:bookmarkStart w:id="799" w:name="bookmark220"/>
      <w:bookmarkStart w:id="800" w:name="_Toc99111261"/>
      <w:r w:rsidRPr="003B43B7">
        <w:rPr>
          <w:rFonts w:ascii="Times New Roman" w:hAnsi="Times New Roman" w:cs="Times New Roman"/>
          <w:color w:val="auto"/>
          <w:sz w:val="27"/>
          <w:szCs w:val="27"/>
          <w:lang w:val="de-DE"/>
        </w:rPr>
        <w:t>- Qua quá trình thu thập dữ liệu về tài nguyên sinh vật tại khu vực cho thấy: Khu vự</w:t>
      </w:r>
      <w:r w:rsidR="00F40A51" w:rsidRPr="003B43B7">
        <w:rPr>
          <w:rFonts w:ascii="Times New Roman" w:hAnsi="Times New Roman" w:cs="Times New Roman"/>
          <w:color w:val="auto"/>
          <w:sz w:val="27"/>
          <w:szCs w:val="27"/>
          <w:lang w:val="de-DE"/>
        </w:rPr>
        <w:t xml:space="preserve">c thực hiện Dự án đã được GPMB và xây dựng các hạng mục công trình dự án, </w:t>
      </w:r>
      <w:r w:rsidRPr="003B43B7">
        <w:rPr>
          <w:rFonts w:ascii="Times New Roman" w:hAnsi="Times New Roman" w:cs="Times New Roman"/>
          <w:color w:val="auto"/>
          <w:sz w:val="27"/>
          <w:szCs w:val="27"/>
          <w:lang w:val="de-DE"/>
        </w:rPr>
        <w:t>do đó hệ thực vật khá nghèo về số lượng và chủng loại. Hệ thực vật chủ yếu là cây bụi nhỏ hoang dại mọc rải rác.</w:t>
      </w:r>
    </w:p>
    <w:p w:rsidR="00FA3BA5" w:rsidRPr="003B43B7" w:rsidRDefault="00FA3BA5" w:rsidP="00FA3BA5">
      <w:pPr>
        <w:spacing w:line="312" w:lineRule="auto"/>
        <w:ind w:firstLine="567"/>
        <w:jc w:val="both"/>
        <w:rPr>
          <w:rFonts w:ascii="Times New Roman" w:hAnsi="Times New Roman" w:cs="Times New Roman"/>
          <w:color w:val="auto"/>
          <w:sz w:val="27"/>
          <w:szCs w:val="27"/>
          <w:lang w:val="de-DE"/>
        </w:rPr>
      </w:pPr>
      <w:r w:rsidRPr="003B43B7">
        <w:rPr>
          <w:rFonts w:ascii="Times New Roman" w:hAnsi="Times New Roman" w:cs="Times New Roman"/>
          <w:color w:val="auto"/>
          <w:sz w:val="27"/>
          <w:szCs w:val="27"/>
          <w:lang w:val="de-DE"/>
        </w:rPr>
        <w:t xml:space="preserve">- Động vật trên cạn: Kết quả điều tra, khảo sát trong và lân cận khu vực Dự án cho thấy không có một loài động vật quý hiếm nào thuộc sách đỏ Việt Nam và Thế giới, chủ yếu là một số loài có thể kể đến như: chuột, các loại chim và nhiều loại côn trùng khác. </w:t>
      </w:r>
    </w:p>
    <w:p w:rsidR="002F2CEC" w:rsidRPr="003B43B7" w:rsidRDefault="002F2CEC" w:rsidP="00053768">
      <w:pPr>
        <w:pStyle w:val="Heading1"/>
        <w:keepLines w:val="0"/>
        <w:widowControl/>
        <w:spacing w:before="120" w:after="120" w:line="264" w:lineRule="auto"/>
        <w:jc w:val="both"/>
        <w:rPr>
          <w:rFonts w:ascii="Times New Roman" w:eastAsia="Times New Roman" w:hAnsi="Times New Roman" w:cs="Times New Roman"/>
          <w:bCs w:val="0"/>
          <w:i/>
          <w:color w:val="auto"/>
          <w:kern w:val="32"/>
          <w:sz w:val="27"/>
          <w:szCs w:val="27"/>
          <w:lang w:eastAsia="en-US"/>
        </w:rPr>
      </w:pPr>
      <w:bookmarkStart w:id="801" w:name="_Toc117262063"/>
      <w:bookmarkStart w:id="802" w:name="_Toc117606961"/>
      <w:bookmarkStart w:id="803" w:name="_Toc117694167"/>
      <w:bookmarkStart w:id="804" w:name="_Toc117694284"/>
      <w:bookmarkStart w:id="805" w:name="_Toc118296175"/>
      <w:r w:rsidRPr="003B43B7">
        <w:rPr>
          <w:rFonts w:ascii="Times New Roman" w:eastAsia="Times New Roman" w:hAnsi="Times New Roman" w:cs="Times New Roman"/>
          <w:bCs w:val="0"/>
          <w:i/>
          <w:color w:val="auto"/>
          <w:kern w:val="32"/>
          <w:sz w:val="27"/>
          <w:szCs w:val="27"/>
          <w:lang w:eastAsia="en-US"/>
        </w:rPr>
        <w:t>1.5. Các đối tượng nhạy cảm về môi trường gần nhất có thể bị tác động của Dự án</w:t>
      </w:r>
      <w:bookmarkEnd w:id="794"/>
      <w:bookmarkEnd w:id="795"/>
      <w:bookmarkEnd w:id="796"/>
      <w:bookmarkEnd w:id="797"/>
      <w:bookmarkEnd w:id="798"/>
      <w:bookmarkEnd w:id="801"/>
      <w:bookmarkEnd w:id="802"/>
      <w:bookmarkEnd w:id="803"/>
      <w:bookmarkEnd w:id="804"/>
      <w:bookmarkEnd w:id="805"/>
    </w:p>
    <w:p w:rsidR="008C4FEF" w:rsidRPr="003B43B7" w:rsidRDefault="008C4FEF" w:rsidP="008C4FEF">
      <w:pPr>
        <w:keepLines/>
        <w:tabs>
          <w:tab w:val="left" w:pos="4500"/>
        </w:tabs>
        <w:spacing w:before="120" w:after="120" w:line="288" w:lineRule="auto"/>
        <w:ind w:firstLine="547"/>
        <w:jc w:val="both"/>
        <w:rPr>
          <w:rFonts w:ascii="Times New Roman" w:hAnsi="Times New Roman" w:cs="Times New Roman"/>
          <w:color w:val="auto"/>
          <w:sz w:val="27"/>
          <w:szCs w:val="27"/>
        </w:rPr>
      </w:pPr>
      <w:r w:rsidRPr="003B43B7">
        <w:rPr>
          <w:rFonts w:ascii="Times New Roman" w:hAnsi="Times New Roman" w:cs="Times New Roman"/>
          <w:color w:val="auto"/>
          <w:sz w:val="27"/>
          <w:szCs w:val="27"/>
          <w:highlight w:val="white"/>
        </w:rPr>
        <w:t xml:space="preserve">Dự án nằm </w:t>
      </w:r>
      <w:r w:rsidR="009619ED" w:rsidRPr="003B43B7">
        <w:rPr>
          <w:rFonts w:ascii="Times New Roman" w:hAnsi="Times New Roman" w:cs="Times New Roman"/>
          <w:color w:val="auto"/>
          <w:sz w:val="27"/>
          <w:szCs w:val="27"/>
          <w:highlight w:val="white"/>
        </w:rPr>
        <w:t>t</w:t>
      </w:r>
      <w:r w:rsidRPr="003B43B7">
        <w:rPr>
          <w:rFonts w:ascii="Times New Roman" w:hAnsi="Times New Roman" w:cs="Times New Roman"/>
          <w:color w:val="auto"/>
          <w:sz w:val="27"/>
          <w:szCs w:val="27"/>
          <w:highlight w:val="white"/>
        </w:rPr>
        <w:t xml:space="preserve">rong KCN </w:t>
      </w:r>
      <w:r w:rsidR="00FD5DEA" w:rsidRPr="003B43B7">
        <w:rPr>
          <w:rFonts w:ascii="Times New Roman" w:hAnsi="Times New Roman" w:cs="Times New Roman"/>
          <w:color w:val="auto"/>
          <w:sz w:val="27"/>
          <w:szCs w:val="27"/>
          <w:highlight w:val="white"/>
        </w:rPr>
        <w:t>Quán Ngang</w:t>
      </w:r>
      <w:r w:rsidRPr="003B43B7">
        <w:rPr>
          <w:rFonts w:ascii="Times New Roman" w:hAnsi="Times New Roman" w:cs="Times New Roman"/>
          <w:color w:val="auto"/>
          <w:sz w:val="27"/>
          <w:szCs w:val="27"/>
          <w:highlight w:val="white"/>
        </w:rPr>
        <w:t xml:space="preserve"> nên </w:t>
      </w:r>
      <w:r w:rsidR="00983169" w:rsidRPr="003B43B7">
        <w:rPr>
          <w:rFonts w:ascii="Times New Roman" w:hAnsi="Times New Roman" w:cs="Times New Roman"/>
          <w:color w:val="auto"/>
          <w:sz w:val="27"/>
          <w:szCs w:val="27"/>
        </w:rPr>
        <w:t>không có hoạt động di dân, tái định cư</w:t>
      </w:r>
      <w:r w:rsidRPr="003B43B7">
        <w:rPr>
          <w:rFonts w:ascii="Times New Roman" w:hAnsi="Times New Roman" w:cs="Times New Roman"/>
          <w:color w:val="auto"/>
          <w:sz w:val="27"/>
          <w:szCs w:val="27"/>
        </w:rPr>
        <w:t xml:space="preserve">, xung quanh không có các di tích lịch sử, công trình văn hóa,…nên </w:t>
      </w:r>
      <w:r w:rsidR="00983169" w:rsidRPr="003B43B7">
        <w:rPr>
          <w:rFonts w:ascii="Times New Roman" w:hAnsi="Times New Roman" w:cs="Times New Roman"/>
          <w:color w:val="auto"/>
          <w:sz w:val="27"/>
          <w:szCs w:val="27"/>
        </w:rPr>
        <w:t>không</w:t>
      </w:r>
      <w:r w:rsidRPr="003B43B7">
        <w:rPr>
          <w:rFonts w:ascii="Times New Roman" w:hAnsi="Times New Roman" w:cs="Times New Roman"/>
          <w:color w:val="auto"/>
          <w:sz w:val="27"/>
          <w:szCs w:val="27"/>
        </w:rPr>
        <w:t xml:space="preserve"> ảnh hưởng đến dân cư trong quá trình hoạt động của Dự án.</w:t>
      </w:r>
    </w:p>
    <w:p w:rsidR="00342433" w:rsidRPr="003B43B7" w:rsidRDefault="00342433" w:rsidP="00C83D33">
      <w:pPr>
        <w:pStyle w:val="Heading1"/>
        <w:keepLines w:val="0"/>
        <w:widowControl/>
        <w:spacing w:before="120" w:after="120" w:line="288" w:lineRule="auto"/>
        <w:jc w:val="both"/>
        <w:rPr>
          <w:rFonts w:ascii="Times New Roman" w:eastAsia="Times New Roman" w:hAnsi="Times New Roman" w:cs="Times New Roman"/>
          <w:bCs w:val="0"/>
          <w:color w:val="auto"/>
          <w:kern w:val="32"/>
          <w:sz w:val="27"/>
          <w:szCs w:val="27"/>
          <w:lang w:eastAsia="en-US"/>
        </w:rPr>
      </w:pPr>
      <w:bookmarkStart w:id="806" w:name="_Toc101967283"/>
      <w:bookmarkStart w:id="807" w:name="_Toc104902164"/>
      <w:bookmarkStart w:id="808" w:name="_Toc105145847"/>
      <w:bookmarkStart w:id="809" w:name="_Toc115253195"/>
      <w:bookmarkStart w:id="810" w:name="_Toc115253379"/>
      <w:bookmarkStart w:id="811" w:name="_Toc117262064"/>
      <w:bookmarkStart w:id="812" w:name="_Toc117606962"/>
      <w:bookmarkStart w:id="813" w:name="_Toc117694168"/>
      <w:bookmarkStart w:id="814" w:name="_Toc117694285"/>
      <w:bookmarkStart w:id="815" w:name="_Toc118296176"/>
      <w:r w:rsidRPr="003B43B7">
        <w:rPr>
          <w:rFonts w:ascii="Times New Roman" w:eastAsia="Times New Roman" w:hAnsi="Times New Roman" w:cs="Times New Roman"/>
          <w:bCs w:val="0"/>
          <w:color w:val="auto"/>
          <w:kern w:val="32"/>
          <w:sz w:val="27"/>
          <w:szCs w:val="27"/>
          <w:lang w:eastAsia="en-US"/>
        </w:rPr>
        <w:t>2</w:t>
      </w:r>
      <w:bookmarkEnd w:id="799"/>
      <w:r w:rsidRPr="003B43B7">
        <w:rPr>
          <w:rFonts w:ascii="Times New Roman" w:eastAsia="Times New Roman" w:hAnsi="Times New Roman" w:cs="Times New Roman"/>
          <w:bCs w:val="0"/>
          <w:color w:val="auto"/>
          <w:kern w:val="32"/>
          <w:sz w:val="27"/>
          <w:szCs w:val="27"/>
          <w:lang w:eastAsia="en-US"/>
        </w:rPr>
        <w:t>. Mô tả về môi trường tiếp nhận nước thải của dự</w:t>
      </w:r>
      <w:r w:rsidR="00733D9C" w:rsidRPr="003B43B7">
        <w:rPr>
          <w:rFonts w:ascii="Times New Roman" w:eastAsia="Times New Roman" w:hAnsi="Times New Roman" w:cs="Times New Roman"/>
          <w:bCs w:val="0"/>
          <w:color w:val="auto"/>
          <w:kern w:val="32"/>
          <w:sz w:val="27"/>
          <w:szCs w:val="27"/>
          <w:lang w:eastAsia="en-US"/>
        </w:rPr>
        <w:t xml:space="preserve"> án</w:t>
      </w:r>
      <w:bookmarkEnd w:id="800"/>
      <w:bookmarkEnd w:id="806"/>
      <w:bookmarkEnd w:id="807"/>
      <w:bookmarkEnd w:id="808"/>
      <w:bookmarkEnd w:id="809"/>
      <w:bookmarkEnd w:id="810"/>
      <w:bookmarkEnd w:id="811"/>
      <w:bookmarkEnd w:id="812"/>
      <w:bookmarkEnd w:id="813"/>
      <w:bookmarkEnd w:id="814"/>
      <w:bookmarkEnd w:id="815"/>
    </w:p>
    <w:p w:rsidR="0044239A" w:rsidRPr="003B43B7" w:rsidRDefault="0044239A" w:rsidP="00C83D33">
      <w:pPr>
        <w:spacing w:before="120" w:after="120" w:line="288" w:lineRule="auto"/>
        <w:ind w:firstLine="562"/>
        <w:jc w:val="both"/>
        <w:rPr>
          <w:rFonts w:ascii="Times New Roman" w:hAnsi="Times New Roman" w:cs="Times New Roman"/>
          <w:i/>
          <w:color w:val="auto"/>
          <w:sz w:val="27"/>
          <w:szCs w:val="27"/>
          <w:lang w:val="de-DE"/>
        </w:rPr>
      </w:pPr>
      <w:bookmarkStart w:id="816" w:name="_Toc101967294"/>
      <w:bookmarkStart w:id="817" w:name="_Toc104902167"/>
      <w:bookmarkStart w:id="818" w:name="_Toc105145850"/>
      <w:bookmarkStart w:id="819" w:name="_Toc115253198"/>
      <w:bookmarkStart w:id="820" w:name="_Toc115253382"/>
      <w:bookmarkStart w:id="821" w:name="bookmark226"/>
      <w:bookmarkStart w:id="822" w:name="_Toc99111262"/>
      <w:r w:rsidRPr="003B43B7">
        <w:rPr>
          <w:rFonts w:ascii="Times New Roman" w:hAnsi="Times New Roman" w:cs="Times New Roman"/>
          <w:i/>
          <w:color w:val="auto"/>
          <w:sz w:val="27"/>
          <w:szCs w:val="27"/>
          <w:lang w:val="de-DE"/>
        </w:rPr>
        <w:t>* Đặc điểm tự nhiên khu vực nguồn tiếp nhận nước thải</w:t>
      </w:r>
    </w:p>
    <w:p w:rsidR="00C83D33" w:rsidRPr="003B43B7" w:rsidRDefault="00C83D33" w:rsidP="00C83D33">
      <w:pPr>
        <w:spacing w:before="120" w:after="120" w:line="288" w:lineRule="auto"/>
        <w:ind w:firstLine="567"/>
        <w:jc w:val="both"/>
        <w:rPr>
          <w:rFonts w:ascii="Times New Roman" w:hAnsi="Times New Roman" w:cs="Times New Roman"/>
          <w:bCs/>
          <w:color w:val="auto"/>
          <w:sz w:val="27"/>
          <w:szCs w:val="27"/>
          <w:lang w:val="nl-NL"/>
        </w:rPr>
      </w:pPr>
      <w:r w:rsidRPr="003B43B7">
        <w:rPr>
          <w:rFonts w:ascii="Times New Roman" w:hAnsi="Times New Roman" w:cs="Times New Roman"/>
          <w:bCs/>
          <w:color w:val="auto"/>
          <w:sz w:val="27"/>
          <w:szCs w:val="27"/>
          <w:lang w:val="nl-NL"/>
        </w:rPr>
        <w:t>Thoát nước mưa: KCN có 3 hướng thoát nước chính gồm:</w:t>
      </w:r>
    </w:p>
    <w:p w:rsidR="00C83D33" w:rsidRPr="003B43B7" w:rsidRDefault="00656773" w:rsidP="00C83D33">
      <w:pPr>
        <w:spacing w:before="120" w:after="120" w:line="288" w:lineRule="auto"/>
        <w:ind w:firstLine="567"/>
        <w:jc w:val="both"/>
        <w:rPr>
          <w:rFonts w:ascii="Times New Roman" w:hAnsi="Times New Roman" w:cs="Times New Roman"/>
          <w:color w:val="auto"/>
          <w:sz w:val="27"/>
          <w:szCs w:val="27"/>
          <w:lang w:val="nl-NL"/>
        </w:rPr>
      </w:pPr>
      <w:r w:rsidRPr="003B43B7">
        <w:rPr>
          <w:rFonts w:ascii="Times New Roman" w:hAnsi="Times New Roman" w:cs="Times New Roman"/>
          <w:color w:val="auto"/>
          <w:sz w:val="27"/>
          <w:szCs w:val="27"/>
          <w:lang w:val="nl-NL"/>
        </w:rPr>
        <w:t>-</w:t>
      </w:r>
      <w:r w:rsidR="00C83D33" w:rsidRPr="003B43B7">
        <w:rPr>
          <w:rFonts w:ascii="Times New Roman" w:hAnsi="Times New Roman" w:cs="Times New Roman"/>
          <w:color w:val="auto"/>
          <w:sz w:val="27"/>
          <w:szCs w:val="27"/>
          <w:lang w:val="nl-NL"/>
        </w:rPr>
        <w:t xml:space="preserve"> 01 tuyến </w:t>
      </w:r>
      <w:r w:rsidR="00C83D33" w:rsidRPr="003B43B7">
        <w:rPr>
          <w:rFonts w:ascii="Times New Roman" w:hAnsi="Times New Roman" w:cs="Times New Roman"/>
          <w:iCs/>
          <w:color w:val="auto"/>
          <w:sz w:val="27"/>
          <w:szCs w:val="27"/>
          <w:lang w:val="nl-NL"/>
        </w:rPr>
        <w:t xml:space="preserve">thoát nước đầu đường Trung tâm RD-02 (hướng ra Quốc lộ 1A), </w:t>
      </w:r>
      <w:r w:rsidR="00C83D33" w:rsidRPr="003B43B7">
        <w:rPr>
          <w:rFonts w:ascii="Times New Roman" w:hAnsi="Times New Roman" w:cs="Times New Roman"/>
          <w:iCs/>
          <w:color w:val="auto"/>
          <w:sz w:val="27"/>
          <w:szCs w:val="27"/>
          <w:lang w:val="nl-NL"/>
        </w:rPr>
        <w:lastRenderedPageBreak/>
        <w:t xml:space="preserve">tuyến thoát nước này </w:t>
      </w:r>
      <w:r w:rsidR="00C83D33" w:rsidRPr="003B43B7">
        <w:rPr>
          <w:rFonts w:ascii="Times New Roman" w:hAnsi="Times New Roman" w:cs="Times New Roman"/>
          <w:color w:val="auto"/>
          <w:sz w:val="27"/>
          <w:szCs w:val="27"/>
          <w:lang w:val="it-IT"/>
        </w:rPr>
        <w:t xml:space="preserve">chủ yếu thoát nước mưa chảy tràn, </w:t>
      </w:r>
      <w:r w:rsidR="00C83D33" w:rsidRPr="003B43B7">
        <w:rPr>
          <w:rFonts w:ascii="Times New Roman" w:hAnsi="Times New Roman" w:cs="Times New Roman"/>
          <w:color w:val="auto"/>
          <w:sz w:val="27"/>
          <w:szCs w:val="27"/>
          <w:lang w:val="nl-NL"/>
        </w:rPr>
        <w:t>nước thải sinh hoạt của một số cơ sở trên tuyến đường RD-02</w:t>
      </w:r>
      <w:r w:rsidR="00C83D33" w:rsidRPr="003B43B7">
        <w:rPr>
          <w:rFonts w:ascii="Times New Roman" w:hAnsi="Times New Roman" w:cs="Times New Roman"/>
          <w:iCs/>
          <w:color w:val="auto"/>
          <w:sz w:val="27"/>
          <w:szCs w:val="27"/>
          <w:lang w:val="nl-NL"/>
        </w:rPr>
        <w:t>.</w:t>
      </w:r>
    </w:p>
    <w:p w:rsidR="00C83D33" w:rsidRPr="003B43B7" w:rsidRDefault="00656773" w:rsidP="00C83D33">
      <w:pPr>
        <w:spacing w:before="120" w:after="120" w:line="288" w:lineRule="auto"/>
        <w:ind w:firstLine="567"/>
        <w:jc w:val="both"/>
        <w:rPr>
          <w:rFonts w:ascii="Times New Roman" w:hAnsi="Times New Roman" w:cs="Times New Roman"/>
          <w:iCs/>
          <w:color w:val="auto"/>
          <w:sz w:val="27"/>
          <w:szCs w:val="27"/>
          <w:lang w:val="it-IT"/>
        </w:rPr>
      </w:pPr>
      <w:r w:rsidRPr="003B43B7">
        <w:rPr>
          <w:rFonts w:ascii="Times New Roman" w:hAnsi="Times New Roman" w:cs="Times New Roman"/>
          <w:iCs/>
          <w:color w:val="auto"/>
          <w:sz w:val="27"/>
          <w:szCs w:val="27"/>
          <w:lang w:val="nl-NL"/>
        </w:rPr>
        <w:t>-</w:t>
      </w:r>
      <w:r w:rsidR="00C83D33" w:rsidRPr="003B43B7">
        <w:rPr>
          <w:rFonts w:ascii="Times New Roman" w:hAnsi="Times New Roman" w:cs="Times New Roman"/>
          <w:iCs/>
          <w:color w:val="auto"/>
          <w:sz w:val="27"/>
          <w:szCs w:val="27"/>
          <w:lang w:val="nl-NL"/>
        </w:rPr>
        <w:t xml:space="preserve"> 01 tuyến </w:t>
      </w:r>
      <w:r w:rsidR="00C83D33" w:rsidRPr="003B43B7">
        <w:rPr>
          <w:rFonts w:ascii="Times New Roman" w:hAnsi="Times New Roman" w:cs="Times New Roman"/>
          <w:iCs/>
          <w:color w:val="auto"/>
          <w:sz w:val="27"/>
          <w:szCs w:val="27"/>
          <w:lang w:val="it-IT"/>
        </w:rPr>
        <w:t xml:space="preserve">thoát nước phía Nam KCN Quán Ngang (gần nhà máy Ilmenite Hoàn nguyên) tuyến thoát nước này </w:t>
      </w:r>
      <w:r w:rsidR="00C83D33" w:rsidRPr="003B43B7">
        <w:rPr>
          <w:rFonts w:ascii="Times New Roman" w:hAnsi="Times New Roman" w:cs="Times New Roman"/>
          <w:color w:val="auto"/>
          <w:sz w:val="27"/>
          <w:szCs w:val="27"/>
          <w:lang w:val="nl-NL"/>
        </w:rPr>
        <w:t xml:space="preserve">chủ yếu thoát nước cho các cơ sở: Nhà máy bia Hà Nội, Nhà máy chế biến titan - Công ty Cổ phần Kim Tín, Nhà máy </w:t>
      </w:r>
      <w:r w:rsidR="00C83D33" w:rsidRPr="003B43B7">
        <w:rPr>
          <w:rFonts w:ascii="Times New Roman" w:hAnsi="Times New Roman" w:cs="Times New Roman"/>
          <w:iCs/>
          <w:color w:val="auto"/>
          <w:sz w:val="27"/>
          <w:szCs w:val="27"/>
          <w:lang w:val="nl-NL"/>
        </w:rPr>
        <w:t>Ilmenite Hoàn Nguyên và nhà máy nghiền Zincor siêu mịn - Công ty CP Khoáng sản Quảng Trị</w:t>
      </w:r>
      <w:r w:rsidR="00C83D33" w:rsidRPr="003B43B7">
        <w:rPr>
          <w:rFonts w:ascii="Times New Roman" w:hAnsi="Times New Roman" w:cs="Times New Roman"/>
          <w:iCs/>
          <w:color w:val="auto"/>
          <w:sz w:val="27"/>
          <w:szCs w:val="27"/>
          <w:lang w:val="it-IT"/>
        </w:rPr>
        <w:t>.</w:t>
      </w:r>
    </w:p>
    <w:p w:rsidR="00C83D33" w:rsidRPr="003B43B7" w:rsidRDefault="00656773" w:rsidP="00C83D33">
      <w:pPr>
        <w:spacing w:before="120" w:after="120" w:line="288" w:lineRule="auto"/>
        <w:ind w:firstLine="567"/>
        <w:jc w:val="both"/>
        <w:rPr>
          <w:rFonts w:ascii="Times New Roman" w:hAnsi="Times New Roman" w:cs="Times New Roman"/>
          <w:iCs/>
          <w:color w:val="auto"/>
          <w:sz w:val="27"/>
          <w:szCs w:val="27"/>
          <w:lang w:val="it-IT"/>
        </w:rPr>
      </w:pPr>
      <w:r w:rsidRPr="003B43B7">
        <w:rPr>
          <w:rFonts w:ascii="Times New Roman" w:hAnsi="Times New Roman" w:cs="Times New Roman"/>
          <w:iCs/>
          <w:color w:val="auto"/>
          <w:sz w:val="27"/>
          <w:szCs w:val="27"/>
          <w:lang w:val="it-IT"/>
        </w:rPr>
        <w:t>-</w:t>
      </w:r>
      <w:r w:rsidR="00C83D33" w:rsidRPr="003B43B7">
        <w:rPr>
          <w:rFonts w:ascii="Times New Roman" w:hAnsi="Times New Roman" w:cs="Times New Roman"/>
          <w:iCs/>
          <w:color w:val="auto"/>
          <w:sz w:val="27"/>
          <w:szCs w:val="27"/>
          <w:lang w:val="it-IT"/>
        </w:rPr>
        <w:t xml:space="preserve"> 01 tuyến thoát nước phía Đông KCN - cuối đường RD-02 thoát ra khu vực Bàu Bàng, tuyến thoát nước này chủ yếu thoát nước cho cơ sở: Nhà máy chế biến bột cá Hồng Đức Vượng.</w:t>
      </w:r>
    </w:p>
    <w:p w:rsidR="00C83D33" w:rsidRPr="003B43B7" w:rsidRDefault="00656773" w:rsidP="00C83D33">
      <w:pPr>
        <w:spacing w:before="120" w:after="120" w:line="288" w:lineRule="auto"/>
        <w:ind w:firstLine="567"/>
        <w:jc w:val="both"/>
        <w:rPr>
          <w:rFonts w:ascii="Times New Roman" w:hAnsi="Times New Roman" w:cs="Times New Roman"/>
          <w:iCs/>
          <w:color w:val="auto"/>
          <w:sz w:val="27"/>
          <w:szCs w:val="27"/>
          <w:lang w:val="it-IT"/>
        </w:rPr>
      </w:pPr>
      <w:r w:rsidRPr="003B43B7">
        <w:rPr>
          <w:rFonts w:ascii="Times New Roman" w:hAnsi="Times New Roman" w:cs="Times New Roman"/>
          <w:iCs/>
          <w:color w:val="auto"/>
          <w:sz w:val="27"/>
          <w:szCs w:val="27"/>
          <w:lang w:val="it-IT"/>
        </w:rPr>
        <w:t>-</w:t>
      </w:r>
      <w:r w:rsidR="00C83D33" w:rsidRPr="003B43B7">
        <w:rPr>
          <w:rFonts w:ascii="Times New Roman" w:hAnsi="Times New Roman" w:cs="Times New Roman"/>
          <w:iCs/>
          <w:color w:val="auto"/>
          <w:sz w:val="27"/>
          <w:szCs w:val="27"/>
          <w:lang w:val="it-IT"/>
        </w:rPr>
        <w:t xml:space="preserve"> 01 tuyến thoát nước từ tuyến đường RD – 01 hướng qua RD-07 thoát ra khu vực Bàu Bàng;</w:t>
      </w:r>
    </w:p>
    <w:p w:rsidR="00C83D33" w:rsidRPr="003B43B7" w:rsidRDefault="00C83D33" w:rsidP="00C83D33">
      <w:pPr>
        <w:spacing w:before="120" w:after="120" w:line="288" w:lineRule="auto"/>
        <w:ind w:firstLine="567"/>
        <w:jc w:val="both"/>
        <w:rPr>
          <w:rFonts w:ascii="Times New Roman" w:hAnsi="Times New Roman" w:cs="Times New Roman"/>
          <w:color w:val="auto"/>
          <w:kern w:val="28"/>
          <w:sz w:val="27"/>
          <w:szCs w:val="27"/>
          <w:lang w:val="it-IT"/>
        </w:rPr>
      </w:pPr>
      <w:r w:rsidRPr="003B43B7">
        <w:rPr>
          <w:rFonts w:ascii="Times New Roman" w:hAnsi="Times New Roman" w:cs="Times New Roman"/>
          <w:color w:val="auto"/>
          <w:kern w:val="28"/>
          <w:sz w:val="27"/>
          <w:szCs w:val="27"/>
          <w:lang w:val="it-IT"/>
        </w:rPr>
        <w:t xml:space="preserve">Thoát nước thải: </w:t>
      </w:r>
    </w:p>
    <w:p w:rsidR="00B07E2D" w:rsidRPr="003B43B7" w:rsidRDefault="00656773" w:rsidP="00C83D33">
      <w:pPr>
        <w:spacing w:before="120" w:after="120" w:line="288" w:lineRule="auto"/>
        <w:ind w:firstLine="567"/>
        <w:jc w:val="both"/>
        <w:rPr>
          <w:rFonts w:ascii="Times New Roman" w:hAnsi="Times New Roman" w:cs="Times New Roman"/>
          <w:color w:val="auto"/>
          <w:sz w:val="27"/>
          <w:szCs w:val="27"/>
          <w:lang w:val="it-IT"/>
        </w:rPr>
      </w:pPr>
      <w:r w:rsidRPr="003B43B7">
        <w:rPr>
          <w:rFonts w:ascii="Times New Roman" w:hAnsi="Times New Roman" w:cs="Times New Roman"/>
          <w:color w:val="auto"/>
          <w:kern w:val="28"/>
          <w:sz w:val="27"/>
          <w:szCs w:val="27"/>
          <w:lang w:val="it-IT"/>
        </w:rPr>
        <w:t>-</w:t>
      </w:r>
      <w:r w:rsidR="00C83D33" w:rsidRPr="003B43B7">
        <w:rPr>
          <w:rFonts w:ascii="Times New Roman" w:hAnsi="Times New Roman" w:cs="Times New Roman"/>
          <w:color w:val="auto"/>
          <w:kern w:val="28"/>
          <w:sz w:val="27"/>
          <w:szCs w:val="27"/>
          <w:lang w:val="it-IT"/>
        </w:rPr>
        <w:t xml:space="preserve"> </w:t>
      </w:r>
      <w:r w:rsidR="00C83D33" w:rsidRPr="003B43B7">
        <w:rPr>
          <w:rFonts w:ascii="Times New Roman" w:hAnsi="Times New Roman" w:cs="Times New Roman"/>
          <w:color w:val="auto"/>
          <w:sz w:val="27"/>
          <w:szCs w:val="27"/>
          <w:lang w:val="it-IT"/>
        </w:rPr>
        <w:t xml:space="preserve">Hệ thống thu gom nước thải </w:t>
      </w:r>
      <w:r w:rsidR="00C83D33" w:rsidRPr="003B43B7">
        <w:rPr>
          <w:rFonts w:ascii="Times New Roman" w:hAnsi="Times New Roman" w:cs="Times New Roman"/>
          <w:color w:val="auto"/>
          <w:kern w:val="28"/>
          <w:sz w:val="27"/>
          <w:szCs w:val="27"/>
          <w:lang w:val="it-IT"/>
        </w:rPr>
        <w:t xml:space="preserve">có chiều dài 3.860 m </w:t>
      </w:r>
      <w:r w:rsidR="00C83D33" w:rsidRPr="003B43B7">
        <w:rPr>
          <w:rFonts w:ascii="Times New Roman" w:hAnsi="Times New Roman" w:cs="Times New Roman"/>
          <w:color w:val="auto"/>
          <w:sz w:val="27"/>
          <w:szCs w:val="27"/>
          <w:lang w:val="it-IT"/>
        </w:rPr>
        <w:t xml:space="preserve">chạy song song với hệ thống thoát nước mưa, thu gom toàn bộ nước thải từ các Nhà máy trong khu công nghiệp. Các tuyến ống nước thải được bố trí một bên hè đường nội bộ khu để giảm thiểu số lượng ống. </w:t>
      </w:r>
    </w:p>
    <w:p w:rsidR="00C83D33" w:rsidRPr="003B43B7" w:rsidRDefault="00656773" w:rsidP="00C83D33">
      <w:pPr>
        <w:spacing w:before="120" w:after="120" w:line="288" w:lineRule="auto"/>
        <w:ind w:firstLine="567"/>
        <w:jc w:val="both"/>
        <w:rPr>
          <w:rFonts w:ascii="Times New Roman" w:hAnsi="Times New Roman" w:cs="Times New Roman"/>
          <w:color w:val="auto"/>
          <w:sz w:val="27"/>
          <w:szCs w:val="27"/>
          <w:lang w:val="it-IT"/>
        </w:rPr>
      </w:pPr>
      <w:r w:rsidRPr="003B43B7">
        <w:rPr>
          <w:rFonts w:ascii="Times New Roman" w:hAnsi="Times New Roman" w:cs="Times New Roman"/>
          <w:color w:val="auto"/>
          <w:sz w:val="27"/>
          <w:szCs w:val="27"/>
          <w:lang w:val="it-IT"/>
        </w:rPr>
        <w:t xml:space="preserve">- </w:t>
      </w:r>
      <w:r w:rsidR="00C83D33" w:rsidRPr="003B43B7">
        <w:rPr>
          <w:rFonts w:ascii="Times New Roman" w:hAnsi="Times New Roman" w:cs="Times New Roman"/>
          <w:color w:val="auto"/>
          <w:sz w:val="27"/>
          <w:szCs w:val="27"/>
          <w:lang w:val="it-IT"/>
        </w:rPr>
        <w:t>Tuyến ống thu gom nước thải được sử dụng là ống HDPE, đường kính D200mm, D300mm, D600mm, chôn dưới vị trí hè đường dọc theo các tuyến đường giao thông trong KCN. Đối với cống bê tông cốt thép, cống có tải trọng H10 là cống đặt trên vỉa hè và cống H30 là các đoạn ống đặt dưới lòng đường khi ống cắt qua đường giao thông trong KCN.</w:t>
      </w:r>
    </w:p>
    <w:p w:rsidR="00C83D33" w:rsidRPr="003B43B7" w:rsidRDefault="00656773" w:rsidP="00C83D33">
      <w:pPr>
        <w:spacing w:before="120" w:after="120" w:line="288" w:lineRule="auto"/>
        <w:ind w:firstLine="567"/>
        <w:jc w:val="both"/>
        <w:rPr>
          <w:rFonts w:ascii="Times New Roman" w:hAnsi="Times New Roman" w:cs="Times New Roman"/>
          <w:color w:val="auto"/>
          <w:sz w:val="27"/>
          <w:szCs w:val="27"/>
          <w:lang w:val="it-IT"/>
        </w:rPr>
      </w:pPr>
      <w:r w:rsidRPr="003B43B7">
        <w:rPr>
          <w:rFonts w:ascii="Times New Roman" w:hAnsi="Times New Roman" w:cs="Times New Roman"/>
          <w:color w:val="auto"/>
          <w:sz w:val="27"/>
          <w:szCs w:val="27"/>
          <w:lang w:val="it-IT"/>
        </w:rPr>
        <w:t xml:space="preserve">- </w:t>
      </w:r>
      <w:r w:rsidR="00C83D33" w:rsidRPr="003B43B7">
        <w:rPr>
          <w:rFonts w:ascii="Times New Roman" w:hAnsi="Times New Roman" w:cs="Times New Roman"/>
          <w:color w:val="auto"/>
          <w:sz w:val="27"/>
          <w:szCs w:val="27"/>
          <w:lang w:val="it-IT"/>
        </w:rPr>
        <w:t>Độ sâu đặt ống trung bình là 1-3m, độ dốc tối thiểu i</w:t>
      </w:r>
      <w:r w:rsidR="00C83D33" w:rsidRPr="003B43B7">
        <w:rPr>
          <w:rFonts w:ascii="Times New Roman" w:hAnsi="Times New Roman" w:cs="Times New Roman"/>
          <w:color w:val="auto"/>
          <w:sz w:val="27"/>
          <w:szCs w:val="27"/>
          <w:vertAlign w:val="subscript"/>
          <w:lang w:val="it-IT"/>
        </w:rPr>
        <w:t>min</w:t>
      </w:r>
      <w:r w:rsidR="00C83D33" w:rsidRPr="003B43B7">
        <w:rPr>
          <w:rFonts w:ascii="Times New Roman" w:hAnsi="Times New Roman" w:cs="Times New Roman"/>
          <w:color w:val="auto"/>
          <w:sz w:val="27"/>
          <w:szCs w:val="27"/>
          <w:lang w:val="it-IT"/>
        </w:rPr>
        <w:t xml:space="preserve"> = 1/D, vận tốc dòng chảy trong ống v = 0,4 m/s đến 1,2 m/s.</w:t>
      </w:r>
    </w:p>
    <w:p w:rsidR="00C83D33" w:rsidRPr="003B43B7" w:rsidRDefault="00656773" w:rsidP="00C83D33">
      <w:pPr>
        <w:spacing w:before="120" w:after="120" w:line="288" w:lineRule="auto"/>
        <w:ind w:firstLine="567"/>
        <w:jc w:val="both"/>
        <w:rPr>
          <w:rFonts w:ascii="Times New Roman" w:hAnsi="Times New Roman" w:cs="Times New Roman"/>
          <w:color w:val="auto"/>
          <w:sz w:val="27"/>
          <w:szCs w:val="27"/>
          <w:lang w:val="it-IT"/>
        </w:rPr>
      </w:pPr>
      <w:r w:rsidRPr="003B43B7">
        <w:rPr>
          <w:rFonts w:ascii="Times New Roman" w:hAnsi="Times New Roman" w:cs="Times New Roman"/>
          <w:color w:val="auto"/>
          <w:sz w:val="27"/>
          <w:szCs w:val="27"/>
          <w:lang w:val="it-IT"/>
        </w:rPr>
        <w:t xml:space="preserve">- </w:t>
      </w:r>
      <w:r w:rsidR="00C83D33" w:rsidRPr="003B43B7">
        <w:rPr>
          <w:rFonts w:ascii="Times New Roman" w:hAnsi="Times New Roman" w:cs="Times New Roman"/>
          <w:color w:val="auto"/>
          <w:sz w:val="27"/>
          <w:szCs w:val="27"/>
          <w:lang w:val="it-IT"/>
        </w:rPr>
        <w:t>Các hố ga thoát nước thải được thiết kế là loại hố ga bằng bê tông cốt thép khoảng cách bố trí các hố ga này từ 30m - 40m.</w:t>
      </w:r>
    </w:p>
    <w:p w:rsidR="00C83D33" w:rsidRPr="003B43B7" w:rsidRDefault="00C83D33" w:rsidP="00C83D33">
      <w:pPr>
        <w:spacing w:before="120" w:after="120" w:line="288" w:lineRule="auto"/>
        <w:ind w:firstLine="567"/>
        <w:jc w:val="both"/>
        <w:rPr>
          <w:rFonts w:ascii="Times New Roman" w:hAnsi="Times New Roman" w:cs="Times New Roman"/>
          <w:color w:val="auto"/>
          <w:sz w:val="27"/>
          <w:szCs w:val="27"/>
          <w:lang w:val="it-IT"/>
        </w:rPr>
      </w:pPr>
      <w:r w:rsidRPr="003B43B7">
        <w:rPr>
          <w:rFonts w:ascii="Times New Roman" w:hAnsi="Times New Roman" w:cs="Times New Roman"/>
          <w:color w:val="auto"/>
          <w:sz w:val="27"/>
          <w:szCs w:val="27"/>
          <w:lang w:val="it-IT"/>
        </w:rPr>
        <w:t>Hệ thống xử lý nước thải:</w:t>
      </w:r>
    </w:p>
    <w:p w:rsidR="00C83D33" w:rsidRPr="003B43B7" w:rsidRDefault="00C83D33" w:rsidP="00C83D33">
      <w:pPr>
        <w:spacing w:before="120" w:after="120" w:line="288" w:lineRule="auto"/>
        <w:ind w:firstLine="567"/>
        <w:jc w:val="both"/>
        <w:rPr>
          <w:rFonts w:ascii="Times New Roman" w:hAnsi="Times New Roman" w:cs="Times New Roman"/>
          <w:color w:val="auto"/>
          <w:kern w:val="28"/>
          <w:sz w:val="27"/>
          <w:szCs w:val="27"/>
          <w:lang w:val="it-IT"/>
        </w:rPr>
      </w:pPr>
      <w:r w:rsidRPr="003B43B7">
        <w:rPr>
          <w:rFonts w:ascii="Times New Roman" w:hAnsi="Times New Roman" w:cs="Times New Roman"/>
          <w:color w:val="auto"/>
          <w:kern w:val="28"/>
          <w:sz w:val="27"/>
          <w:szCs w:val="27"/>
          <w:lang w:val="it-IT"/>
        </w:rPr>
        <w:t>- Hiện trạng KCN Quán Ngang giai đoạn 1, 2 có tỷ lệ lấp đầy là 75,22% có lưu lượng xả nước thải khoảng 1.145 m</w:t>
      </w:r>
      <w:r w:rsidRPr="003B43B7">
        <w:rPr>
          <w:rFonts w:ascii="Times New Roman" w:hAnsi="Times New Roman" w:cs="Times New Roman"/>
          <w:color w:val="auto"/>
          <w:kern w:val="28"/>
          <w:sz w:val="27"/>
          <w:szCs w:val="27"/>
          <w:vertAlign w:val="superscript"/>
          <w:lang w:val="it-IT"/>
        </w:rPr>
        <w:t>3</w:t>
      </w:r>
      <w:r w:rsidRPr="003B43B7">
        <w:rPr>
          <w:rFonts w:ascii="Times New Roman" w:hAnsi="Times New Roman" w:cs="Times New Roman"/>
          <w:color w:val="auto"/>
          <w:kern w:val="28"/>
          <w:sz w:val="27"/>
          <w:szCs w:val="27"/>
          <w:lang w:val="it-IT"/>
        </w:rPr>
        <w:t>/ngày.đêm (trong đó Nhà máy bia Hà Nội và nhà máy chế biến bột cá Hồng Đức Vượng chỉ mới đạt khoảng 50% công suất) hiện các nhà máy này đã xây dựng hệ thống xử lý đạt cột B của QCVN 40:2011/BTNMT trước khi thoát ra môi trường.</w:t>
      </w:r>
    </w:p>
    <w:p w:rsidR="00C83D33" w:rsidRPr="003B43B7" w:rsidRDefault="00C83D33" w:rsidP="00C83D33">
      <w:pPr>
        <w:spacing w:before="120" w:after="120" w:line="288" w:lineRule="auto"/>
        <w:ind w:firstLine="567"/>
        <w:jc w:val="both"/>
        <w:rPr>
          <w:rFonts w:ascii="Times New Roman" w:hAnsi="Times New Roman" w:cs="Times New Roman"/>
          <w:color w:val="auto"/>
          <w:sz w:val="27"/>
          <w:szCs w:val="27"/>
          <w:lang w:val="it-IT" w:eastAsia="zh-TW"/>
        </w:rPr>
      </w:pPr>
      <w:r w:rsidRPr="003B43B7">
        <w:rPr>
          <w:rFonts w:ascii="Times New Roman" w:hAnsi="Times New Roman" w:cs="Times New Roman"/>
          <w:color w:val="auto"/>
          <w:kern w:val="28"/>
          <w:sz w:val="27"/>
          <w:szCs w:val="27"/>
          <w:lang w:val="it-IT"/>
        </w:rPr>
        <w:t xml:space="preserve">- Hiện Ban Quản lý Khu kinh tế tỉnh Quảng Trị đang xây dựng hệ thống </w:t>
      </w:r>
      <w:r w:rsidRPr="003B43B7">
        <w:rPr>
          <w:rFonts w:ascii="Times New Roman" w:hAnsi="Times New Roman" w:cs="Times New Roman"/>
          <w:color w:val="auto"/>
          <w:kern w:val="28"/>
          <w:sz w:val="27"/>
          <w:szCs w:val="27"/>
        </w:rPr>
        <w:t>xử lý nước thải</w:t>
      </w:r>
      <w:r w:rsidRPr="003B43B7">
        <w:rPr>
          <w:rFonts w:ascii="Times New Roman" w:hAnsi="Times New Roman" w:cs="Times New Roman"/>
          <w:color w:val="auto"/>
          <w:kern w:val="28"/>
          <w:sz w:val="27"/>
          <w:szCs w:val="27"/>
          <w:lang w:val="it-IT"/>
        </w:rPr>
        <w:t xml:space="preserve"> tập trung</w:t>
      </w:r>
      <w:r w:rsidRPr="003B43B7">
        <w:rPr>
          <w:rFonts w:ascii="Times New Roman" w:hAnsi="Times New Roman" w:cs="Times New Roman"/>
          <w:color w:val="auto"/>
          <w:kern w:val="28"/>
          <w:sz w:val="27"/>
          <w:szCs w:val="27"/>
        </w:rPr>
        <w:t xml:space="preserve"> của KCN Quán Ngang</w:t>
      </w:r>
      <w:r w:rsidRPr="003B43B7">
        <w:rPr>
          <w:rFonts w:ascii="Times New Roman" w:hAnsi="Times New Roman" w:cs="Times New Roman"/>
          <w:color w:val="auto"/>
          <w:kern w:val="28"/>
          <w:sz w:val="27"/>
          <w:szCs w:val="27"/>
          <w:lang w:val="it-IT"/>
        </w:rPr>
        <w:t xml:space="preserve"> với công suất thiết kế là </w:t>
      </w:r>
      <w:r w:rsidRPr="003B43B7">
        <w:rPr>
          <w:rFonts w:ascii="Times New Roman" w:hAnsi="Times New Roman" w:cs="Times New Roman"/>
          <w:color w:val="auto"/>
          <w:sz w:val="27"/>
          <w:szCs w:val="27"/>
          <w:lang w:val="it-IT" w:eastAsia="zh-TW"/>
        </w:rPr>
        <w:t>3.000 m</w:t>
      </w:r>
      <w:r w:rsidRPr="003B43B7">
        <w:rPr>
          <w:rFonts w:ascii="Times New Roman" w:hAnsi="Times New Roman" w:cs="Times New Roman"/>
          <w:color w:val="auto"/>
          <w:sz w:val="27"/>
          <w:szCs w:val="27"/>
          <w:vertAlign w:val="superscript"/>
          <w:lang w:val="it-IT" w:eastAsia="zh-TW"/>
        </w:rPr>
        <w:t>3</w:t>
      </w:r>
      <w:r w:rsidRPr="003B43B7">
        <w:rPr>
          <w:rFonts w:ascii="Times New Roman" w:hAnsi="Times New Roman" w:cs="Times New Roman"/>
          <w:color w:val="auto"/>
          <w:sz w:val="27"/>
          <w:szCs w:val="27"/>
          <w:lang w:val="it-IT" w:eastAsia="zh-TW"/>
        </w:rPr>
        <w:t xml:space="preserve">/ngày </w:t>
      </w:r>
      <w:r w:rsidRPr="003B43B7">
        <w:rPr>
          <w:rFonts w:ascii="Times New Roman" w:hAnsi="Times New Roman" w:cs="Times New Roman"/>
          <w:color w:val="auto"/>
          <w:sz w:val="27"/>
          <w:szCs w:val="27"/>
          <w:lang w:val="it-IT" w:eastAsia="zh-TW"/>
        </w:rPr>
        <w:lastRenderedPageBreak/>
        <w:t>đêm (Giai đoạn 1: Đầu tư hệ thống xử lý với công suất 1.500m</w:t>
      </w:r>
      <w:r w:rsidRPr="003B43B7">
        <w:rPr>
          <w:rFonts w:ascii="Times New Roman" w:hAnsi="Times New Roman" w:cs="Times New Roman"/>
          <w:color w:val="auto"/>
          <w:sz w:val="27"/>
          <w:szCs w:val="27"/>
          <w:vertAlign w:val="superscript"/>
          <w:lang w:val="it-IT" w:eastAsia="zh-TW"/>
        </w:rPr>
        <w:t>3</w:t>
      </w:r>
      <w:r w:rsidR="00056664" w:rsidRPr="003B43B7">
        <w:rPr>
          <w:rFonts w:ascii="Times New Roman" w:hAnsi="Times New Roman" w:cs="Times New Roman"/>
          <w:color w:val="auto"/>
          <w:sz w:val="27"/>
          <w:szCs w:val="27"/>
          <w:lang w:val="it-IT" w:eastAsia="zh-TW"/>
        </w:rPr>
        <w:t xml:space="preserve">/ngày.đêm) dự kiến </w:t>
      </w:r>
      <w:r w:rsidR="00656773" w:rsidRPr="003B43B7">
        <w:rPr>
          <w:rFonts w:ascii="Times New Roman" w:hAnsi="Times New Roman" w:cs="Times New Roman"/>
          <w:color w:val="auto"/>
          <w:sz w:val="27"/>
          <w:szCs w:val="27"/>
          <w:lang w:val="it-IT" w:eastAsia="zh-TW"/>
        </w:rPr>
        <w:t>cuối năm 2022</w:t>
      </w:r>
      <w:r w:rsidRPr="003B43B7">
        <w:rPr>
          <w:rFonts w:ascii="Times New Roman" w:hAnsi="Times New Roman" w:cs="Times New Roman"/>
          <w:color w:val="auto"/>
          <w:sz w:val="27"/>
          <w:szCs w:val="27"/>
          <w:lang w:val="it-IT" w:eastAsia="zh-TW"/>
        </w:rPr>
        <w:t xml:space="preserve"> sẽ đi vào hoạt động.</w:t>
      </w:r>
    </w:p>
    <w:p w:rsidR="00B07E2D" w:rsidRPr="003B43B7" w:rsidRDefault="00056664" w:rsidP="00056664">
      <w:pPr>
        <w:autoSpaceDE w:val="0"/>
        <w:autoSpaceDN w:val="0"/>
        <w:adjustRightInd w:val="0"/>
        <w:spacing w:before="120" w:after="120" w:line="312" w:lineRule="auto"/>
        <w:ind w:firstLine="567"/>
        <w:jc w:val="both"/>
        <w:rPr>
          <w:rFonts w:ascii="Times New Roman" w:hAnsi="Times New Roman" w:cs="Times New Roman"/>
          <w:color w:val="auto"/>
          <w:spacing w:val="-2"/>
          <w:sz w:val="27"/>
          <w:szCs w:val="27"/>
          <w:lang w:val="it-IT"/>
        </w:rPr>
      </w:pPr>
      <w:r w:rsidRPr="003B43B7">
        <w:rPr>
          <w:rFonts w:ascii="Times New Roman" w:hAnsi="Times New Roman" w:cs="Times New Roman"/>
          <w:color w:val="auto"/>
          <w:spacing w:val="-2"/>
          <w:sz w:val="27"/>
          <w:szCs w:val="27"/>
          <w:lang w:val="it-IT"/>
        </w:rPr>
        <w:t xml:space="preserve">- </w:t>
      </w:r>
      <w:r w:rsidR="00425447" w:rsidRPr="003B43B7">
        <w:rPr>
          <w:rFonts w:ascii="Times New Roman" w:hAnsi="Times New Roman" w:cs="Times New Roman"/>
          <w:color w:val="auto"/>
          <w:spacing w:val="-2"/>
          <w:sz w:val="27"/>
          <w:szCs w:val="27"/>
          <w:lang w:val="it-IT"/>
        </w:rPr>
        <w:t xml:space="preserve">Hiện tại, </w:t>
      </w:r>
      <w:r w:rsidR="00B07E2D" w:rsidRPr="003B43B7">
        <w:rPr>
          <w:rFonts w:ascii="Times New Roman" w:hAnsi="Times New Roman" w:cs="Times New Roman"/>
          <w:color w:val="auto"/>
          <w:spacing w:val="-2"/>
          <w:sz w:val="27"/>
          <w:szCs w:val="27"/>
          <w:lang w:val="it-IT"/>
        </w:rPr>
        <w:t xml:space="preserve">HTXLNT tập trung của KCN Quán Ngang đang được xây dựng. Vì vậy, </w:t>
      </w:r>
      <w:r w:rsidR="00425447" w:rsidRPr="003B43B7">
        <w:rPr>
          <w:rFonts w:ascii="Times New Roman" w:hAnsi="Times New Roman" w:cs="Times New Roman"/>
          <w:color w:val="auto"/>
          <w:spacing w:val="-2"/>
          <w:sz w:val="27"/>
          <w:szCs w:val="27"/>
          <w:lang w:val="it-IT"/>
        </w:rPr>
        <w:t>n</w:t>
      </w:r>
      <w:r w:rsidRPr="003B43B7">
        <w:rPr>
          <w:rFonts w:ascii="Times New Roman" w:hAnsi="Times New Roman" w:cs="Times New Roman"/>
          <w:color w:val="auto"/>
          <w:spacing w:val="-2"/>
          <w:sz w:val="27"/>
          <w:szCs w:val="27"/>
          <w:lang w:val="it-IT"/>
        </w:rPr>
        <w:t>ước thải từ các cơ sở SX-KD, theo hệ thống thoát nước chung, được thoát ra theo 2 hướng chính - v</w:t>
      </w:r>
      <w:r w:rsidR="00B07E2D" w:rsidRPr="003B43B7">
        <w:rPr>
          <w:rFonts w:ascii="Times New Roman" w:hAnsi="Times New Roman" w:cs="Times New Roman"/>
          <w:color w:val="auto"/>
          <w:spacing w:val="-2"/>
          <w:sz w:val="27"/>
          <w:szCs w:val="27"/>
          <w:lang w:val="it-IT"/>
        </w:rPr>
        <w:t>ề phía Tây và phía Đông của KCN:</w:t>
      </w:r>
    </w:p>
    <w:p w:rsidR="00056664" w:rsidRPr="003B43B7" w:rsidRDefault="00056664" w:rsidP="00056664">
      <w:pPr>
        <w:autoSpaceDE w:val="0"/>
        <w:autoSpaceDN w:val="0"/>
        <w:adjustRightInd w:val="0"/>
        <w:spacing w:before="120" w:after="120" w:line="312" w:lineRule="auto"/>
        <w:ind w:firstLine="567"/>
        <w:jc w:val="both"/>
        <w:rPr>
          <w:rFonts w:ascii="Times New Roman" w:hAnsi="Times New Roman" w:cs="Times New Roman"/>
          <w:color w:val="auto"/>
          <w:spacing w:val="-2"/>
          <w:sz w:val="27"/>
          <w:szCs w:val="27"/>
          <w:lang w:val="it-IT"/>
        </w:rPr>
      </w:pPr>
      <w:r w:rsidRPr="003B43B7">
        <w:rPr>
          <w:rFonts w:ascii="Times New Roman" w:hAnsi="Times New Roman" w:cs="Times New Roman"/>
          <w:color w:val="auto"/>
          <w:sz w:val="27"/>
          <w:szCs w:val="27"/>
          <w:lang w:val="it-IT"/>
        </w:rPr>
        <w:t>+</w:t>
      </w:r>
      <w:r w:rsidRPr="003B43B7">
        <w:rPr>
          <w:rFonts w:ascii="Times New Roman" w:hAnsi="Times New Roman" w:cs="Times New Roman"/>
          <w:color w:val="auto"/>
          <w:spacing w:val="-2"/>
          <w:sz w:val="27"/>
          <w:szCs w:val="27"/>
          <w:lang w:val="it-IT"/>
        </w:rPr>
        <w:t xml:space="preserve"> Về phía Tây: Nước thải theo tuyến đường dẫn trung tâm RD-02 đổ vào mương Hà Thanh; Mương này hợp lưu với khe nước nhỏ từ khu vực ruộng lúa phía Tây QL 1A, rồi chảy ra khu vực ruộng lúa của xóm Bàu, thôn Hà Thanh, xã Gio Châu. </w:t>
      </w:r>
    </w:p>
    <w:p w:rsidR="00056664" w:rsidRPr="003B43B7" w:rsidRDefault="00056664" w:rsidP="00056664">
      <w:pPr>
        <w:autoSpaceDE w:val="0"/>
        <w:autoSpaceDN w:val="0"/>
        <w:adjustRightInd w:val="0"/>
        <w:spacing w:before="120" w:after="120" w:line="312" w:lineRule="auto"/>
        <w:ind w:firstLine="567"/>
        <w:jc w:val="both"/>
        <w:rPr>
          <w:rFonts w:ascii="Times New Roman" w:hAnsi="Times New Roman" w:cs="Times New Roman"/>
          <w:color w:val="auto"/>
          <w:spacing w:val="-2"/>
          <w:sz w:val="27"/>
          <w:szCs w:val="27"/>
          <w:lang w:val="it-IT"/>
        </w:rPr>
      </w:pPr>
      <w:r w:rsidRPr="003B43B7">
        <w:rPr>
          <w:rFonts w:ascii="Times New Roman" w:hAnsi="Times New Roman" w:cs="Times New Roman"/>
          <w:color w:val="auto"/>
          <w:sz w:val="27"/>
          <w:szCs w:val="27"/>
          <w:lang w:val="it-IT"/>
        </w:rPr>
        <w:t>+</w:t>
      </w:r>
      <w:r w:rsidRPr="003B43B7">
        <w:rPr>
          <w:rFonts w:ascii="Times New Roman" w:hAnsi="Times New Roman" w:cs="Times New Roman"/>
          <w:color w:val="auto"/>
          <w:spacing w:val="-2"/>
          <w:sz w:val="27"/>
          <w:szCs w:val="27"/>
          <w:lang w:val="it-IT"/>
        </w:rPr>
        <w:t xml:space="preserve"> Về phía Đông: Nước thải theo tuyến đường dẫn RD-07 và một phần tuyến đường dẫn RD-02 đổ về bàu Bàng (thôn Kỳ Lâm, xã Gio Quang), rồi chảy theo khe nước nhỏ về khu vực ruộng lúa của thôn Trúc Lâm, xã Gio Quang tại cầu Bàu Đinh. Hiện tại, Bàu Bàng được sử dụng với vai trò là nguồn tiếp nhận nước chảy tràn từ khu vực xung quanh và nước thải từ KCN. Đợt khảo sát thực tế tháng 02/2020 cho thấy, một vài hộ dân có thả vịt vào bàu.</w:t>
      </w:r>
    </w:p>
    <w:p w:rsidR="00056664" w:rsidRPr="003B43B7" w:rsidRDefault="00056664" w:rsidP="003C3B7F">
      <w:pPr>
        <w:autoSpaceDE w:val="0"/>
        <w:autoSpaceDN w:val="0"/>
        <w:adjustRightInd w:val="0"/>
        <w:spacing w:line="312" w:lineRule="auto"/>
        <w:ind w:firstLine="567"/>
        <w:jc w:val="both"/>
        <w:rPr>
          <w:rFonts w:ascii="Times New Roman" w:hAnsi="Times New Roman" w:cs="Times New Roman"/>
          <w:color w:val="auto"/>
          <w:spacing w:val="-2"/>
          <w:sz w:val="27"/>
          <w:szCs w:val="27"/>
          <w:lang w:val="it-IT"/>
        </w:rPr>
      </w:pPr>
      <w:r w:rsidRPr="003B43B7">
        <w:rPr>
          <w:rFonts w:ascii="Times New Roman" w:hAnsi="Times New Roman" w:cs="Times New Roman"/>
          <w:color w:val="auto"/>
          <w:spacing w:val="-2"/>
          <w:sz w:val="27"/>
          <w:szCs w:val="27"/>
          <w:lang w:val="it-IT"/>
        </w:rPr>
        <w:t xml:space="preserve">Sau khi </w:t>
      </w:r>
      <w:r w:rsidR="00425447" w:rsidRPr="003B43B7">
        <w:rPr>
          <w:rFonts w:ascii="Times New Roman" w:hAnsi="Times New Roman" w:cs="Times New Roman"/>
          <w:color w:val="auto"/>
          <w:spacing w:val="-2"/>
          <w:sz w:val="27"/>
          <w:szCs w:val="27"/>
          <w:lang w:val="it-IT"/>
        </w:rPr>
        <w:t>Trạm</w:t>
      </w:r>
      <w:r w:rsidRPr="003B43B7">
        <w:rPr>
          <w:rFonts w:ascii="Times New Roman" w:hAnsi="Times New Roman" w:cs="Times New Roman"/>
          <w:color w:val="auto"/>
          <w:spacing w:val="-2"/>
          <w:sz w:val="27"/>
          <w:szCs w:val="27"/>
          <w:lang w:val="it-IT"/>
        </w:rPr>
        <w:t xml:space="preserve"> XLNT của KCN giai đoạn 1 đi vào hoạt động, các tuyến đường ống thoát nước thải này sẽ được đấu nối vào hệ thống xử lý chung của KCN trước khi thoát ra môi trường.</w:t>
      </w:r>
    </w:p>
    <w:p w:rsidR="0044239A" w:rsidRPr="003B43B7" w:rsidRDefault="0044239A" w:rsidP="003C3B7F">
      <w:pPr>
        <w:spacing w:line="288" w:lineRule="auto"/>
        <w:ind w:firstLine="562"/>
        <w:jc w:val="both"/>
        <w:rPr>
          <w:rStyle w:val="Vnbnnidung4"/>
          <w:i/>
          <w:color w:val="auto"/>
          <w:sz w:val="27"/>
          <w:szCs w:val="27"/>
        </w:rPr>
      </w:pPr>
      <w:bookmarkStart w:id="823" w:name="_Toc100069955"/>
      <w:bookmarkStart w:id="824" w:name="_Toc102637131"/>
      <w:bookmarkStart w:id="825" w:name="_Toc102637199"/>
      <w:r w:rsidRPr="003B43B7">
        <w:rPr>
          <w:rStyle w:val="Vnbnnidung4"/>
          <w:i/>
          <w:color w:val="auto"/>
          <w:sz w:val="27"/>
          <w:szCs w:val="27"/>
          <w:highlight w:val="white"/>
        </w:rPr>
        <w:t xml:space="preserve">* Chất lượng nguồn tiếp nhận nước thải: </w:t>
      </w:r>
    </w:p>
    <w:p w:rsidR="0044239A" w:rsidRPr="003B43B7" w:rsidRDefault="00D8168D" w:rsidP="00D8168D">
      <w:pPr>
        <w:spacing w:before="120" w:after="120" w:line="288" w:lineRule="auto"/>
        <w:ind w:firstLine="562"/>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Hiện tại, nước thải tại Nhà máy may Gio Linh sau khi xử lý được đ</w:t>
      </w:r>
      <w:r w:rsidR="00292686" w:rsidRPr="003B43B7">
        <w:rPr>
          <w:rFonts w:ascii="Times New Roman" w:hAnsi="Times New Roman" w:cs="Times New Roman"/>
          <w:color w:val="auto"/>
          <w:sz w:val="27"/>
          <w:szCs w:val="27"/>
        </w:rPr>
        <w:t>ấu nối trên tuyến đường RD-02 đổ</w:t>
      </w:r>
      <w:r w:rsidRPr="003B43B7">
        <w:rPr>
          <w:rFonts w:ascii="Times New Roman" w:hAnsi="Times New Roman" w:cs="Times New Roman"/>
          <w:color w:val="auto"/>
          <w:sz w:val="27"/>
          <w:szCs w:val="27"/>
        </w:rPr>
        <w:t xml:space="preserve"> vào mương Hà Thanh. </w:t>
      </w:r>
      <w:r w:rsidR="0044239A" w:rsidRPr="003B43B7">
        <w:rPr>
          <w:rFonts w:ascii="Times New Roman" w:hAnsi="Times New Roman" w:cs="Times New Roman"/>
          <w:color w:val="auto"/>
          <w:sz w:val="27"/>
          <w:szCs w:val="27"/>
        </w:rPr>
        <w:t>Để đánh giá chất lượng nguồn nước khu vực tiếp nhận nước thải (</w:t>
      </w:r>
      <w:r w:rsidR="001A1825" w:rsidRPr="003B43B7">
        <w:rPr>
          <w:rFonts w:ascii="Times New Roman" w:hAnsi="Times New Roman" w:cs="Times New Roman"/>
          <w:color w:val="auto"/>
          <w:sz w:val="27"/>
          <w:szCs w:val="27"/>
        </w:rPr>
        <w:t>mương Hà Thanh</w:t>
      </w:r>
      <w:r w:rsidR="0044239A" w:rsidRPr="003B43B7">
        <w:rPr>
          <w:rFonts w:ascii="Times New Roman" w:hAnsi="Times New Roman" w:cs="Times New Roman"/>
          <w:color w:val="auto"/>
          <w:sz w:val="27"/>
          <w:szCs w:val="27"/>
        </w:rPr>
        <w:t>) kết quả tại bảng 3.5 cho thấy, các thông số đo về chất lượng môi trường nước mặt đều nằm trong giới hạn cho phép theo QCVN 08-MT:2015/BTNMT (cột B1). Chất lượng môi trường khu vực tiếp nhận chưa bị ảnh hưởng bởi các hoạt động của các dự án.</w:t>
      </w:r>
      <w:bookmarkEnd w:id="823"/>
      <w:bookmarkEnd w:id="824"/>
      <w:bookmarkEnd w:id="825"/>
    </w:p>
    <w:p w:rsidR="0044239A" w:rsidRPr="003B43B7" w:rsidRDefault="0044239A" w:rsidP="0044239A">
      <w:pPr>
        <w:spacing w:before="120" w:after="120" w:line="288" w:lineRule="auto"/>
        <w:ind w:firstLine="562"/>
        <w:jc w:val="both"/>
        <w:rPr>
          <w:rFonts w:ascii="Times New Roman" w:hAnsi="Times New Roman" w:cs="Times New Roman"/>
          <w:i/>
          <w:color w:val="auto"/>
          <w:sz w:val="27"/>
          <w:szCs w:val="27"/>
          <w:lang w:val="it-IT"/>
        </w:rPr>
      </w:pPr>
      <w:r w:rsidRPr="003B43B7">
        <w:rPr>
          <w:rFonts w:ascii="Times New Roman" w:hAnsi="Times New Roman" w:cs="Times New Roman"/>
          <w:i/>
          <w:color w:val="auto"/>
          <w:sz w:val="27"/>
          <w:szCs w:val="27"/>
          <w:lang w:val="it-IT"/>
        </w:rPr>
        <w:t>* Hiện trạng xả nước thải vào nguồn nước khu vực tiếp nhận nước thải</w:t>
      </w:r>
    </w:p>
    <w:p w:rsidR="0044239A" w:rsidRPr="003B43B7" w:rsidRDefault="0044239A" w:rsidP="00E46811">
      <w:pPr>
        <w:pStyle w:val="Title"/>
        <w:keepNext/>
        <w:spacing w:after="120"/>
        <w:outlineLvl w:val="0"/>
        <w:rPr>
          <w:rFonts w:eastAsia="Calibri"/>
          <w:spacing w:val="-4"/>
          <w:kern w:val="28"/>
          <w:sz w:val="27"/>
          <w:szCs w:val="27"/>
          <w:lang w:val="vi-VN"/>
        </w:rPr>
      </w:pPr>
      <w:bookmarkStart w:id="826" w:name="_Toc102637248"/>
      <w:bookmarkStart w:id="827" w:name="_Toc117262165"/>
      <w:bookmarkStart w:id="828" w:name="_Toc117694169"/>
      <w:bookmarkStart w:id="829" w:name="_Toc118296177"/>
      <w:r w:rsidRPr="003B43B7">
        <w:rPr>
          <w:rFonts w:eastAsia="Calibri"/>
          <w:spacing w:val="-4"/>
          <w:kern w:val="28"/>
          <w:sz w:val="27"/>
          <w:szCs w:val="27"/>
          <w:lang w:val="vi-VN"/>
        </w:rPr>
        <w:t>Bảng 3.</w:t>
      </w:r>
      <w:r w:rsidR="00E46811" w:rsidRPr="003B43B7">
        <w:rPr>
          <w:rFonts w:eastAsia="Calibri"/>
          <w:spacing w:val="-4"/>
          <w:kern w:val="28"/>
          <w:sz w:val="27"/>
          <w:szCs w:val="27"/>
          <w:lang w:val="it-IT"/>
        </w:rPr>
        <w:t>9</w:t>
      </w:r>
      <w:r w:rsidRPr="003B43B7">
        <w:rPr>
          <w:rFonts w:eastAsia="Calibri"/>
          <w:spacing w:val="-4"/>
          <w:kern w:val="28"/>
          <w:sz w:val="27"/>
          <w:szCs w:val="27"/>
          <w:lang w:val="vi-VN"/>
        </w:rPr>
        <w:t xml:space="preserve">. Thông tin về các hoạt động xả nước thải tại KCN Quán Ngang </w:t>
      </w:r>
      <w:r w:rsidR="00B46518" w:rsidRPr="003B43B7">
        <w:rPr>
          <w:rFonts w:eastAsia="Calibri"/>
          <w:spacing w:val="-4"/>
          <w:kern w:val="28"/>
          <w:sz w:val="27"/>
          <w:szCs w:val="27"/>
          <w:lang w:val="vi-VN"/>
        </w:rPr>
        <w:t>[15</w:t>
      </w:r>
      <w:r w:rsidRPr="003B43B7">
        <w:rPr>
          <w:rFonts w:eastAsia="Calibri"/>
          <w:spacing w:val="-4"/>
          <w:kern w:val="28"/>
          <w:sz w:val="27"/>
          <w:szCs w:val="27"/>
          <w:lang w:val="vi-VN"/>
        </w:rPr>
        <w:t>]</w:t>
      </w:r>
      <w:bookmarkEnd w:id="826"/>
      <w:bookmarkEnd w:id="827"/>
      <w:bookmarkEnd w:id="828"/>
      <w:bookmarkEnd w:id="829"/>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984"/>
        <w:gridCol w:w="1418"/>
        <w:gridCol w:w="1558"/>
        <w:gridCol w:w="2170"/>
        <w:gridCol w:w="1262"/>
      </w:tblGrid>
      <w:tr w:rsidR="003B43B7" w:rsidRPr="003B43B7" w:rsidTr="0066239A">
        <w:trPr>
          <w:cantSplit/>
          <w:trHeight w:val="20"/>
          <w:tblHeader/>
          <w:jc w:val="center"/>
        </w:trPr>
        <w:tc>
          <w:tcPr>
            <w:tcW w:w="406"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jc w:val="center"/>
              <w:rPr>
                <w:rFonts w:ascii="Times New Roman" w:hAnsi="Times New Roman" w:cs="Times New Roman"/>
                <w:b/>
                <w:color w:val="auto"/>
                <w:sz w:val="25"/>
                <w:szCs w:val="25"/>
              </w:rPr>
            </w:pPr>
            <w:r w:rsidRPr="003B43B7">
              <w:rPr>
                <w:rFonts w:ascii="Times New Roman" w:hAnsi="Times New Roman" w:cs="Times New Roman"/>
                <w:b/>
                <w:color w:val="auto"/>
                <w:sz w:val="25"/>
                <w:szCs w:val="25"/>
              </w:rPr>
              <w:t>TT</w:t>
            </w:r>
          </w:p>
        </w:tc>
        <w:tc>
          <w:tcPr>
            <w:tcW w:w="1086"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jc w:val="center"/>
              <w:rPr>
                <w:rFonts w:ascii="Times New Roman" w:hAnsi="Times New Roman" w:cs="Times New Roman"/>
                <w:b/>
                <w:color w:val="auto"/>
                <w:sz w:val="25"/>
                <w:szCs w:val="25"/>
              </w:rPr>
            </w:pPr>
            <w:r w:rsidRPr="003B43B7">
              <w:rPr>
                <w:rFonts w:ascii="Times New Roman" w:hAnsi="Times New Roman" w:cs="Times New Roman"/>
                <w:b/>
                <w:color w:val="auto"/>
                <w:sz w:val="25"/>
                <w:szCs w:val="25"/>
              </w:rPr>
              <w:t>Tên cơ sở SX-KD</w:t>
            </w:r>
          </w:p>
        </w:tc>
        <w:tc>
          <w:tcPr>
            <w:tcW w:w="776" w:type="pct"/>
            <w:tcBorders>
              <w:top w:val="single" w:sz="4" w:space="0" w:color="auto"/>
              <w:left w:val="single" w:sz="4" w:space="0" w:color="auto"/>
              <w:bottom w:val="single" w:sz="4" w:space="0" w:color="auto"/>
              <w:right w:val="single" w:sz="4" w:space="0" w:color="auto"/>
            </w:tcBorders>
            <w:vAlign w:val="center"/>
          </w:tcPr>
          <w:p w:rsidR="008C0A89" w:rsidRPr="003B43B7" w:rsidRDefault="008C0A89" w:rsidP="0066239A">
            <w:pPr>
              <w:spacing w:before="40" w:after="40"/>
              <w:jc w:val="center"/>
              <w:rPr>
                <w:rFonts w:ascii="Times New Roman" w:hAnsi="Times New Roman" w:cs="Times New Roman"/>
                <w:b/>
                <w:color w:val="auto"/>
                <w:sz w:val="25"/>
                <w:szCs w:val="25"/>
              </w:rPr>
            </w:pPr>
            <w:r w:rsidRPr="003B43B7">
              <w:rPr>
                <w:rFonts w:ascii="Times New Roman" w:hAnsi="Times New Roman" w:cs="Times New Roman"/>
                <w:b/>
                <w:color w:val="auto"/>
                <w:sz w:val="25"/>
                <w:szCs w:val="25"/>
              </w:rPr>
              <w:t>Khoảng cách đến vị trí xả thải</w:t>
            </w:r>
          </w:p>
        </w:tc>
        <w:tc>
          <w:tcPr>
            <w:tcW w:w="853"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jc w:val="center"/>
              <w:rPr>
                <w:rFonts w:ascii="Times New Roman" w:hAnsi="Times New Roman" w:cs="Times New Roman"/>
                <w:b/>
                <w:color w:val="auto"/>
                <w:sz w:val="25"/>
                <w:szCs w:val="25"/>
              </w:rPr>
            </w:pPr>
            <w:r w:rsidRPr="003B43B7">
              <w:rPr>
                <w:rFonts w:ascii="Times New Roman" w:hAnsi="Times New Roman" w:cs="Times New Roman"/>
                <w:b/>
                <w:color w:val="auto"/>
                <w:sz w:val="25"/>
                <w:szCs w:val="25"/>
              </w:rPr>
              <w:t>Hoạt động sản xuất</w:t>
            </w:r>
          </w:p>
        </w:tc>
        <w:tc>
          <w:tcPr>
            <w:tcW w:w="1188"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jc w:val="center"/>
              <w:rPr>
                <w:rFonts w:ascii="Times New Roman" w:hAnsi="Times New Roman" w:cs="Times New Roman"/>
                <w:b/>
                <w:color w:val="auto"/>
                <w:sz w:val="25"/>
                <w:szCs w:val="25"/>
              </w:rPr>
            </w:pPr>
            <w:r w:rsidRPr="003B43B7">
              <w:rPr>
                <w:rFonts w:ascii="Times New Roman" w:hAnsi="Times New Roman" w:cs="Times New Roman"/>
                <w:b/>
                <w:color w:val="auto"/>
                <w:sz w:val="25"/>
                <w:szCs w:val="25"/>
              </w:rPr>
              <w:t>Các thông số ô nhiễm chính</w:t>
            </w:r>
          </w:p>
        </w:tc>
        <w:tc>
          <w:tcPr>
            <w:tcW w:w="691"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jc w:val="center"/>
              <w:rPr>
                <w:rFonts w:ascii="Times New Roman" w:hAnsi="Times New Roman" w:cs="Times New Roman"/>
                <w:b/>
                <w:color w:val="auto"/>
                <w:sz w:val="25"/>
                <w:szCs w:val="25"/>
              </w:rPr>
            </w:pPr>
            <w:r w:rsidRPr="003B43B7">
              <w:rPr>
                <w:rFonts w:ascii="Times New Roman" w:hAnsi="Times New Roman" w:cs="Times New Roman"/>
                <w:b/>
                <w:color w:val="auto"/>
                <w:sz w:val="25"/>
                <w:szCs w:val="25"/>
              </w:rPr>
              <w:t>Chế độ xả nước thải (m</w:t>
            </w:r>
            <w:r w:rsidRPr="003B43B7">
              <w:rPr>
                <w:rFonts w:ascii="Times New Roman" w:hAnsi="Times New Roman" w:cs="Times New Roman"/>
                <w:b/>
                <w:color w:val="auto"/>
                <w:sz w:val="25"/>
                <w:szCs w:val="25"/>
                <w:vertAlign w:val="superscript"/>
              </w:rPr>
              <w:t>3</w:t>
            </w:r>
            <w:r w:rsidRPr="003B43B7">
              <w:rPr>
                <w:rFonts w:ascii="Times New Roman" w:hAnsi="Times New Roman" w:cs="Times New Roman"/>
                <w:b/>
                <w:color w:val="auto"/>
                <w:sz w:val="25"/>
                <w:szCs w:val="25"/>
              </w:rPr>
              <w:t>/ngày)</w:t>
            </w:r>
          </w:p>
        </w:tc>
      </w:tr>
      <w:tr w:rsidR="003B43B7" w:rsidRPr="003B43B7" w:rsidTr="0066239A">
        <w:trPr>
          <w:cantSplit/>
          <w:trHeight w:val="20"/>
          <w:jc w:val="center"/>
        </w:trPr>
        <w:tc>
          <w:tcPr>
            <w:tcW w:w="406" w:type="pct"/>
            <w:tcBorders>
              <w:top w:val="single" w:sz="4" w:space="0" w:color="auto"/>
              <w:left w:val="single" w:sz="4" w:space="0" w:color="auto"/>
              <w:bottom w:val="single" w:sz="4" w:space="0" w:color="auto"/>
              <w:right w:val="single" w:sz="4" w:space="0" w:color="auto"/>
            </w:tcBorders>
            <w:vAlign w:val="center"/>
          </w:tcPr>
          <w:p w:rsidR="008C0A89" w:rsidRPr="003B43B7" w:rsidRDefault="008C0A89" w:rsidP="0066239A">
            <w:pPr>
              <w:spacing w:before="40" w:after="40"/>
              <w:jc w:val="center"/>
              <w:rPr>
                <w:rFonts w:ascii="Times New Roman" w:hAnsi="Times New Roman" w:cs="Times New Roman"/>
                <w:b/>
                <w:color w:val="auto"/>
                <w:sz w:val="25"/>
                <w:szCs w:val="25"/>
              </w:rPr>
            </w:pPr>
            <w:r w:rsidRPr="003B43B7">
              <w:rPr>
                <w:rFonts w:ascii="Times New Roman" w:hAnsi="Times New Roman" w:cs="Times New Roman"/>
                <w:b/>
                <w:color w:val="auto"/>
                <w:sz w:val="25"/>
                <w:szCs w:val="25"/>
              </w:rPr>
              <w:t>A</w:t>
            </w:r>
          </w:p>
        </w:tc>
        <w:tc>
          <w:tcPr>
            <w:tcW w:w="4594" w:type="pct"/>
            <w:gridSpan w:val="5"/>
            <w:tcBorders>
              <w:top w:val="single" w:sz="4" w:space="0" w:color="auto"/>
              <w:left w:val="single" w:sz="4" w:space="0" w:color="auto"/>
              <w:bottom w:val="single" w:sz="4" w:space="0" w:color="auto"/>
              <w:right w:val="single" w:sz="4" w:space="0" w:color="auto"/>
            </w:tcBorders>
          </w:tcPr>
          <w:p w:rsidR="008C0A89" w:rsidRPr="003B43B7" w:rsidRDefault="008C0A89" w:rsidP="0066239A">
            <w:pPr>
              <w:spacing w:before="40" w:after="40"/>
              <w:rPr>
                <w:rFonts w:ascii="Times New Roman" w:hAnsi="Times New Roman" w:cs="Times New Roman"/>
                <w:b/>
                <w:color w:val="auto"/>
                <w:sz w:val="25"/>
                <w:szCs w:val="25"/>
              </w:rPr>
            </w:pPr>
            <w:r w:rsidRPr="003B43B7">
              <w:rPr>
                <w:rFonts w:ascii="Times New Roman" w:hAnsi="Times New Roman" w:cs="Times New Roman"/>
                <w:b/>
                <w:color w:val="auto"/>
                <w:sz w:val="25"/>
                <w:szCs w:val="25"/>
              </w:rPr>
              <w:t>Hướng thoát nước thải về phía Tây của KCN</w:t>
            </w:r>
          </w:p>
        </w:tc>
      </w:tr>
      <w:tr w:rsidR="003B43B7" w:rsidRPr="003B43B7" w:rsidTr="0066239A">
        <w:trPr>
          <w:trHeight w:val="20"/>
          <w:jc w:val="center"/>
        </w:trPr>
        <w:tc>
          <w:tcPr>
            <w:tcW w:w="406"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jc w:val="center"/>
              <w:rPr>
                <w:rFonts w:ascii="Times New Roman" w:hAnsi="Times New Roman" w:cs="Times New Roman"/>
                <w:color w:val="auto"/>
                <w:sz w:val="25"/>
                <w:szCs w:val="25"/>
              </w:rPr>
            </w:pPr>
            <w:r w:rsidRPr="003B43B7">
              <w:rPr>
                <w:rFonts w:ascii="Times New Roman" w:hAnsi="Times New Roman" w:cs="Times New Roman"/>
                <w:color w:val="auto"/>
                <w:sz w:val="25"/>
                <w:szCs w:val="25"/>
              </w:rPr>
              <w:t>1</w:t>
            </w:r>
          </w:p>
        </w:tc>
        <w:tc>
          <w:tcPr>
            <w:tcW w:w="1086"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rPr>
                <w:rFonts w:ascii="Times New Roman" w:hAnsi="Times New Roman" w:cs="Times New Roman"/>
                <w:color w:val="auto"/>
                <w:sz w:val="25"/>
                <w:szCs w:val="25"/>
              </w:rPr>
            </w:pPr>
            <w:r w:rsidRPr="003B43B7">
              <w:rPr>
                <w:rFonts w:ascii="Times New Roman" w:hAnsi="Times New Roman" w:cs="Times New Roman"/>
                <w:color w:val="auto"/>
                <w:sz w:val="25"/>
                <w:szCs w:val="25"/>
              </w:rPr>
              <w:t>NM SX gỗ MDF VRG - Quảng Trị</w:t>
            </w:r>
          </w:p>
        </w:tc>
        <w:tc>
          <w:tcPr>
            <w:tcW w:w="776" w:type="pct"/>
            <w:tcBorders>
              <w:top w:val="single" w:sz="4" w:space="0" w:color="auto"/>
              <w:left w:val="single" w:sz="4" w:space="0" w:color="auto"/>
              <w:bottom w:val="single" w:sz="4" w:space="0" w:color="auto"/>
              <w:right w:val="single" w:sz="4" w:space="0" w:color="auto"/>
            </w:tcBorders>
            <w:vAlign w:val="center"/>
          </w:tcPr>
          <w:p w:rsidR="008C0A89" w:rsidRPr="003B43B7" w:rsidRDefault="008C0A89" w:rsidP="0066239A">
            <w:pPr>
              <w:spacing w:before="40" w:after="40"/>
              <w:jc w:val="center"/>
              <w:rPr>
                <w:rFonts w:ascii="Times New Roman" w:hAnsi="Times New Roman" w:cs="Times New Roman"/>
                <w:color w:val="auto"/>
                <w:sz w:val="25"/>
                <w:szCs w:val="25"/>
              </w:rPr>
            </w:pPr>
            <w:r w:rsidRPr="003B43B7">
              <w:rPr>
                <w:rFonts w:ascii="Times New Roman" w:hAnsi="Times New Roman" w:cs="Times New Roman"/>
                <w:color w:val="auto"/>
                <w:sz w:val="25"/>
                <w:szCs w:val="25"/>
              </w:rPr>
              <w:t>820 m về phía Tây</w:t>
            </w:r>
          </w:p>
        </w:tc>
        <w:tc>
          <w:tcPr>
            <w:tcW w:w="853"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rPr>
                <w:rFonts w:ascii="Times New Roman" w:hAnsi="Times New Roman" w:cs="Times New Roman"/>
                <w:color w:val="auto"/>
                <w:sz w:val="25"/>
                <w:szCs w:val="25"/>
              </w:rPr>
            </w:pPr>
            <w:r w:rsidRPr="003B43B7">
              <w:rPr>
                <w:rFonts w:ascii="Times New Roman" w:hAnsi="Times New Roman" w:cs="Times New Roman"/>
                <w:color w:val="auto"/>
                <w:sz w:val="25"/>
                <w:szCs w:val="25"/>
              </w:rPr>
              <w:t>Gỗ ván ép</w:t>
            </w:r>
          </w:p>
        </w:tc>
        <w:tc>
          <w:tcPr>
            <w:tcW w:w="1188" w:type="pct"/>
            <w:tcBorders>
              <w:top w:val="single" w:sz="4" w:space="0" w:color="auto"/>
              <w:left w:val="single" w:sz="4" w:space="0" w:color="auto"/>
              <w:bottom w:val="single" w:sz="4" w:space="0" w:color="auto"/>
              <w:right w:val="single" w:sz="4" w:space="0" w:color="auto"/>
            </w:tcBorders>
            <w:vAlign w:val="center"/>
          </w:tcPr>
          <w:p w:rsidR="008C0A89" w:rsidRPr="003B43B7" w:rsidRDefault="008C0A89" w:rsidP="0066239A">
            <w:pPr>
              <w:spacing w:before="40" w:after="40"/>
              <w:rPr>
                <w:rFonts w:ascii="Times New Roman" w:hAnsi="Times New Roman" w:cs="Times New Roman"/>
                <w:color w:val="auto"/>
                <w:sz w:val="25"/>
                <w:szCs w:val="25"/>
              </w:rPr>
            </w:pPr>
            <w:r w:rsidRPr="003B43B7">
              <w:rPr>
                <w:rFonts w:ascii="Times New Roman" w:hAnsi="Times New Roman" w:cs="Times New Roman"/>
                <w:color w:val="auto"/>
                <w:sz w:val="25"/>
                <w:szCs w:val="25"/>
              </w:rPr>
              <w:t>pH, BOD</w:t>
            </w:r>
            <w:r w:rsidRPr="003B43B7">
              <w:rPr>
                <w:rFonts w:ascii="Times New Roman" w:hAnsi="Times New Roman" w:cs="Times New Roman"/>
                <w:color w:val="auto"/>
                <w:sz w:val="25"/>
                <w:szCs w:val="25"/>
                <w:vertAlign w:val="subscript"/>
              </w:rPr>
              <w:t>5</w:t>
            </w:r>
            <w:r w:rsidRPr="003B43B7">
              <w:rPr>
                <w:rFonts w:ascii="Times New Roman" w:hAnsi="Times New Roman" w:cs="Times New Roman"/>
                <w:color w:val="auto"/>
                <w:sz w:val="25"/>
                <w:szCs w:val="25"/>
              </w:rPr>
              <w:t>, TSS, COD,  Fe, tổng N, tổng P,  Coliform</w:t>
            </w:r>
          </w:p>
        </w:tc>
        <w:tc>
          <w:tcPr>
            <w:tcW w:w="691"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jc w:val="center"/>
              <w:rPr>
                <w:rFonts w:ascii="Times New Roman" w:hAnsi="Times New Roman" w:cs="Times New Roman"/>
                <w:color w:val="auto"/>
                <w:sz w:val="25"/>
                <w:szCs w:val="25"/>
              </w:rPr>
            </w:pPr>
            <w:r w:rsidRPr="003B43B7">
              <w:rPr>
                <w:rFonts w:ascii="Times New Roman" w:hAnsi="Times New Roman" w:cs="Times New Roman"/>
                <w:color w:val="auto"/>
                <w:sz w:val="25"/>
                <w:szCs w:val="25"/>
              </w:rPr>
              <w:t xml:space="preserve">240 - 300 </w:t>
            </w:r>
          </w:p>
        </w:tc>
      </w:tr>
      <w:tr w:rsidR="003B43B7" w:rsidRPr="003B43B7" w:rsidTr="0066239A">
        <w:trPr>
          <w:trHeight w:val="20"/>
          <w:jc w:val="center"/>
        </w:trPr>
        <w:tc>
          <w:tcPr>
            <w:tcW w:w="406"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jc w:val="center"/>
              <w:rPr>
                <w:rFonts w:ascii="Times New Roman" w:hAnsi="Times New Roman" w:cs="Times New Roman"/>
                <w:color w:val="auto"/>
                <w:sz w:val="25"/>
                <w:szCs w:val="25"/>
              </w:rPr>
            </w:pPr>
            <w:r w:rsidRPr="003B43B7">
              <w:rPr>
                <w:rFonts w:ascii="Times New Roman" w:hAnsi="Times New Roman" w:cs="Times New Roman"/>
                <w:color w:val="auto"/>
                <w:sz w:val="25"/>
                <w:szCs w:val="25"/>
              </w:rPr>
              <w:lastRenderedPageBreak/>
              <w:t>2</w:t>
            </w:r>
          </w:p>
        </w:tc>
        <w:tc>
          <w:tcPr>
            <w:tcW w:w="1086"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rPr>
                <w:rFonts w:ascii="Times New Roman" w:hAnsi="Times New Roman" w:cs="Times New Roman"/>
                <w:color w:val="auto"/>
                <w:sz w:val="25"/>
                <w:szCs w:val="25"/>
              </w:rPr>
            </w:pPr>
            <w:r w:rsidRPr="003B43B7">
              <w:rPr>
                <w:rFonts w:ascii="Times New Roman" w:hAnsi="Times New Roman" w:cs="Times New Roman"/>
                <w:color w:val="auto"/>
                <w:sz w:val="25"/>
                <w:szCs w:val="25"/>
              </w:rPr>
              <w:t>NM SX tấm lợp fibrô ximăng Hương Hoàng</w:t>
            </w:r>
          </w:p>
        </w:tc>
        <w:tc>
          <w:tcPr>
            <w:tcW w:w="776" w:type="pct"/>
            <w:tcBorders>
              <w:top w:val="single" w:sz="4" w:space="0" w:color="auto"/>
              <w:left w:val="single" w:sz="4" w:space="0" w:color="auto"/>
              <w:bottom w:val="single" w:sz="4" w:space="0" w:color="auto"/>
              <w:right w:val="single" w:sz="4" w:space="0" w:color="auto"/>
            </w:tcBorders>
            <w:vAlign w:val="center"/>
          </w:tcPr>
          <w:p w:rsidR="008C0A89" w:rsidRPr="003B43B7" w:rsidRDefault="008C0A89" w:rsidP="0066239A">
            <w:pPr>
              <w:spacing w:before="40" w:after="40"/>
              <w:jc w:val="center"/>
              <w:rPr>
                <w:rFonts w:ascii="Times New Roman" w:hAnsi="Times New Roman" w:cs="Times New Roman"/>
                <w:color w:val="auto"/>
                <w:sz w:val="25"/>
                <w:szCs w:val="25"/>
              </w:rPr>
            </w:pPr>
            <w:r w:rsidRPr="003B43B7">
              <w:rPr>
                <w:rFonts w:ascii="Times New Roman" w:hAnsi="Times New Roman" w:cs="Times New Roman"/>
                <w:color w:val="auto"/>
                <w:sz w:val="25"/>
                <w:szCs w:val="25"/>
              </w:rPr>
              <w:t>1,2 km về phía Tây</w:t>
            </w:r>
          </w:p>
        </w:tc>
        <w:tc>
          <w:tcPr>
            <w:tcW w:w="853"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rPr>
                <w:rFonts w:ascii="Times New Roman" w:hAnsi="Times New Roman" w:cs="Times New Roman"/>
                <w:color w:val="auto"/>
                <w:sz w:val="25"/>
                <w:szCs w:val="25"/>
                <w:lang w:val="de-DE"/>
              </w:rPr>
            </w:pPr>
            <w:r w:rsidRPr="003B43B7">
              <w:rPr>
                <w:rFonts w:ascii="Times New Roman" w:hAnsi="Times New Roman" w:cs="Times New Roman"/>
                <w:color w:val="auto"/>
                <w:sz w:val="25"/>
                <w:szCs w:val="25"/>
              </w:rPr>
              <w:t>Tấm lợp fibrô ximăng</w:t>
            </w:r>
          </w:p>
        </w:tc>
        <w:tc>
          <w:tcPr>
            <w:tcW w:w="1188" w:type="pct"/>
            <w:tcBorders>
              <w:top w:val="single" w:sz="4" w:space="0" w:color="auto"/>
              <w:left w:val="single" w:sz="4" w:space="0" w:color="auto"/>
              <w:bottom w:val="single" w:sz="4" w:space="0" w:color="auto"/>
              <w:right w:val="single" w:sz="4" w:space="0" w:color="auto"/>
            </w:tcBorders>
            <w:vAlign w:val="center"/>
          </w:tcPr>
          <w:p w:rsidR="008C0A89" w:rsidRPr="003B43B7" w:rsidRDefault="008C0A89" w:rsidP="0066239A">
            <w:pPr>
              <w:spacing w:before="40" w:after="40"/>
              <w:rPr>
                <w:rFonts w:ascii="Times New Roman" w:hAnsi="Times New Roman" w:cs="Times New Roman"/>
                <w:color w:val="auto"/>
                <w:sz w:val="25"/>
                <w:szCs w:val="25"/>
                <w:lang w:val="de-DE"/>
              </w:rPr>
            </w:pPr>
            <w:r w:rsidRPr="003B43B7">
              <w:rPr>
                <w:rFonts w:ascii="Times New Roman" w:hAnsi="Times New Roman" w:cs="Times New Roman"/>
                <w:color w:val="auto"/>
                <w:sz w:val="25"/>
                <w:szCs w:val="25"/>
              </w:rPr>
              <w:t>pH, TSS, COD, BOD</w:t>
            </w:r>
            <w:r w:rsidRPr="003B43B7">
              <w:rPr>
                <w:rFonts w:ascii="Times New Roman" w:hAnsi="Times New Roman" w:cs="Times New Roman"/>
                <w:color w:val="auto"/>
                <w:sz w:val="25"/>
                <w:szCs w:val="25"/>
                <w:vertAlign w:val="subscript"/>
              </w:rPr>
              <w:t>5</w:t>
            </w:r>
            <w:r w:rsidRPr="003B43B7">
              <w:rPr>
                <w:rFonts w:ascii="Times New Roman" w:hAnsi="Times New Roman" w:cs="Times New Roman"/>
                <w:color w:val="auto"/>
                <w:sz w:val="25"/>
                <w:szCs w:val="25"/>
              </w:rPr>
              <w:t>, Fe, NH</w:t>
            </w:r>
            <w:r w:rsidRPr="003B43B7">
              <w:rPr>
                <w:rFonts w:ascii="Times New Roman" w:hAnsi="Times New Roman" w:cs="Times New Roman"/>
                <w:color w:val="auto"/>
                <w:sz w:val="25"/>
                <w:szCs w:val="25"/>
                <w:vertAlign w:val="subscript"/>
              </w:rPr>
              <w:t>4</w:t>
            </w:r>
            <w:r w:rsidRPr="003B43B7">
              <w:rPr>
                <w:rFonts w:ascii="Times New Roman" w:hAnsi="Times New Roman" w:cs="Times New Roman"/>
                <w:color w:val="auto"/>
                <w:sz w:val="25"/>
                <w:szCs w:val="25"/>
              </w:rPr>
              <w:t>-N, Coliform</w:t>
            </w:r>
          </w:p>
        </w:tc>
        <w:tc>
          <w:tcPr>
            <w:tcW w:w="691"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jc w:val="center"/>
              <w:rPr>
                <w:rFonts w:ascii="Times New Roman" w:hAnsi="Times New Roman" w:cs="Times New Roman"/>
                <w:color w:val="auto"/>
                <w:sz w:val="25"/>
                <w:szCs w:val="25"/>
              </w:rPr>
            </w:pPr>
            <w:r w:rsidRPr="003B43B7">
              <w:rPr>
                <w:rFonts w:ascii="Times New Roman" w:hAnsi="Times New Roman" w:cs="Times New Roman"/>
                <w:color w:val="auto"/>
                <w:sz w:val="25"/>
                <w:szCs w:val="25"/>
              </w:rPr>
              <w:t>40</w:t>
            </w:r>
          </w:p>
        </w:tc>
      </w:tr>
      <w:tr w:rsidR="003B43B7" w:rsidRPr="003B43B7" w:rsidTr="0066239A">
        <w:trPr>
          <w:trHeight w:val="20"/>
          <w:jc w:val="center"/>
        </w:trPr>
        <w:tc>
          <w:tcPr>
            <w:tcW w:w="406"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jc w:val="center"/>
              <w:rPr>
                <w:rFonts w:ascii="Times New Roman" w:hAnsi="Times New Roman" w:cs="Times New Roman"/>
                <w:color w:val="auto"/>
                <w:sz w:val="25"/>
                <w:szCs w:val="25"/>
              </w:rPr>
            </w:pPr>
            <w:r w:rsidRPr="003B43B7">
              <w:rPr>
                <w:rFonts w:ascii="Times New Roman" w:hAnsi="Times New Roman" w:cs="Times New Roman"/>
                <w:color w:val="auto"/>
                <w:sz w:val="25"/>
                <w:szCs w:val="25"/>
              </w:rPr>
              <w:t>3</w:t>
            </w:r>
          </w:p>
        </w:tc>
        <w:tc>
          <w:tcPr>
            <w:tcW w:w="1086"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rPr>
                <w:rFonts w:ascii="Times New Roman" w:hAnsi="Times New Roman" w:cs="Times New Roman"/>
                <w:color w:val="auto"/>
                <w:sz w:val="25"/>
                <w:szCs w:val="25"/>
              </w:rPr>
            </w:pPr>
            <w:r w:rsidRPr="003B43B7">
              <w:rPr>
                <w:rFonts w:ascii="Times New Roman" w:hAnsi="Times New Roman" w:cs="Times New Roman"/>
                <w:color w:val="auto"/>
                <w:sz w:val="25"/>
                <w:szCs w:val="25"/>
              </w:rPr>
              <w:t>NM may Gio Linh của CTCP May và Thương mại Gio Linh</w:t>
            </w:r>
          </w:p>
        </w:tc>
        <w:tc>
          <w:tcPr>
            <w:tcW w:w="776" w:type="pct"/>
            <w:tcBorders>
              <w:top w:val="single" w:sz="4" w:space="0" w:color="auto"/>
              <w:left w:val="single" w:sz="4" w:space="0" w:color="auto"/>
              <w:bottom w:val="single" w:sz="4" w:space="0" w:color="auto"/>
              <w:right w:val="single" w:sz="4" w:space="0" w:color="auto"/>
            </w:tcBorders>
            <w:vAlign w:val="center"/>
          </w:tcPr>
          <w:p w:rsidR="008C0A89" w:rsidRPr="003B43B7" w:rsidRDefault="008C0A89" w:rsidP="0066239A">
            <w:pPr>
              <w:spacing w:before="40" w:after="40"/>
              <w:jc w:val="center"/>
              <w:rPr>
                <w:rFonts w:ascii="Times New Roman" w:hAnsi="Times New Roman" w:cs="Times New Roman"/>
                <w:color w:val="auto"/>
                <w:sz w:val="25"/>
                <w:szCs w:val="25"/>
              </w:rPr>
            </w:pPr>
            <w:r w:rsidRPr="003B43B7">
              <w:rPr>
                <w:rFonts w:ascii="Times New Roman" w:hAnsi="Times New Roman" w:cs="Times New Roman"/>
                <w:color w:val="auto"/>
                <w:sz w:val="25"/>
                <w:szCs w:val="25"/>
              </w:rPr>
              <w:t>1,47 km về phía Tây</w:t>
            </w:r>
          </w:p>
        </w:tc>
        <w:tc>
          <w:tcPr>
            <w:tcW w:w="853"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rPr>
                <w:rFonts w:ascii="Times New Roman" w:hAnsi="Times New Roman" w:cs="Times New Roman"/>
                <w:color w:val="auto"/>
                <w:sz w:val="25"/>
                <w:szCs w:val="25"/>
              </w:rPr>
            </w:pPr>
            <w:r w:rsidRPr="003B43B7">
              <w:rPr>
                <w:rFonts w:ascii="Times New Roman" w:hAnsi="Times New Roman" w:cs="Times New Roman"/>
                <w:color w:val="auto"/>
                <w:sz w:val="25"/>
                <w:szCs w:val="25"/>
              </w:rPr>
              <w:t>Quần thể thao và áo Jacket</w:t>
            </w:r>
          </w:p>
        </w:tc>
        <w:tc>
          <w:tcPr>
            <w:tcW w:w="1188" w:type="pct"/>
            <w:tcBorders>
              <w:top w:val="single" w:sz="4" w:space="0" w:color="auto"/>
              <w:left w:val="single" w:sz="4" w:space="0" w:color="auto"/>
              <w:bottom w:val="single" w:sz="4" w:space="0" w:color="auto"/>
              <w:right w:val="single" w:sz="4" w:space="0" w:color="auto"/>
            </w:tcBorders>
            <w:vAlign w:val="center"/>
          </w:tcPr>
          <w:p w:rsidR="008C0A89" w:rsidRPr="003B43B7" w:rsidRDefault="008C0A89" w:rsidP="0066239A">
            <w:pPr>
              <w:spacing w:before="40" w:after="40"/>
              <w:jc w:val="center"/>
              <w:rPr>
                <w:rFonts w:ascii="Times New Roman" w:hAnsi="Times New Roman" w:cs="Times New Roman"/>
                <w:color w:val="auto"/>
                <w:sz w:val="25"/>
                <w:szCs w:val="25"/>
              </w:rPr>
            </w:pPr>
            <w:r w:rsidRPr="003B43B7">
              <w:rPr>
                <w:rFonts w:ascii="Times New Roman" w:hAnsi="Times New Roman" w:cs="Times New Roman"/>
                <w:color w:val="auto"/>
                <w:sz w:val="25"/>
                <w:szCs w:val="25"/>
              </w:rPr>
              <w:t>pH, BOD</w:t>
            </w:r>
            <w:r w:rsidRPr="003B43B7">
              <w:rPr>
                <w:rFonts w:ascii="Times New Roman" w:hAnsi="Times New Roman" w:cs="Times New Roman"/>
                <w:color w:val="auto"/>
                <w:sz w:val="25"/>
                <w:szCs w:val="25"/>
                <w:vertAlign w:val="subscript"/>
              </w:rPr>
              <w:t>5</w:t>
            </w:r>
            <w:r w:rsidRPr="003B43B7">
              <w:rPr>
                <w:rFonts w:ascii="Times New Roman" w:hAnsi="Times New Roman" w:cs="Times New Roman"/>
                <w:color w:val="auto"/>
                <w:sz w:val="25"/>
                <w:szCs w:val="25"/>
              </w:rPr>
              <w:t>, TSS, COD, Coliform</w:t>
            </w:r>
          </w:p>
        </w:tc>
        <w:tc>
          <w:tcPr>
            <w:tcW w:w="691"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265F7C" w:rsidP="0066239A">
            <w:pPr>
              <w:spacing w:before="40" w:after="40"/>
              <w:jc w:val="center"/>
              <w:rPr>
                <w:rFonts w:ascii="Times New Roman" w:hAnsi="Times New Roman" w:cs="Times New Roman"/>
                <w:color w:val="auto"/>
                <w:sz w:val="25"/>
                <w:szCs w:val="25"/>
                <w:lang w:val="en-US"/>
              </w:rPr>
            </w:pPr>
            <w:r w:rsidRPr="003B43B7">
              <w:rPr>
                <w:rFonts w:ascii="Times New Roman" w:hAnsi="Times New Roman" w:cs="Times New Roman"/>
                <w:color w:val="auto"/>
                <w:sz w:val="25"/>
                <w:szCs w:val="25"/>
                <w:lang w:val="en-US"/>
              </w:rPr>
              <w:t>18-21</w:t>
            </w:r>
          </w:p>
        </w:tc>
      </w:tr>
      <w:tr w:rsidR="003B43B7" w:rsidRPr="003B43B7" w:rsidTr="0066239A">
        <w:trPr>
          <w:trHeight w:val="20"/>
          <w:jc w:val="center"/>
        </w:trPr>
        <w:tc>
          <w:tcPr>
            <w:tcW w:w="406"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jc w:val="center"/>
              <w:rPr>
                <w:rFonts w:ascii="Times New Roman" w:hAnsi="Times New Roman" w:cs="Times New Roman"/>
                <w:color w:val="auto"/>
                <w:sz w:val="25"/>
                <w:szCs w:val="25"/>
              </w:rPr>
            </w:pPr>
            <w:r w:rsidRPr="003B43B7">
              <w:rPr>
                <w:rFonts w:ascii="Times New Roman" w:hAnsi="Times New Roman" w:cs="Times New Roman"/>
                <w:color w:val="auto"/>
                <w:sz w:val="25"/>
                <w:szCs w:val="25"/>
              </w:rPr>
              <w:t>4</w:t>
            </w:r>
          </w:p>
        </w:tc>
        <w:tc>
          <w:tcPr>
            <w:tcW w:w="1086"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rPr>
                <w:rFonts w:ascii="Times New Roman" w:hAnsi="Times New Roman" w:cs="Times New Roman"/>
                <w:color w:val="auto"/>
                <w:sz w:val="25"/>
                <w:szCs w:val="25"/>
              </w:rPr>
            </w:pPr>
            <w:r w:rsidRPr="003B43B7">
              <w:rPr>
                <w:rFonts w:ascii="Times New Roman" w:hAnsi="Times New Roman" w:cs="Times New Roman"/>
                <w:color w:val="auto"/>
                <w:sz w:val="25"/>
                <w:szCs w:val="25"/>
              </w:rPr>
              <w:t>NM sản xuất gạch không nung Hợp Quốc</w:t>
            </w:r>
          </w:p>
        </w:tc>
        <w:tc>
          <w:tcPr>
            <w:tcW w:w="776" w:type="pct"/>
            <w:tcBorders>
              <w:top w:val="single" w:sz="4" w:space="0" w:color="auto"/>
              <w:left w:val="single" w:sz="4" w:space="0" w:color="auto"/>
              <w:bottom w:val="single" w:sz="4" w:space="0" w:color="auto"/>
              <w:right w:val="single" w:sz="4" w:space="0" w:color="auto"/>
            </w:tcBorders>
          </w:tcPr>
          <w:p w:rsidR="008C0A89" w:rsidRPr="003B43B7" w:rsidRDefault="008C0A89" w:rsidP="0066239A">
            <w:pPr>
              <w:spacing w:before="40" w:after="40"/>
              <w:jc w:val="center"/>
              <w:rPr>
                <w:rFonts w:ascii="Times New Roman" w:hAnsi="Times New Roman" w:cs="Times New Roman"/>
                <w:color w:val="auto"/>
                <w:sz w:val="25"/>
                <w:szCs w:val="25"/>
              </w:rPr>
            </w:pPr>
          </w:p>
        </w:tc>
        <w:tc>
          <w:tcPr>
            <w:tcW w:w="853"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rPr>
                <w:rFonts w:ascii="Times New Roman" w:hAnsi="Times New Roman" w:cs="Times New Roman"/>
                <w:color w:val="auto"/>
                <w:sz w:val="25"/>
                <w:szCs w:val="25"/>
              </w:rPr>
            </w:pPr>
            <w:r w:rsidRPr="003B43B7">
              <w:rPr>
                <w:rFonts w:ascii="Times New Roman" w:hAnsi="Times New Roman" w:cs="Times New Roman"/>
                <w:color w:val="auto"/>
                <w:sz w:val="25"/>
                <w:szCs w:val="25"/>
              </w:rPr>
              <w:t>Gạch không nung</w:t>
            </w:r>
          </w:p>
        </w:tc>
        <w:tc>
          <w:tcPr>
            <w:tcW w:w="1188" w:type="pct"/>
            <w:tcBorders>
              <w:top w:val="single" w:sz="4" w:space="0" w:color="auto"/>
              <w:left w:val="single" w:sz="4" w:space="0" w:color="auto"/>
              <w:bottom w:val="single" w:sz="4" w:space="0" w:color="auto"/>
              <w:right w:val="single" w:sz="4" w:space="0" w:color="auto"/>
            </w:tcBorders>
            <w:vAlign w:val="center"/>
          </w:tcPr>
          <w:p w:rsidR="008C0A89" w:rsidRPr="003B43B7" w:rsidRDefault="008C0A89" w:rsidP="0066239A">
            <w:pPr>
              <w:spacing w:before="40" w:after="40"/>
              <w:jc w:val="center"/>
              <w:rPr>
                <w:rFonts w:ascii="Times New Roman" w:hAnsi="Times New Roman" w:cs="Times New Roman"/>
                <w:color w:val="auto"/>
                <w:sz w:val="25"/>
                <w:szCs w:val="25"/>
              </w:rPr>
            </w:pPr>
            <w:r w:rsidRPr="003B43B7">
              <w:rPr>
                <w:rFonts w:ascii="Times New Roman" w:hAnsi="Times New Roman" w:cs="Times New Roman"/>
                <w:color w:val="auto"/>
                <w:sz w:val="25"/>
                <w:szCs w:val="25"/>
              </w:rPr>
              <w:t>pH, BOD</w:t>
            </w:r>
            <w:r w:rsidRPr="003B43B7">
              <w:rPr>
                <w:rFonts w:ascii="Times New Roman" w:hAnsi="Times New Roman" w:cs="Times New Roman"/>
                <w:color w:val="auto"/>
                <w:sz w:val="25"/>
                <w:szCs w:val="25"/>
                <w:vertAlign w:val="subscript"/>
              </w:rPr>
              <w:t>5</w:t>
            </w:r>
            <w:r w:rsidRPr="003B43B7">
              <w:rPr>
                <w:rFonts w:ascii="Times New Roman" w:hAnsi="Times New Roman" w:cs="Times New Roman"/>
                <w:color w:val="auto"/>
                <w:sz w:val="25"/>
                <w:szCs w:val="25"/>
              </w:rPr>
              <w:t>, TSS, COD, Coliform</w:t>
            </w:r>
          </w:p>
        </w:tc>
        <w:tc>
          <w:tcPr>
            <w:tcW w:w="691"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jc w:val="center"/>
              <w:rPr>
                <w:rFonts w:ascii="Times New Roman" w:hAnsi="Times New Roman" w:cs="Times New Roman"/>
                <w:color w:val="auto"/>
                <w:sz w:val="25"/>
                <w:szCs w:val="25"/>
              </w:rPr>
            </w:pPr>
            <w:r w:rsidRPr="003B43B7">
              <w:rPr>
                <w:rFonts w:ascii="Times New Roman" w:hAnsi="Times New Roman" w:cs="Times New Roman"/>
                <w:color w:val="auto"/>
                <w:sz w:val="25"/>
                <w:szCs w:val="25"/>
              </w:rPr>
              <w:t>5</w:t>
            </w:r>
          </w:p>
        </w:tc>
      </w:tr>
      <w:tr w:rsidR="003B43B7" w:rsidRPr="003B43B7" w:rsidTr="0066239A">
        <w:trPr>
          <w:trHeight w:val="411"/>
          <w:tblHeader/>
          <w:jc w:val="center"/>
        </w:trPr>
        <w:tc>
          <w:tcPr>
            <w:tcW w:w="406" w:type="pct"/>
            <w:tcBorders>
              <w:top w:val="single" w:sz="4" w:space="0" w:color="auto"/>
              <w:left w:val="single" w:sz="4" w:space="0" w:color="auto"/>
              <w:bottom w:val="single" w:sz="4" w:space="0" w:color="auto"/>
              <w:right w:val="single" w:sz="4" w:space="0" w:color="auto"/>
            </w:tcBorders>
            <w:vAlign w:val="center"/>
          </w:tcPr>
          <w:p w:rsidR="008C0A89" w:rsidRPr="003B43B7" w:rsidRDefault="008C0A89" w:rsidP="0066239A">
            <w:pPr>
              <w:spacing w:before="40" w:after="40"/>
              <w:jc w:val="center"/>
              <w:rPr>
                <w:rFonts w:ascii="Times New Roman" w:hAnsi="Times New Roman" w:cs="Times New Roman"/>
                <w:b/>
                <w:color w:val="auto"/>
                <w:sz w:val="25"/>
                <w:szCs w:val="25"/>
              </w:rPr>
            </w:pPr>
            <w:r w:rsidRPr="003B43B7">
              <w:rPr>
                <w:rFonts w:ascii="Times New Roman" w:hAnsi="Times New Roman" w:cs="Times New Roman"/>
                <w:b/>
                <w:color w:val="auto"/>
                <w:sz w:val="25"/>
                <w:szCs w:val="25"/>
              </w:rPr>
              <w:t>B</w:t>
            </w:r>
          </w:p>
        </w:tc>
        <w:tc>
          <w:tcPr>
            <w:tcW w:w="4594" w:type="pct"/>
            <w:gridSpan w:val="5"/>
            <w:tcBorders>
              <w:top w:val="single" w:sz="4" w:space="0" w:color="auto"/>
              <w:left w:val="single" w:sz="4" w:space="0" w:color="auto"/>
              <w:bottom w:val="single" w:sz="4" w:space="0" w:color="auto"/>
              <w:right w:val="single" w:sz="4" w:space="0" w:color="auto"/>
            </w:tcBorders>
          </w:tcPr>
          <w:p w:rsidR="008C0A89" w:rsidRPr="003B43B7" w:rsidRDefault="008C0A89" w:rsidP="0066239A">
            <w:pPr>
              <w:spacing w:before="40" w:after="40"/>
              <w:rPr>
                <w:rFonts w:ascii="Times New Roman" w:hAnsi="Times New Roman" w:cs="Times New Roman"/>
                <w:b/>
                <w:color w:val="auto"/>
                <w:sz w:val="25"/>
                <w:szCs w:val="25"/>
              </w:rPr>
            </w:pPr>
            <w:r w:rsidRPr="003B43B7">
              <w:rPr>
                <w:rFonts w:ascii="Times New Roman" w:hAnsi="Times New Roman" w:cs="Times New Roman"/>
                <w:b/>
                <w:color w:val="auto"/>
                <w:sz w:val="25"/>
                <w:szCs w:val="25"/>
              </w:rPr>
              <w:t>Hướng thoát nước thải về phía Đông của KCN</w:t>
            </w:r>
          </w:p>
        </w:tc>
      </w:tr>
      <w:tr w:rsidR="003B43B7" w:rsidRPr="003B43B7" w:rsidTr="0066239A">
        <w:trPr>
          <w:trHeight w:val="400"/>
          <w:tblHeader/>
          <w:jc w:val="center"/>
        </w:trPr>
        <w:tc>
          <w:tcPr>
            <w:tcW w:w="406" w:type="pct"/>
            <w:tcBorders>
              <w:top w:val="single" w:sz="4" w:space="0" w:color="auto"/>
              <w:left w:val="single" w:sz="4" w:space="0" w:color="auto"/>
              <w:bottom w:val="single" w:sz="4" w:space="0" w:color="auto"/>
              <w:right w:val="single" w:sz="4" w:space="0" w:color="auto"/>
            </w:tcBorders>
            <w:vAlign w:val="center"/>
          </w:tcPr>
          <w:p w:rsidR="008C0A89" w:rsidRPr="003B43B7" w:rsidRDefault="008C0A89" w:rsidP="0066239A">
            <w:pPr>
              <w:spacing w:before="40" w:after="40"/>
              <w:jc w:val="center"/>
              <w:rPr>
                <w:rFonts w:ascii="Times New Roman" w:hAnsi="Times New Roman" w:cs="Times New Roman"/>
                <w:b/>
                <w:color w:val="auto"/>
                <w:sz w:val="25"/>
                <w:szCs w:val="25"/>
              </w:rPr>
            </w:pPr>
            <w:r w:rsidRPr="003B43B7">
              <w:rPr>
                <w:rFonts w:ascii="Times New Roman" w:hAnsi="Times New Roman" w:cs="Times New Roman"/>
                <w:b/>
                <w:color w:val="auto"/>
                <w:sz w:val="25"/>
                <w:szCs w:val="25"/>
              </w:rPr>
              <w:t>B1</w:t>
            </w:r>
          </w:p>
        </w:tc>
        <w:tc>
          <w:tcPr>
            <w:tcW w:w="4594" w:type="pct"/>
            <w:gridSpan w:val="5"/>
            <w:tcBorders>
              <w:top w:val="single" w:sz="4" w:space="0" w:color="auto"/>
              <w:left w:val="single" w:sz="4" w:space="0" w:color="auto"/>
              <w:bottom w:val="single" w:sz="4" w:space="0" w:color="auto"/>
              <w:right w:val="single" w:sz="4" w:space="0" w:color="auto"/>
            </w:tcBorders>
          </w:tcPr>
          <w:p w:rsidR="008C0A89" w:rsidRPr="003B43B7" w:rsidRDefault="008C0A89" w:rsidP="0066239A">
            <w:pPr>
              <w:spacing w:before="40" w:after="40"/>
              <w:rPr>
                <w:rFonts w:ascii="Times New Roman" w:hAnsi="Times New Roman" w:cs="Times New Roman"/>
                <w:b/>
                <w:color w:val="auto"/>
                <w:sz w:val="25"/>
                <w:szCs w:val="25"/>
              </w:rPr>
            </w:pPr>
            <w:r w:rsidRPr="003B43B7">
              <w:rPr>
                <w:rFonts w:ascii="Times New Roman" w:hAnsi="Times New Roman" w:cs="Times New Roman"/>
                <w:b/>
                <w:color w:val="auto"/>
                <w:sz w:val="25"/>
                <w:szCs w:val="25"/>
              </w:rPr>
              <w:t>Phía Đông Bắc (Hợp lưu tuyến RD-07 và RD-02)</w:t>
            </w:r>
          </w:p>
        </w:tc>
      </w:tr>
      <w:tr w:rsidR="003B43B7" w:rsidRPr="003B43B7" w:rsidTr="0066239A">
        <w:trPr>
          <w:trHeight w:val="20"/>
          <w:jc w:val="center"/>
        </w:trPr>
        <w:tc>
          <w:tcPr>
            <w:tcW w:w="406"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jc w:val="center"/>
              <w:rPr>
                <w:rFonts w:ascii="Times New Roman" w:hAnsi="Times New Roman" w:cs="Times New Roman"/>
                <w:color w:val="auto"/>
                <w:sz w:val="25"/>
                <w:szCs w:val="25"/>
              </w:rPr>
            </w:pPr>
            <w:r w:rsidRPr="003B43B7">
              <w:rPr>
                <w:rFonts w:ascii="Times New Roman" w:hAnsi="Times New Roman" w:cs="Times New Roman"/>
                <w:color w:val="auto"/>
                <w:sz w:val="25"/>
                <w:szCs w:val="25"/>
              </w:rPr>
              <w:t>1</w:t>
            </w:r>
          </w:p>
        </w:tc>
        <w:tc>
          <w:tcPr>
            <w:tcW w:w="1086"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ind w:right="-144"/>
              <w:rPr>
                <w:rFonts w:ascii="Times New Roman" w:hAnsi="Times New Roman" w:cs="Times New Roman"/>
                <w:color w:val="auto"/>
                <w:sz w:val="25"/>
                <w:szCs w:val="25"/>
              </w:rPr>
            </w:pPr>
            <w:r w:rsidRPr="003B43B7">
              <w:rPr>
                <w:rFonts w:ascii="Times New Roman" w:hAnsi="Times New Roman" w:cs="Times New Roman"/>
                <w:color w:val="auto"/>
                <w:sz w:val="25"/>
                <w:szCs w:val="25"/>
              </w:rPr>
              <w:t>NM sản xuất, chế biến bột cá Hồng Đức Vượng</w:t>
            </w:r>
          </w:p>
        </w:tc>
        <w:tc>
          <w:tcPr>
            <w:tcW w:w="776" w:type="pct"/>
            <w:tcBorders>
              <w:top w:val="single" w:sz="4" w:space="0" w:color="auto"/>
              <w:left w:val="single" w:sz="4" w:space="0" w:color="auto"/>
              <w:bottom w:val="single" w:sz="4" w:space="0" w:color="auto"/>
              <w:right w:val="single" w:sz="4" w:space="0" w:color="auto"/>
            </w:tcBorders>
            <w:vAlign w:val="center"/>
          </w:tcPr>
          <w:p w:rsidR="008C0A89" w:rsidRPr="003B43B7" w:rsidRDefault="008C0A89" w:rsidP="0066239A">
            <w:pPr>
              <w:spacing w:before="40" w:after="40"/>
              <w:jc w:val="center"/>
              <w:rPr>
                <w:rFonts w:ascii="Times New Roman" w:hAnsi="Times New Roman" w:cs="Times New Roman"/>
                <w:color w:val="auto"/>
                <w:sz w:val="25"/>
                <w:szCs w:val="25"/>
              </w:rPr>
            </w:pPr>
            <w:r w:rsidRPr="003B43B7">
              <w:rPr>
                <w:rFonts w:ascii="Times New Roman" w:hAnsi="Times New Roman" w:cs="Times New Roman"/>
                <w:color w:val="auto"/>
                <w:sz w:val="25"/>
                <w:szCs w:val="25"/>
              </w:rPr>
              <w:t>500 về phía Tây Bắc</w:t>
            </w:r>
          </w:p>
        </w:tc>
        <w:tc>
          <w:tcPr>
            <w:tcW w:w="853"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rPr>
                <w:rFonts w:ascii="Times New Roman" w:hAnsi="Times New Roman" w:cs="Times New Roman"/>
                <w:color w:val="auto"/>
                <w:sz w:val="25"/>
                <w:szCs w:val="25"/>
              </w:rPr>
            </w:pPr>
            <w:r w:rsidRPr="003B43B7">
              <w:rPr>
                <w:rFonts w:ascii="Times New Roman" w:hAnsi="Times New Roman" w:cs="Times New Roman"/>
                <w:color w:val="auto"/>
                <w:sz w:val="25"/>
                <w:szCs w:val="25"/>
              </w:rPr>
              <w:t>Bột cá</w:t>
            </w:r>
          </w:p>
        </w:tc>
        <w:tc>
          <w:tcPr>
            <w:tcW w:w="1188" w:type="pct"/>
            <w:tcBorders>
              <w:top w:val="single" w:sz="4" w:space="0" w:color="auto"/>
              <w:left w:val="single" w:sz="4" w:space="0" w:color="auto"/>
              <w:bottom w:val="single" w:sz="4" w:space="0" w:color="auto"/>
              <w:right w:val="single" w:sz="4" w:space="0" w:color="auto"/>
            </w:tcBorders>
            <w:vAlign w:val="center"/>
          </w:tcPr>
          <w:p w:rsidR="008C0A89" w:rsidRPr="003B43B7" w:rsidRDefault="008C0A89" w:rsidP="0066239A">
            <w:pPr>
              <w:spacing w:before="40" w:after="40"/>
              <w:rPr>
                <w:rFonts w:ascii="Times New Roman" w:hAnsi="Times New Roman" w:cs="Times New Roman"/>
                <w:color w:val="auto"/>
                <w:sz w:val="25"/>
                <w:szCs w:val="25"/>
              </w:rPr>
            </w:pPr>
            <w:r w:rsidRPr="003B43B7">
              <w:rPr>
                <w:rFonts w:ascii="Times New Roman" w:hAnsi="Times New Roman" w:cs="Times New Roman"/>
                <w:color w:val="auto"/>
                <w:sz w:val="25"/>
                <w:szCs w:val="25"/>
              </w:rPr>
              <w:t>pH, BOD</w:t>
            </w:r>
            <w:r w:rsidRPr="003B43B7">
              <w:rPr>
                <w:rFonts w:ascii="Times New Roman" w:hAnsi="Times New Roman" w:cs="Times New Roman"/>
                <w:color w:val="auto"/>
                <w:sz w:val="25"/>
                <w:szCs w:val="25"/>
                <w:vertAlign w:val="subscript"/>
              </w:rPr>
              <w:t>5</w:t>
            </w:r>
            <w:r w:rsidRPr="003B43B7">
              <w:rPr>
                <w:rFonts w:ascii="Times New Roman" w:hAnsi="Times New Roman" w:cs="Times New Roman"/>
                <w:color w:val="auto"/>
                <w:sz w:val="25"/>
                <w:szCs w:val="25"/>
              </w:rPr>
              <w:t>, TSS, COD,  Fe, tổng N, tổng P,  Coliform</w:t>
            </w:r>
          </w:p>
        </w:tc>
        <w:tc>
          <w:tcPr>
            <w:tcW w:w="691" w:type="pct"/>
            <w:tcBorders>
              <w:top w:val="single" w:sz="4" w:space="0" w:color="auto"/>
              <w:left w:val="single" w:sz="4" w:space="0" w:color="auto"/>
              <w:bottom w:val="single" w:sz="4" w:space="0" w:color="auto"/>
              <w:right w:val="single" w:sz="4" w:space="0" w:color="auto"/>
            </w:tcBorders>
            <w:vAlign w:val="center"/>
          </w:tcPr>
          <w:p w:rsidR="008C0A89" w:rsidRPr="003B43B7" w:rsidRDefault="008C0A89" w:rsidP="0066239A">
            <w:pPr>
              <w:spacing w:before="40" w:after="40"/>
              <w:jc w:val="center"/>
              <w:rPr>
                <w:rFonts w:ascii="Times New Roman" w:hAnsi="Times New Roman" w:cs="Times New Roman"/>
                <w:color w:val="auto"/>
                <w:sz w:val="25"/>
                <w:szCs w:val="25"/>
              </w:rPr>
            </w:pPr>
            <w:r w:rsidRPr="003B43B7">
              <w:rPr>
                <w:rFonts w:ascii="Times New Roman" w:hAnsi="Times New Roman" w:cs="Times New Roman"/>
                <w:color w:val="auto"/>
                <w:sz w:val="25"/>
                <w:szCs w:val="25"/>
              </w:rPr>
              <w:t>30 - 35</w:t>
            </w:r>
          </w:p>
          <w:p w:rsidR="008C0A89" w:rsidRPr="003B43B7" w:rsidRDefault="008C0A89" w:rsidP="0066239A">
            <w:pPr>
              <w:spacing w:before="40" w:after="40"/>
              <w:jc w:val="center"/>
              <w:rPr>
                <w:rFonts w:ascii="Times New Roman" w:hAnsi="Times New Roman" w:cs="Times New Roman"/>
                <w:color w:val="auto"/>
                <w:sz w:val="25"/>
                <w:szCs w:val="25"/>
              </w:rPr>
            </w:pPr>
          </w:p>
        </w:tc>
      </w:tr>
      <w:tr w:rsidR="003B43B7" w:rsidRPr="003B43B7" w:rsidTr="0066239A">
        <w:trPr>
          <w:trHeight w:val="20"/>
          <w:jc w:val="center"/>
        </w:trPr>
        <w:tc>
          <w:tcPr>
            <w:tcW w:w="406"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jc w:val="center"/>
              <w:rPr>
                <w:rFonts w:ascii="Times New Roman" w:hAnsi="Times New Roman" w:cs="Times New Roman"/>
                <w:color w:val="auto"/>
                <w:sz w:val="25"/>
                <w:szCs w:val="25"/>
              </w:rPr>
            </w:pPr>
            <w:r w:rsidRPr="003B43B7">
              <w:rPr>
                <w:rFonts w:ascii="Times New Roman" w:hAnsi="Times New Roman" w:cs="Times New Roman"/>
                <w:color w:val="auto"/>
                <w:sz w:val="25"/>
                <w:szCs w:val="25"/>
              </w:rPr>
              <w:t>2</w:t>
            </w:r>
          </w:p>
        </w:tc>
        <w:tc>
          <w:tcPr>
            <w:tcW w:w="1086"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rPr>
                <w:rFonts w:ascii="Times New Roman" w:hAnsi="Times New Roman" w:cs="Times New Roman"/>
                <w:color w:val="auto"/>
                <w:sz w:val="25"/>
                <w:szCs w:val="25"/>
              </w:rPr>
            </w:pPr>
            <w:r w:rsidRPr="003B43B7">
              <w:rPr>
                <w:rFonts w:ascii="Times New Roman" w:hAnsi="Times New Roman" w:cs="Times New Roman"/>
                <w:color w:val="auto"/>
                <w:sz w:val="25"/>
                <w:szCs w:val="25"/>
              </w:rPr>
              <w:t>NM sản xuất phân bón NPK Bình Điền - Quảng Trị</w:t>
            </w:r>
          </w:p>
        </w:tc>
        <w:tc>
          <w:tcPr>
            <w:tcW w:w="776" w:type="pct"/>
            <w:tcBorders>
              <w:top w:val="single" w:sz="4" w:space="0" w:color="auto"/>
              <w:left w:val="single" w:sz="4" w:space="0" w:color="auto"/>
              <w:bottom w:val="single" w:sz="4" w:space="0" w:color="auto"/>
              <w:right w:val="single" w:sz="4" w:space="0" w:color="auto"/>
            </w:tcBorders>
            <w:vAlign w:val="center"/>
          </w:tcPr>
          <w:p w:rsidR="008C0A89" w:rsidRPr="003B43B7" w:rsidRDefault="008C0A89" w:rsidP="0066239A">
            <w:pPr>
              <w:spacing w:before="40" w:after="40"/>
              <w:jc w:val="center"/>
              <w:rPr>
                <w:rFonts w:ascii="Times New Roman" w:hAnsi="Times New Roman" w:cs="Times New Roman"/>
                <w:color w:val="auto"/>
                <w:sz w:val="25"/>
                <w:szCs w:val="25"/>
              </w:rPr>
            </w:pPr>
            <w:r w:rsidRPr="003B43B7">
              <w:rPr>
                <w:rFonts w:ascii="Times New Roman" w:hAnsi="Times New Roman" w:cs="Times New Roman"/>
                <w:color w:val="auto"/>
                <w:sz w:val="25"/>
                <w:szCs w:val="25"/>
              </w:rPr>
              <w:t>500m về phía Tây</w:t>
            </w:r>
          </w:p>
        </w:tc>
        <w:tc>
          <w:tcPr>
            <w:tcW w:w="853"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rPr>
                <w:rFonts w:ascii="Times New Roman" w:hAnsi="Times New Roman" w:cs="Times New Roman"/>
                <w:color w:val="auto"/>
                <w:sz w:val="25"/>
                <w:szCs w:val="25"/>
              </w:rPr>
            </w:pPr>
            <w:r w:rsidRPr="003B43B7">
              <w:rPr>
                <w:rFonts w:ascii="Times New Roman" w:hAnsi="Times New Roman" w:cs="Times New Roman"/>
                <w:color w:val="auto"/>
                <w:sz w:val="25"/>
                <w:szCs w:val="25"/>
              </w:rPr>
              <w:t>Phân bón NPK và phân vi sinh</w:t>
            </w:r>
          </w:p>
        </w:tc>
        <w:tc>
          <w:tcPr>
            <w:tcW w:w="1188" w:type="pct"/>
            <w:tcBorders>
              <w:top w:val="single" w:sz="4" w:space="0" w:color="auto"/>
              <w:left w:val="single" w:sz="4" w:space="0" w:color="auto"/>
              <w:bottom w:val="single" w:sz="4" w:space="0" w:color="auto"/>
              <w:right w:val="single" w:sz="4" w:space="0" w:color="auto"/>
            </w:tcBorders>
            <w:vAlign w:val="center"/>
          </w:tcPr>
          <w:p w:rsidR="008C0A89" w:rsidRPr="003B43B7" w:rsidRDefault="008C0A89" w:rsidP="0066239A">
            <w:pPr>
              <w:spacing w:before="40" w:after="40"/>
              <w:ind w:left="-96" w:right="-100"/>
              <w:jc w:val="center"/>
              <w:rPr>
                <w:rFonts w:ascii="Times New Roman" w:hAnsi="Times New Roman" w:cs="Times New Roman"/>
                <w:color w:val="auto"/>
                <w:sz w:val="25"/>
                <w:szCs w:val="25"/>
              </w:rPr>
            </w:pPr>
            <w:r w:rsidRPr="003B43B7">
              <w:rPr>
                <w:rFonts w:ascii="Times New Roman" w:hAnsi="Times New Roman" w:cs="Times New Roman"/>
                <w:color w:val="auto"/>
                <w:sz w:val="25"/>
                <w:szCs w:val="25"/>
              </w:rPr>
              <w:t>pH, BOD</w:t>
            </w:r>
            <w:r w:rsidRPr="003B43B7">
              <w:rPr>
                <w:rFonts w:ascii="Times New Roman" w:hAnsi="Times New Roman" w:cs="Times New Roman"/>
                <w:color w:val="auto"/>
                <w:sz w:val="25"/>
                <w:szCs w:val="25"/>
                <w:vertAlign w:val="subscript"/>
              </w:rPr>
              <w:t>5</w:t>
            </w:r>
            <w:r w:rsidRPr="003B43B7">
              <w:rPr>
                <w:rFonts w:ascii="Times New Roman" w:hAnsi="Times New Roman" w:cs="Times New Roman"/>
                <w:color w:val="auto"/>
                <w:sz w:val="25"/>
                <w:szCs w:val="25"/>
              </w:rPr>
              <w:t>, TSS, COD, Coliform,</w:t>
            </w:r>
          </w:p>
        </w:tc>
        <w:tc>
          <w:tcPr>
            <w:tcW w:w="691"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jc w:val="center"/>
              <w:rPr>
                <w:rFonts w:ascii="Times New Roman" w:hAnsi="Times New Roman" w:cs="Times New Roman"/>
                <w:color w:val="auto"/>
                <w:sz w:val="25"/>
                <w:szCs w:val="25"/>
                <w:lang w:val="pl-PL"/>
              </w:rPr>
            </w:pPr>
            <w:r w:rsidRPr="003B43B7">
              <w:rPr>
                <w:rFonts w:ascii="Times New Roman" w:hAnsi="Times New Roman" w:cs="Times New Roman"/>
                <w:color w:val="auto"/>
                <w:sz w:val="25"/>
                <w:szCs w:val="25"/>
              </w:rPr>
              <w:t>10</w:t>
            </w:r>
          </w:p>
        </w:tc>
      </w:tr>
      <w:tr w:rsidR="003B43B7" w:rsidRPr="003B43B7" w:rsidTr="0066239A">
        <w:trPr>
          <w:trHeight w:val="20"/>
          <w:jc w:val="center"/>
        </w:trPr>
        <w:tc>
          <w:tcPr>
            <w:tcW w:w="406"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jc w:val="center"/>
              <w:rPr>
                <w:rFonts w:ascii="Times New Roman" w:hAnsi="Times New Roman" w:cs="Times New Roman"/>
                <w:color w:val="auto"/>
                <w:sz w:val="25"/>
                <w:szCs w:val="25"/>
              </w:rPr>
            </w:pPr>
            <w:r w:rsidRPr="003B43B7">
              <w:rPr>
                <w:rFonts w:ascii="Times New Roman" w:hAnsi="Times New Roman" w:cs="Times New Roman"/>
                <w:color w:val="auto"/>
                <w:sz w:val="25"/>
                <w:szCs w:val="25"/>
              </w:rPr>
              <w:t>3</w:t>
            </w:r>
          </w:p>
        </w:tc>
        <w:tc>
          <w:tcPr>
            <w:tcW w:w="1086"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rPr>
                <w:rFonts w:ascii="Times New Roman" w:hAnsi="Times New Roman" w:cs="Times New Roman"/>
                <w:color w:val="auto"/>
                <w:sz w:val="25"/>
                <w:szCs w:val="25"/>
              </w:rPr>
            </w:pPr>
            <w:r w:rsidRPr="003B43B7">
              <w:rPr>
                <w:rFonts w:ascii="Times New Roman" w:hAnsi="Times New Roman" w:cs="Times New Roman"/>
                <w:color w:val="auto"/>
                <w:sz w:val="25"/>
                <w:szCs w:val="25"/>
              </w:rPr>
              <w:t>Kho chứa và trạm chiết nạp khí VT-Gas Quảng Trị (Công ty Cổ phần kinh doanh khí Miền Nam)</w:t>
            </w:r>
          </w:p>
        </w:tc>
        <w:tc>
          <w:tcPr>
            <w:tcW w:w="776" w:type="pct"/>
            <w:tcBorders>
              <w:top w:val="single" w:sz="4" w:space="0" w:color="auto"/>
              <w:left w:val="single" w:sz="4" w:space="0" w:color="auto"/>
              <w:bottom w:val="single" w:sz="4" w:space="0" w:color="auto"/>
              <w:right w:val="single" w:sz="4" w:space="0" w:color="auto"/>
            </w:tcBorders>
            <w:vAlign w:val="center"/>
          </w:tcPr>
          <w:p w:rsidR="008C0A89" w:rsidRPr="003B43B7" w:rsidRDefault="008C0A89" w:rsidP="0066239A">
            <w:pPr>
              <w:spacing w:before="40" w:after="40"/>
              <w:jc w:val="center"/>
              <w:rPr>
                <w:rFonts w:ascii="Times New Roman" w:hAnsi="Times New Roman" w:cs="Times New Roman"/>
                <w:color w:val="auto"/>
                <w:sz w:val="25"/>
                <w:szCs w:val="25"/>
              </w:rPr>
            </w:pPr>
            <w:r w:rsidRPr="003B43B7">
              <w:rPr>
                <w:rFonts w:ascii="Times New Roman" w:hAnsi="Times New Roman" w:cs="Times New Roman"/>
                <w:color w:val="auto"/>
                <w:sz w:val="25"/>
                <w:szCs w:val="25"/>
              </w:rPr>
              <w:t>350m về phía Tây</w:t>
            </w:r>
          </w:p>
        </w:tc>
        <w:tc>
          <w:tcPr>
            <w:tcW w:w="853"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rPr>
                <w:rFonts w:ascii="Times New Roman" w:hAnsi="Times New Roman" w:cs="Times New Roman"/>
                <w:color w:val="auto"/>
                <w:sz w:val="25"/>
                <w:szCs w:val="25"/>
              </w:rPr>
            </w:pPr>
            <w:r w:rsidRPr="003B43B7">
              <w:rPr>
                <w:rFonts w:ascii="Times New Roman" w:hAnsi="Times New Roman" w:cs="Times New Roman"/>
                <w:color w:val="auto"/>
                <w:sz w:val="25"/>
                <w:szCs w:val="25"/>
              </w:rPr>
              <w:t>Khí hóa lỏng</w:t>
            </w:r>
          </w:p>
        </w:tc>
        <w:tc>
          <w:tcPr>
            <w:tcW w:w="1188" w:type="pct"/>
            <w:tcBorders>
              <w:top w:val="single" w:sz="4" w:space="0" w:color="auto"/>
              <w:left w:val="single" w:sz="4" w:space="0" w:color="auto"/>
              <w:bottom w:val="single" w:sz="4" w:space="0" w:color="auto"/>
              <w:right w:val="single" w:sz="4" w:space="0" w:color="auto"/>
            </w:tcBorders>
            <w:vAlign w:val="center"/>
          </w:tcPr>
          <w:p w:rsidR="008C0A89" w:rsidRPr="003B43B7" w:rsidRDefault="008C0A89" w:rsidP="0066239A">
            <w:pPr>
              <w:spacing w:before="40" w:after="40"/>
              <w:jc w:val="center"/>
              <w:rPr>
                <w:rFonts w:ascii="Times New Roman" w:hAnsi="Times New Roman" w:cs="Times New Roman"/>
                <w:color w:val="auto"/>
                <w:sz w:val="25"/>
                <w:szCs w:val="25"/>
              </w:rPr>
            </w:pPr>
            <w:r w:rsidRPr="003B43B7">
              <w:rPr>
                <w:rFonts w:ascii="Times New Roman" w:hAnsi="Times New Roman" w:cs="Times New Roman"/>
                <w:color w:val="auto"/>
                <w:sz w:val="25"/>
                <w:szCs w:val="25"/>
              </w:rPr>
              <w:t>pH, BOD</w:t>
            </w:r>
            <w:r w:rsidRPr="003B43B7">
              <w:rPr>
                <w:rFonts w:ascii="Times New Roman" w:hAnsi="Times New Roman" w:cs="Times New Roman"/>
                <w:color w:val="auto"/>
                <w:sz w:val="25"/>
                <w:szCs w:val="25"/>
                <w:vertAlign w:val="subscript"/>
              </w:rPr>
              <w:t>5</w:t>
            </w:r>
            <w:r w:rsidRPr="003B43B7">
              <w:rPr>
                <w:rFonts w:ascii="Times New Roman" w:hAnsi="Times New Roman" w:cs="Times New Roman"/>
                <w:color w:val="auto"/>
                <w:sz w:val="25"/>
                <w:szCs w:val="25"/>
              </w:rPr>
              <w:t>, TSS, COD, Coliform</w:t>
            </w:r>
          </w:p>
        </w:tc>
        <w:tc>
          <w:tcPr>
            <w:tcW w:w="691"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jc w:val="center"/>
              <w:rPr>
                <w:rFonts w:ascii="Times New Roman" w:hAnsi="Times New Roman" w:cs="Times New Roman"/>
                <w:color w:val="auto"/>
                <w:sz w:val="25"/>
                <w:szCs w:val="25"/>
              </w:rPr>
            </w:pPr>
            <w:r w:rsidRPr="003B43B7">
              <w:rPr>
                <w:rFonts w:ascii="Times New Roman" w:hAnsi="Times New Roman" w:cs="Times New Roman"/>
                <w:color w:val="auto"/>
                <w:sz w:val="25"/>
                <w:szCs w:val="25"/>
              </w:rPr>
              <w:t>1 - 2</w:t>
            </w:r>
          </w:p>
        </w:tc>
      </w:tr>
      <w:tr w:rsidR="003B43B7" w:rsidRPr="003B43B7" w:rsidTr="0066239A">
        <w:trPr>
          <w:trHeight w:val="20"/>
          <w:jc w:val="center"/>
        </w:trPr>
        <w:tc>
          <w:tcPr>
            <w:tcW w:w="406"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jc w:val="center"/>
              <w:rPr>
                <w:rFonts w:ascii="Times New Roman" w:hAnsi="Times New Roman" w:cs="Times New Roman"/>
                <w:color w:val="auto"/>
                <w:sz w:val="25"/>
                <w:szCs w:val="25"/>
              </w:rPr>
            </w:pPr>
            <w:r w:rsidRPr="003B43B7">
              <w:rPr>
                <w:rFonts w:ascii="Times New Roman" w:hAnsi="Times New Roman" w:cs="Times New Roman"/>
                <w:color w:val="auto"/>
                <w:sz w:val="25"/>
                <w:szCs w:val="25"/>
              </w:rPr>
              <w:t>4</w:t>
            </w:r>
          </w:p>
        </w:tc>
        <w:tc>
          <w:tcPr>
            <w:tcW w:w="1086"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rPr>
                <w:rFonts w:ascii="Times New Roman" w:hAnsi="Times New Roman" w:cs="Times New Roman"/>
                <w:color w:val="auto"/>
                <w:sz w:val="25"/>
                <w:szCs w:val="25"/>
              </w:rPr>
            </w:pPr>
            <w:r w:rsidRPr="003B43B7">
              <w:rPr>
                <w:rFonts w:ascii="Times New Roman" w:hAnsi="Times New Roman" w:cs="Times New Roman"/>
                <w:color w:val="auto"/>
                <w:sz w:val="25"/>
                <w:szCs w:val="25"/>
              </w:rPr>
              <w:t>NM sản xuất hàng vecni và nội thất Kim Long</w:t>
            </w:r>
          </w:p>
        </w:tc>
        <w:tc>
          <w:tcPr>
            <w:tcW w:w="776" w:type="pct"/>
            <w:tcBorders>
              <w:top w:val="single" w:sz="4" w:space="0" w:color="auto"/>
              <w:left w:val="single" w:sz="4" w:space="0" w:color="auto"/>
              <w:bottom w:val="single" w:sz="4" w:space="0" w:color="auto"/>
              <w:right w:val="single" w:sz="4" w:space="0" w:color="auto"/>
            </w:tcBorders>
          </w:tcPr>
          <w:p w:rsidR="008C0A89" w:rsidRPr="003B43B7" w:rsidRDefault="008C0A89" w:rsidP="0066239A">
            <w:pPr>
              <w:spacing w:before="40" w:after="40"/>
              <w:jc w:val="center"/>
              <w:rPr>
                <w:rFonts w:ascii="Times New Roman" w:hAnsi="Times New Roman" w:cs="Times New Roman"/>
                <w:color w:val="auto"/>
                <w:sz w:val="25"/>
                <w:szCs w:val="25"/>
              </w:rPr>
            </w:pPr>
          </w:p>
        </w:tc>
        <w:tc>
          <w:tcPr>
            <w:tcW w:w="853"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rPr>
                <w:rFonts w:ascii="Times New Roman" w:hAnsi="Times New Roman" w:cs="Times New Roman"/>
                <w:color w:val="auto"/>
                <w:sz w:val="25"/>
                <w:szCs w:val="25"/>
              </w:rPr>
            </w:pPr>
            <w:r w:rsidRPr="003B43B7">
              <w:rPr>
                <w:rFonts w:ascii="Times New Roman" w:hAnsi="Times New Roman" w:cs="Times New Roman"/>
                <w:color w:val="auto"/>
                <w:sz w:val="25"/>
                <w:szCs w:val="25"/>
              </w:rPr>
              <w:t>Vecni và hàng nội thất</w:t>
            </w:r>
          </w:p>
        </w:tc>
        <w:tc>
          <w:tcPr>
            <w:tcW w:w="1188" w:type="pct"/>
            <w:tcBorders>
              <w:top w:val="single" w:sz="4" w:space="0" w:color="auto"/>
              <w:left w:val="single" w:sz="4" w:space="0" w:color="auto"/>
              <w:bottom w:val="single" w:sz="4" w:space="0" w:color="auto"/>
              <w:right w:val="single" w:sz="4" w:space="0" w:color="auto"/>
            </w:tcBorders>
            <w:vAlign w:val="center"/>
          </w:tcPr>
          <w:p w:rsidR="008C0A89" w:rsidRPr="003B43B7" w:rsidRDefault="008C0A89" w:rsidP="0066239A">
            <w:pPr>
              <w:spacing w:before="40" w:after="40"/>
              <w:jc w:val="center"/>
              <w:rPr>
                <w:rFonts w:ascii="Times New Roman" w:hAnsi="Times New Roman" w:cs="Times New Roman"/>
                <w:color w:val="auto"/>
                <w:sz w:val="25"/>
                <w:szCs w:val="25"/>
              </w:rPr>
            </w:pPr>
            <w:r w:rsidRPr="003B43B7">
              <w:rPr>
                <w:rFonts w:ascii="Times New Roman" w:hAnsi="Times New Roman" w:cs="Times New Roman"/>
                <w:color w:val="auto"/>
                <w:sz w:val="25"/>
                <w:szCs w:val="25"/>
              </w:rPr>
              <w:t>pH, BOD</w:t>
            </w:r>
            <w:r w:rsidRPr="003B43B7">
              <w:rPr>
                <w:rFonts w:ascii="Times New Roman" w:hAnsi="Times New Roman" w:cs="Times New Roman"/>
                <w:color w:val="auto"/>
                <w:sz w:val="25"/>
                <w:szCs w:val="25"/>
                <w:vertAlign w:val="subscript"/>
              </w:rPr>
              <w:t>5</w:t>
            </w:r>
            <w:r w:rsidRPr="003B43B7">
              <w:rPr>
                <w:rFonts w:ascii="Times New Roman" w:hAnsi="Times New Roman" w:cs="Times New Roman"/>
                <w:color w:val="auto"/>
                <w:sz w:val="25"/>
                <w:szCs w:val="25"/>
              </w:rPr>
              <w:t>, TSS, COD, Coliform</w:t>
            </w:r>
          </w:p>
        </w:tc>
        <w:tc>
          <w:tcPr>
            <w:tcW w:w="691"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jc w:val="center"/>
              <w:rPr>
                <w:rFonts w:ascii="Times New Roman" w:hAnsi="Times New Roman" w:cs="Times New Roman"/>
                <w:color w:val="auto"/>
                <w:sz w:val="25"/>
                <w:szCs w:val="25"/>
              </w:rPr>
            </w:pPr>
            <w:r w:rsidRPr="003B43B7">
              <w:rPr>
                <w:rFonts w:ascii="Times New Roman" w:hAnsi="Times New Roman" w:cs="Times New Roman"/>
                <w:color w:val="auto"/>
                <w:sz w:val="25"/>
                <w:szCs w:val="25"/>
              </w:rPr>
              <w:t>10</w:t>
            </w:r>
          </w:p>
        </w:tc>
      </w:tr>
      <w:tr w:rsidR="003B43B7" w:rsidRPr="003B43B7" w:rsidTr="0066239A">
        <w:trPr>
          <w:trHeight w:val="20"/>
          <w:jc w:val="center"/>
        </w:trPr>
        <w:tc>
          <w:tcPr>
            <w:tcW w:w="406"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jc w:val="center"/>
              <w:rPr>
                <w:rFonts w:ascii="Times New Roman" w:hAnsi="Times New Roman" w:cs="Times New Roman"/>
                <w:color w:val="auto"/>
                <w:sz w:val="25"/>
                <w:szCs w:val="25"/>
              </w:rPr>
            </w:pPr>
            <w:r w:rsidRPr="003B43B7">
              <w:rPr>
                <w:rFonts w:ascii="Times New Roman" w:hAnsi="Times New Roman" w:cs="Times New Roman"/>
                <w:color w:val="auto"/>
                <w:sz w:val="25"/>
                <w:szCs w:val="25"/>
              </w:rPr>
              <w:t>5</w:t>
            </w:r>
          </w:p>
        </w:tc>
        <w:tc>
          <w:tcPr>
            <w:tcW w:w="1086"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rPr>
                <w:rFonts w:ascii="Times New Roman" w:hAnsi="Times New Roman" w:cs="Times New Roman"/>
                <w:color w:val="auto"/>
                <w:sz w:val="25"/>
                <w:szCs w:val="25"/>
              </w:rPr>
            </w:pPr>
            <w:r w:rsidRPr="003B43B7">
              <w:rPr>
                <w:rFonts w:ascii="Times New Roman" w:hAnsi="Times New Roman" w:cs="Times New Roman"/>
                <w:color w:val="auto"/>
                <w:sz w:val="25"/>
                <w:szCs w:val="25"/>
              </w:rPr>
              <w:t>NM sản xuất viên gỗ nén sinh khối Tân Ký</w:t>
            </w:r>
          </w:p>
        </w:tc>
        <w:tc>
          <w:tcPr>
            <w:tcW w:w="776" w:type="pct"/>
            <w:tcBorders>
              <w:top w:val="single" w:sz="4" w:space="0" w:color="auto"/>
              <w:left w:val="single" w:sz="4" w:space="0" w:color="auto"/>
              <w:bottom w:val="single" w:sz="4" w:space="0" w:color="auto"/>
              <w:right w:val="single" w:sz="4" w:space="0" w:color="auto"/>
            </w:tcBorders>
          </w:tcPr>
          <w:p w:rsidR="008C0A89" w:rsidRPr="003B43B7" w:rsidRDefault="008C0A89" w:rsidP="0066239A">
            <w:pPr>
              <w:spacing w:before="40" w:after="40"/>
              <w:jc w:val="center"/>
              <w:rPr>
                <w:rFonts w:ascii="Times New Roman" w:hAnsi="Times New Roman" w:cs="Times New Roman"/>
                <w:color w:val="auto"/>
                <w:sz w:val="25"/>
                <w:szCs w:val="25"/>
              </w:rPr>
            </w:pPr>
            <w:r w:rsidRPr="003B43B7">
              <w:rPr>
                <w:rFonts w:ascii="Times New Roman" w:hAnsi="Times New Roman" w:cs="Times New Roman"/>
                <w:color w:val="auto"/>
                <w:sz w:val="25"/>
                <w:szCs w:val="25"/>
              </w:rPr>
              <w:t>500m về phía Tây Bắc</w:t>
            </w:r>
          </w:p>
        </w:tc>
        <w:tc>
          <w:tcPr>
            <w:tcW w:w="853"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rPr>
                <w:rFonts w:ascii="Times New Roman" w:hAnsi="Times New Roman" w:cs="Times New Roman"/>
                <w:color w:val="auto"/>
                <w:sz w:val="25"/>
                <w:szCs w:val="25"/>
              </w:rPr>
            </w:pPr>
            <w:r w:rsidRPr="003B43B7">
              <w:rPr>
                <w:rFonts w:ascii="Times New Roman" w:hAnsi="Times New Roman" w:cs="Times New Roman"/>
                <w:color w:val="auto"/>
                <w:sz w:val="25"/>
                <w:szCs w:val="25"/>
              </w:rPr>
              <w:t>Viên củi nén</w:t>
            </w:r>
          </w:p>
        </w:tc>
        <w:tc>
          <w:tcPr>
            <w:tcW w:w="1188"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jc w:val="center"/>
              <w:rPr>
                <w:rFonts w:ascii="Times New Roman" w:hAnsi="Times New Roman" w:cs="Times New Roman"/>
                <w:color w:val="auto"/>
                <w:sz w:val="25"/>
                <w:szCs w:val="25"/>
              </w:rPr>
            </w:pPr>
            <w:r w:rsidRPr="003B43B7">
              <w:rPr>
                <w:rFonts w:ascii="Times New Roman" w:hAnsi="Times New Roman" w:cs="Times New Roman"/>
                <w:color w:val="auto"/>
                <w:sz w:val="25"/>
                <w:szCs w:val="25"/>
              </w:rPr>
              <w:t>pH, BOD</w:t>
            </w:r>
            <w:r w:rsidRPr="003B43B7">
              <w:rPr>
                <w:rFonts w:ascii="Times New Roman" w:hAnsi="Times New Roman" w:cs="Times New Roman"/>
                <w:color w:val="auto"/>
                <w:sz w:val="25"/>
                <w:szCs w:val="25"/>
                <w:vertAlign w:val="subscript"/>
              </w:rPr>
              <w:t>5</w:t>
            </w:r>
            <w:r w:rsidRPr="003B43B7">
              <w:rPr>
                <w:rFonts w:ascii="Times New Roman" w:hAnsi="Times New Roman" w:cs="Times New Roman"/>
                <w:color w:val="auto"/>
                <w:sz w:val="25"/>
                <w:szCs w:val="25"/>
              </w:rPr>
              <w:t>, TSS, COD, Coliform</w:t>
            </w:r>
          </w:p>
        </w:tc>
        <w:tc>
          <w:tcPr>
            <w:tcW w:w="691"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jc w:val="center"/>
              <w:rPr>
                <w:rFonts w:ascii="Times New Roman" w:hAnsi="Times New Roman" w:cs="Times New Roman"/>
                <w:color w:val="auto"/>
                <w:sz w:val="25"/>
                <w:szCs w:val="25"/>
              </w:rPr>
            </w:pPr>
            <w:r w:rsidRPr="003B43B7">
              <w:rPr>
                <w:rFonts w:ascii="Times New Roman" w:hAnsi="Times New Roman" w:cs="Times New Roman"/>
                <w:color w:val="auto"/>
                <w:sz w:val="25"/>
                <w:szCs w:val="25"/>
              </w:rPr>
              <w:t>5</w:t>
            </w:r>
          </w:p>
        </w:tc>
      </w:tr>
      <w:tr w:rsidR="003B43B7" w:rsidRPr="003B43B7" w:rsidTr="0066239A">
        <w:trPr>
          <w:trHeight w:val="20"/>
          <w:jc w:val="center"/>
        </w:trPr>
        <w:tc>
          <w:tcPr>
            <w:tcW w:w="406"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jc w:val="center"/>
              <w:rPr>
                <w:rFonts w:ascii="Times New Roman" w:hAnsi="Times New Roman" w:cs="Times New Roman"/>
                <w:color w:val="auto"/>
                <w:sz w:val="25"/>
                <w:szCs w:val="25"/>
              </w:rPr>
            </w:pPr>
            <w:r w:rsidRPr="003B43B7">
              <w:rPr>
                <w:rFonts w:ascii="Times New Roman" w:hAnsi="Times New Roman" w:cs="Times New Roman"/>
                <w:color w:val="auto"/>
                <w:sz w:val="25"/>
                <w:szCs w:val="25"/>
              </w:rPr>
              <w:t>6</w:t>
            </w:r>
          </w:p>
        </w:tc>
        <w:tc>
          <w:tcPr>
            <w:tcW w:w="1086"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rPr>
                <w:rFonts w:ascii="Times New Roman" w:hAnsi="Times New Roman" w:cs="Times New Roman"/>
                <w:color w:val="auto"/>
                <w:sz w:val="25"/>
                <w:szCs w:val="25"/>
              </w:rPr>
            </w:pPr>
            <w:r w:rsidRPr="003B43B7">
              <w:rPr>
                <w:rFonts w:ascii="Times New Roman" w:hAnsi="Times New Roman" w:cs="Times New Roman"/>
                <w:color w:val="auto"/>
                <w:sz w:val="25"/>
                <w:szCs w:val="25"/>
              </w:rPr>
              <w:t>NM sản xuất vật liệu xây dựng Trường Danh</w:t>
            </w:r>
          </w:p>
        </w:tc>
        <w:tc>
          <w:tcPr>
            <w:tcW w:w="776" w:type="pct"/>
            <w:tcBorders>
              <w:top w:val="single" w:sz="4" w:space="0" w:color="auto"/>
              <w:left w:val="single" w:sz="4" w:space="0" w:color="auto"/>
              <w:bottom w:val="single" w:sz="4" w:space="0" w:color="auto"/>
              <w:right w:val="single" w:sz="4" w:space="0" w:color="auto"/>
            </w:tcBorders>
          </w:tcPr>
          <w:p w:rsidR="008C0A89" w:rsidRPr="003B43B7" w:rsidRDefault="008C0A89" w:rsidP="0066239A">
            <w:pPr>
              <w:spacing w:before="40" w:after="40"/>
              <w:jc w:val="center"/>
              <w:rPr>
                <w:rFonts w:ascii="Times New Roman" w:hAnsi="Times New Roman" w:cs="Times New Roman"/>
                <w:color w:val="auto"/>
                <w:sz w:val="25"/>
                <w:szCs w:val="25"/>
              </w:rPr>
            </w:pPr>
          </w:p>
        </w:tc>
        <w:tc>
          <w:tcPr>
            <w:tcW w:w="853"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rPr>
                <w:rFonts w:ascii="Times New Roman" w:hAnsi="Times New Roman" w:cs="Times New Roman"/>
                <w:color w:val="auto"/>
                <w:sz w:val="25"/>
                <w:szCs w:val="25"/>
              </w:rPr>
            </w:pPr>
            <w:r w:rsidRPr="003B43B7">
              <w:rPr>
                <w:rFonts w:ascii="Times New Roman" w:hAnsi="Times New Roman" w:cs="Times New Roman"/>
                <w:color w:val="auto"/>
                <w:sz w:val="25"/>
                <w:szCs w:val="25"/>
              </w:rPr>
              <w:t>Sản xuất vật liệu xây dựng</w:t>
            </w:r>
          </w:p>
        </w:tc>
        <w:tc>
          <w:tcPr>
            <w:tcW w:w="1188"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jc w:val="center"/>
              <w:rPr>
                <w:rFonts w:ascii="Times New Roman" w:hAnsi="Times New Roman" w:cs="Times New Roman"/>
                <w:color w:val="auto"/>
                <w:sz w:val="25"/>
                <w:szCs w:val="25"/>
              </w:rPr>
            </w:pPr>
            <w:r w:rsidRPr="003B43B7">
              <w:rPr>
                <w:rFonts w:ascii="Times New Roman" w:hAnsi="Times New Roman" w:cs="Times New Roman"/>
                <w:color w:val="auto"/>
                <w:sz w:val="25"/>
                <w:szCs w:val="25"/>
              </w:rPr>
              <w:t>pH, Fe, Zn, Tổng dầu mỡ, Xianua</w:t>
            </w:r>
          </w:p>
        </w:tc>
        <w:tc>
          <w:tcPr>
            <w:tcW w:w="691"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jc w:val="center"/>
              <w:rPr>
                <w:rFonts w:ascii="Times New Roman" w:hAnsi="Times New Roman" w:cs="Times New Roman"/>
                <w:color w:val="auto"/>
                <w:sz w:val="25"/>
                <w:szCs w:val="25"/>
              </w:rPr>
            </w:pPr>
            <w:r w:rsidRPr="003B43B7">
              <w:rPr>
                <w:rFonts w:ascii="Times New Roman" w:hAnsi="Times New Roman" w:cs="Times New Roman"/>
                <w:color w:val="auto"/>
                <w:sz w:val="25"/>
                <w:szCs w:val="25"/>
              </w:rPr>
              <w:t>5</w:t>
            </w:r>
          </w:p>
        </w:tc>
      </w:tr>
      <w:tr w:rsidR="003B43B7" w:rsidRPr="003B43B7" w:rsidTr="0066239A">
        <w:trPr>
          <w:trHeight w:val="20"/>
          <w:jc w:val="center"/>
        </w:trPr>
        <w:tc>
          <w:tcPr>
            <w:tcW w:w="406" w:type="pct"/>
            <w:tcBorders>
              <w:top w:val="single" w:sz="4" w:space="0" w:color="auto"/>
              <w:left w:val="single" w:sz="4" w:space="0" w:color="auto"/>
              <w:bottom w:val="single" w:sz="4" w:space="0" w:color="auto"/>
              <w:right w:val="single" w:sz="4" w:space="0" w:color="auto"/>
            </w:tcBorders>
            <w:vAlign w:val="center"/>
          </w:tcPr>
          <w:p w:rsidR="008C0A89" w:rsidRPr="003B43B7" w:rsidRDefault="008C0A89" w:rsidP="0066239A">
            <w:pPr>
              <w:spacing w:before="40" w:after="40"/>
              <w:jc w:val="center"/>
              <w:rPr>
                <w:rFonts w:ascii="Times New Roman" w:hAnsi="Times New Roman" w:cs="Times New Roman"/>
                <w:color w:val="auto"/>
                <w:sz w:val="25"/>
                <w:szCs w:val="25"/>
              </w:rPr>
            </w:pPr>
            <w:r w:rsidRPr="003B43B7">
              <w:rPr>
                <w:rFonts w:ascii="Times New Roman" w:hAnsi="Times New Roman" w:cs="Times New Roman"/>
                <w:color w:val="auto"/>
                <w:sz w:val="25"/>
                <w:szCs w:val="25"/>
              </w:rPr>
              <w:t>7</w:t>
            </w:r>
          </w:p>
        </w:tc>
        <w:tc>
          <w:tcPr>
            <w:tcW w:w="1086" w:type="pct"/>
            <w:tcBorders>
              <w:top w:val="single" w:sz="4" w:space="0" w:color="auto"/>
              <w:left w:val="single" w:sz="4" w:space="0" w:color="auto"/>
              <w:bottom w:val="single" w:sz="4" w:space="0" w:color="auto"/>
              <w:right w:val="single" w:sz="4" w:space="0" w:color="auto"/>
            </w:tcBorders>
            <w:vAlign w:val="center"/>
          </w:tcPr>
          <w:p w:rsidR="008C0A89" w:rsidRPr="003B43B7" w:rsidRDefault="008C0A89" w:rsidP="0066239A">
            <w:pPr>
              <w:spacing w:before="40" w:after="40"/>
              <w:rPr>
                <w:rFonts w:ascii="Times New Roman" w:hAnsi="Times New Roman" w:cs="Times New Roman"/>
                <w:color w:val="auto"/>
                <w:sz w:val="25"/>
                <w:szCs w:val="25"/>
              </w:rPr>
            </w:pPr>
            <w:r w:rsidRPr="003B43B7">
              <w:rPr>
                <w:rFonts w:ascii="Times New Roman" w:hAnsi="Times New Roman" w:cs="Times New Roman"/>
                <w:color w:val="auto"/>
                <w:sz w:val="25"/>
                <w:szCs w:val="25"/>
              </w:rPr>
              <w:t xml:space="preserve">Nhà máy chế biến titan và sản xuất sản phẩm Zirconium </w:t>
            </w:r>
            <w:r w:rsidRPr="003B43B7">
              <w:rPr>
                <w:rFonts w:ascii="Times New Roman" w:hAnsi="Times New Roman" w:cs="Times New Roman"/>
                <w:color w:val="auto"/>
                <w:sz w:val="25"/>
                <w:szCs w:val="25"/>
              </w:rPr>
              <w:lastRenderedPageBreak/>
              <w:t>Silicate</w:t>
            </w:r>
          </w:p>
        </w:tc>
        <w:tc>
          <w:tcPr>
            <w:tcW w:w="776" w:type="pct"/>
            <w:tcBorders>
              <w:top w:val="single" w:sz="4" w:space="0" w:color="auto"/>
              <w:left w:val="single" w:sz="4" w:space="0" w:color="auto"/>
              <w:bottom w:val="single" w:sz="4" w:space="0" w:color="auto"/>
              <w:right w:val="single" w:sz="4" w:space="0" w:color="auto"/>
            </w:tcBorders>
            <w:vAlign w:val="center"/>
          </w:tcPr>
          <w:p w:rsidR="008C0A89" w:rsidRPr="003B43B7" w:rsidRDefault="008C0A89" w:rsidP="0066239A">
            <w:pPr>
              <w:spacing w:before="40" w:after="40"/>
              <w:jc w:val="center"/>
              <w:rPr>
                <w:rFonts w:ascii="Times New Roman" w:hAnsi="Times New Roman" w:cs="Times New Roman"/>
                <w:color w:val="auto"/>
                <w:sz w:val="25"/>
                <w:szCs w:val="25"/>
              </w:rPr>
            </w:pPr>
            <w:r w:rsidRPr="003B43B7">
              <w:rPr>
                <w:rFonts w:ascii="Times New Roman" w:hAnsi="Times New Roman" w:cs="Times New Roman"/>
                <w:color w:val="auto"/>
                <w:sz w:val="25"/>
                <w:szCs w:val="25"/>
              </w:rPr>
              <w:lastRenderedPageBreak/>
              <w:t>830m về phía Tây Bắc</w:t>
            </w:r>
          </w:p>
        </w:tc>
        <w:tc>
          <w:tcPr>
            <w:tcW w:w="853" w:type="pct"/>
            <w:tcBorders>
              <w:top w:val="single" w:sz="4" w:space="0" w:color="auto"/>
              <w:left w:val="single" w:sz="4" w:space="0" w:color="auto"/>
              <w:bottom w:val="single" w:sz="4" w:space="0" w:color="auto"/>
              <w:right w:val="single" w:sz="4" w:space="0" w:color="auto"/>
            </w:tcBorders>
            <w:vAlign w:val="center"/>
          </w:tcPr>
          <w:p w:rsidR="008C0A89" w:rsidRPr="003B43B7" w:rsidRDefault="008C0A89" w:rsidP="0066239A">
            <w:pPr>
              <w:spacing w:before="40" w:after="40"/>
              <w:rPr>
                <w:rFonts w:ascii="Times New Roman" w:hAnsi="Times New Roman" w:cs="Times New Roman"/>
                <w:color w:val="auto"/>
                <w:sz w:val="25"/>
                <w:szCs w:val="25"/>
              </w:rPr>
            </w:pPr>
            <w:r w:rsidRPr="003B43B7">
              <w:rPr>
                <w:rFonts w:ascii="Times New Roman" w:hAnsi="Times New Roman" w:cs="Times New Roman"/>
                <w:color w:val="auto"/>
                <w:sz w:val="25"/>
                <w:szCs w:val="25"/>
              </w:rPr>
              <w:t xml:space="preserve">Chế biến titan và sản xuất sản phẩm </w:t>
            </w:r>
            <w:r w:rsidRPr="003B43B7">
              <w:rPr>
                <w:rFonts w:ascii="Times New Roman" w:hAnsi="Times New Roman" w:cs="Times New Roman"/>
                <w:color w:val="auto"/>
                <w:sz w:val="25"/>
                <w:szCs w:val="25"/>
              </w:rPr>
              <w:lastRenderedPageBreak/>
              <w:t>Zirconium Silicate</w:t>
            </w:r>
          </w:p>
        </w:tc>
        <w:tc>
          <w:tcPr>
            <w:tcW w:w="1188" w:type="pct"/>
            <w:tcBorders>
              <w:top w:val="single" w:sz="4" w:space="0" w:color="auto"/>
              <w:left w:val="single" w:sz="4" w:space="0" w:color="auto"/>
              <w:bottom w:val="single" w:sz="4" w:space="0" w:color="auto"/>
              <w:right w:val="single" w:sz="4" w:space="0" w:color="auto"/>
            </w:tcBorders>
            <w:vAlign w:val="center"/>
          </w:tcPr>
          <w:p w:rsidR="008C0A89" w:rsidRPr="003B43B7" w:rsidRDefault="008C0A89" w:rsidP="0066239A">
            <w:pPr>
              <w:spacing w:before="40" w:after="40"/>
              <w:rPr>
                <w:rFonts w:ascii="Times New Roman" w:hAnsi="Times New Roman" w:cs="Times New Roman"/>
                <w:color w:val="auto"/>
                <w:sz w:val="25"/>
                <w:szCs w:val="25"/>
              </w:rPr>
            </w:pPr>
            <w:r w:rsidRPr="003B43B7">
              <w:rPr>
                <w:rFonts w:ascii="Times New Roman" w:hAnsi="Times New Roman" w:cs="Times New Roman"/>
                <w:color w:val="auto"/>
                <w:sz w:val="25"/>
                <w:szCs w:val="25"/>
              </w:rPr>
              <w:lastRenderedPageBreak/>
              <w:t>pH, BOD</w:t>
            </w:r>
            <w:r w:rsidRPr="003B43B7">
              <w:rPr>
                <w:rFonts w:ascii="Times New Roman" w:hAnsi="Times New Roman" w:cs="Times New Roman"/>
                <w:color w:val="auto"/>
                <w:sz w:val="25"/>
                <w:szCs w:val="25"/>
                <w:vertAlign w:val="subscript"/>
              </w:rPr>
              <w:t>5</w:t>
            </w:r>
            <w:r w:rsidRPr="003B43B7">
              <w:rPr>
                <w:rFonts w:ascii="Times New Roman" w:hAnsi="Times New Roman" w:cs="Times New Roman"/>
                <w:color w:val="auto"/>
                <w:sz w:val="25"/>
                <w:szCs w:val="25"/>
              </w:rPr>
              <w:t xml:space="preserve">, TSS, COD, N tổng, P tổng, Coliform, Tổng hoạt độ </w:t>
            </w:r>
            <w:r w:rsidRPr="003B43B7">
              <w:rPr>
                <w:rFonts w:ascii="Times New Roman" w:hAnsi="Times New Roman" w:cs="Times New Roman"/>
                <w:color w:val="auto"/>
                <w:sz w:val="25"/>
                <w:szCs w:val="25"/>
              </w:rPr>
              <w:lastRenderedPageBreak/>
              <w:t>phóng xạ α</w:t>
            </w:r>
            <w:r w:rsidRPr="003B43B7">
              <w:rPr>
                <w:rFonts w:ascii="Times New Roman" w:hAnsi="Times New Roman" w:cs="Times New Roman"/>
                <w:color w:val="auto"/>
                <w:sz w:val="25"/>
                <w:szCs w:val="25"/>
                <w:vertAlign w:val="superscript"/>
              </w:rPr>
              <w:t>(a)</w:t>
            </w:r>
            <w:r w:rsidRPr="003B43B7">
              <w:rPr>
                <w:rFonts w:ascii="Times New Roman" w:hAnsi="Times New Roman" w:cs="Times New Roman"/>
                <w:color w:val="auto"/>
                <w:sz w:val="25"/>
                <w:szCs w:val="25"/>
              </w:rPr>
              <w:t>, Tổng hoạt độ phóng xạ β</w:t>
            </w:r>
            <w:r w:rsidRPr="003B43B7">
              <w:rPr>
                <w:rFonts w:ascii="Times New Roman" w:hAnsi="Times New Roman" w:cs="Times New Roman"/>
                <w:color w:val="auto"/>
                <w:sz w:val="25"/>
                <w:szCs w:val="25"/>
                <w:vertAlign w:val="superscript"/>
              </w:rPr>
              <w:t>(a)</w:t>
            </w:r>
            <w:r w:rsidRPr="003B43B7">
              <w:rPr>
                <w:rFonts w:ascii="Times New Roman" w:hAnsi="Times New Roman" w:cs="Times New Roman"/>
                <w:color w:val="auto"/>
                <w:sz w:val="25"/>
                <w:szCs w:val="25"/>
              </w:rPr>
              <w:t>, hàm lượng các đồng vị phóng xạ trong môi trường nước (U, Tho, K</w:t>
            </w:r>
            <w:r w:rsidRPr="003B43B7">
              <w:rPr>
                <w:rFonts w:ascii="Times New Roman" w:hAnsi="Times New Roman" w:cs="Times New Roman"/>
                <w:color w:val="auto"/>
                <w:sz w:val="25"/>
                <w:szCs w:val="25"/>
                <w:vertAlign w:val="superscript"/>
              </w:rPr>
              <w:t>40</w:t>
            </w:r>
            <w:r w:rsidRPr="003B43B7">
              <w:rPr>
                <w:rFonts w:ascii="Times New Roman" w:hAnsi="Times New Roman" w:cs="Times New Roman"/>
                <w:color w:val="auto"/>
                <w:sz w:val="25"/>
                <w:szCs w:val="25"/>
              </w:rPr>
              <w:t>)</w:t>
            </w:r>
          </w:p>
        </w:tc>
        <w:tc>
          <w:tcPr>
            <w:tcW w:w="691" w:type="pct"/>
            <w:tcBorders>
              <w:top w:val="single" w:sz="4" w:space="0" w:color="auto"/>
              <w:left w:val="single" w:sz="4" w:space="0" w:color="auto"/>
              <w:bottom w:val="single" w:sz="4" w:space="0" w:color="auto"/>
              <w:right w:val="single" w:sz="4" w:space="0" w:color="auto"/>
            </w:tcBorders>
            <w:vAlign w:val="center"/>
          </w:tcPr>
          <w:p w:rsidR="008C0A89" w:rsidRPr="003B43B7" w:rsidRDefault="008C0A89" w:rsidP="0066239A">
            <w:pPr>
              <w:spacing w:before="40" w:after="40"/>
              <w:jc w:val="center"/>
              <w:rPr>
                <w:rFonts w:ascii="Times New Roman" w:hAnsi="Times New Roman" w:cs="Times New Roman"/>
                <w:color w:val="auto"/>
                <w:sz w:val="25"/>
                <w:szCs w:val="25"/>
              </w:rPr>
            </w:pPr>
            <w:r w:rsidRPr="003B43B7">
              <w:rPr>
                <w:rFonts w:ascii="Times New Roman" w:hAnsi="Times New Roman" w:cs="Times New Roman"/>
                <w:color w:val="auto"/>
                <w:sz w:val="25"/>
                <w:szCs w:val="25"/>
                <w:lang w:val="pl-PL"/>
              </w:rPr>
              <w:lastRenderedPageBreak/>
              <w:t xml:space="preserve">24 </w:t>
            </w:r>
          </w:p>
        </w:tc>
      </w:tr>
      <w:tr w:rsidR="003B43B7" w:rsidRPr="003B43B7" w:rsidTr="0066239A">
        <w:trPr>
          <w:trHeight w:val="20"/>
          <w:tblHeader/>
          <w:jc w:val="center"/>
        </w:trPr>
        <w:tc>
          <w:tcPr>
            <w:tcW w:w="406" w:type="pct"/>
            <w:tcBorders>
              <w:top w:val="single" w:sz="4" w:space="0" w:color="auto"/>
              <w:left w:val="single" w:sz="4" w:space="0" w:color="auto"/>
              <w:bottom w:val="single" w:sz="4" w:space="0" w:color="auto"/>
              <w:right w:val="single" w:sz="4" w:space="0" w:color="auto"/>
            </w:tcBorders>
            <w:vAlign w:val="center"/>
          </w:tcPr>
          <w:p w:rsidR="008C0A89" w:rsidRPr="003B43B7" w:rsidRDefault="008C0A89" w:rsidP="0066239A">
            <w:pPr>
              <w:spacing w:before="40" w:after="40"/>
              <w:jc w:val="center"/>
              <w:rPr>
                <w:rFonts w:ascii="Times New Roman" w:hAnsi="Times New Roman" w:cs="Times New Roman"/>
                <w:b/>
                <w:color w:val="auto"/>
                <w:sz w:val="25"/>
                <w:szCs w:val="25"/>
              </w:rPr>
            </w:pPr>
            <w:r w:rsidRPr="003B43B7">
              <w:rPr>
                <w:rFonts w:ascii="Times New Roman" w:hAnsi="Times New Roman" w:cs="Times New Roman"/>
                <w:b/>
                <w:color w:val="auto"/>
                <w:sz w:val="25"/>
                <w:szCs w:val="25"/>
              </w:rPr>
              <w:lastRenderedPageBreak/>
              <w:t>B2</w:t>
            </w:r>
          </w:p>
        </w:tc>
        <w:tc>
          <w:tcPr>
            <w:tcW w:w="4594" w:type="pct"/>
            <w:gridSpan w:val="5"/>
            <w:tcBorders>
              <w:top w:val="single" w:sz="4" w:space="0" w:color="auto"/>
              <w:left w:val="single" w:sz="4" w:space="0" w:color="auto"/>
              <w:bottom w:val="single" w:sz="4" w:space="0" w:color="auto"/>
              <w:right w:val="single" w:sz="4" w:space="0" w:color="auto"/>
            </w:tcBorders>
          </w:tcPr>
          <w:p w:rsidR="008C0A89" w:rsidRPr="003B43B7" w:rsidRDefault="008C0A89" w:rsidP="00BF66AC">
            <w:pPr>
              <w:spacing w:before="40" w:after="40"/>
              <w:rPr>
                <w:rFonts w:ascii="Times New Roman" w:hAnsi="Times New Roman" w:cs="Times New Roman"/>
                <w:b/>
                <w:color w:val="auto"/>
                <w:sz w:val="25"/>
                <w:szCs w:val="25"/>
              </w:rPr>
            </w:pPr>
            <w:r w:rsidRPr="003B43B7">
              <w:rPr>
                <w:rFonts w:ascii="Times New Roman" w:hAnsi="Times New Roman" w:cs="Times New Roman"/>
                <w:b/>
                <w:color w:val="auto"/>
                <w:sz w:val="25"/>
                <w:szCs w:val="25"/>
              </w:rPr>
              <w:t xml:space="preserve">Phía Đông Nam (Cuối tuyến RD-02 và tuyến thoát nước dọc theo </w:t>
            </w:r>
            <w:r w:rsidR="00BF66AC" w:rsidRPr="003B43B7">
              <w:rPr>
                <w:rFonts w:ascii="Times New Roman" w:hAnsi="Times New Roman" w:cs="Times New Roman"/>
                <w:b/>
                <w:color w:val="auto"/>
                <w:sz w:val="25"/>
                <w:szCs w:val="25"/>
              </w:rPr>
              <w:t>ĐT 573</w:t>
            </w:r>
            <w:r w:rsidRPr="003B43B7">
              <w:rPr>
                <w:rFonts w:ascii="Times New Roman" w:hAnsi="Times New Roman" w:cs="Times New Roman"/>
                <w:b/>
                <w:color w:val="auto"/>
                <w:sz w:val="25"/>
                <w:szCs w:val="25"/>
              </w:rPr>
              <w:t>)</w:t>
            </w:r>
          </w:p>
        </w:tc>
      </w:tr>
      <w:tr w:rsidR="003B43B7" w:rsidRPr="003B43B7" w:rsidTr="0066239A">
        <w:trPr>
          <w:trHeight w:val="20"/>
          <w:jc w:val="center"/>
        </w:trPr>
        <w:tc>
          <w:tcPr>
            <w:tcW w:w="406"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jc w:val="center"/>
              <w:rPr>
                <w:rFonts w:ascii="Times New Roman" w:hAnsi="Times New Roman" w:cs="Times New Roman"/>
                <w:color w:val="auto"/>
                <w:sz w:val="25"/>
                <w:szCs w:val="25"/>
              </w:rPr>
            </w:pPr>
            <w:r w:rsidRPr="003B43B7">
              <w:rPr>
                <w:rFonts w:ascii="Times New Roman" w:hAnsi="Times New Roman" w:cs="Times New Roman"/>
                <w:color w:val="auto"/>
                <w:sz w:val="25"/>
                <w:szCs w:val="25"/>
              </w:rPr>
              <w:t>1</w:t>
            </w:r>
          </w:p>
        </w:tc>
        <w:tc>
          <w:tcPr>
            <w:tcW w:w="1086"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rPr>
                <w:rFonts w:ascii="Times New Roman" w:hAnsi="Times New Roman" w:cs="Times New Roman"/>
                <w:color w:val="auto"/>
                <w:sz w:val="25"/>
                <w:szCs w:val="25"/>
              </w:rPr>
            </w:pPr>
            <w:r w:rsidRPr="003B43B7">
              <w:rPr>
                <w:rFonts w:ascii="Times New Roman" w:hAnsi="Times New Roman" w:cs="Times New Roman"/>
                <w:color w:val="auto"/>
                <w:sz w:val="25"/>
                <w:szCs w:val="25"/>
              </w:rPr>
              <w:t>NM bia Hà Nội - Quảng Trị</w:t>
            </w:r>
          </w:p>
        </w:tc>
        <w:tc>
          <w:tcPr>
            <w:tcW w:w="776" w:type="pct"/>
            <w:tcBorders>
              <w:top w:val="single" w:sz="4" w:space="0" w:color="auto"/>
              <w:left w:val="single" w:sz="4" w:space="0" w:color="auto"/>
              <w:bottom w:val="single" w:sz="4" w:space="0" w:color="auto"/>
              <w:right w:val="single" w:sz="4" w:space="0" w:color="auto"/>
            </w:tcBorders>
          </w:tcPr>
          <w:p w:rsidR="008C0A89" w:rsidRPr="003B43B7" w:rsidRDefault="008C0A89" w:rsidP="0066239A">
            <w:pPr>
              <w:spacing w:before="40" w:after="40"/>
              <w:jc w:val="center"/>
              <w:rPr>
                <w:rFonts w:ascii="Times New Roman" w:hAnsi="Times New Roman" w:cs="Times New Roman"/>
                <w:color w:val="auto"/>
                <w:sz w:val="25"/>
                <w:szCs w:val="25"/>
              </w:rPr>
            </w:pPr>
            <w:r w:rsidRPr="003B43B7">
              <w:rPr>
                <w:rFonts w:ascii="Times New Roman" w:hAnsi="Times New Roman" w:cs="Times New Roman"/>
                <w:bCs/>
                <w:color w:val="auto"/>
                <w:sz w:val="25"/>
                <w:szCs w:val="25"/>
                <w:lang w:val="es-ES"/>
              </w:rPr>
              <w:t>1,05 km về phía Tây Nam</w:t>
            </w:r>
          </w:p>
        </w:tc>
        <w:tc>
          <w:tcPr>
            <w:tcW w:w="853"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rPr>
                <w:rFonts w:ascii="Times New Roman" w:hAnsi="Times New Roman" w:cs="Times New Roman"/>
                <w:color w:val="auto"/>
                <w:sz w:val="25"/>
                <w:szCs w:val="25"/>
              </w:rPr>
            </w:pPr>
            <w:r w:rsidRPr="003B43B7">
              <w:rPr>
                <w:rFonts w:ascii="Times New Roman" w:hAnsi="Times New Roman" w:cs="Times New Roman"/>
                <w:color w:val="auto"/>
                <w:sz w:val="25"/>
                <w:szCs w:val="25"/>
              </w:rPr>
              <w:t>Bia</w:t>
            </w:r>
          </w:p>
        </w:tc>
        <w:tc>
          <w:tcPr>
            <w:tcW w:w="1188" w:type="pct"/>
            <w:tcBorders>
              <w:top w:val="single" w:sz="4" w:space="0" w:color="auto"/>
              <w:left w:val="single" w:sz="4" w:space="0" w:color="auto"/>
              <w:bottom w:val="single" w:sz="4" w:space="0" w:color="auto"/>
              <w:right w:val="single" w:sz="4" w:space="0" w:color="auto"/>
            </w:tcBorders>
            <w:vAlign w:val="center"/>
          </w:tcPr>
          <w:p w:rsidR="008C0A89" w:rsidRPr="003B43B7" w:rsidRDefault="008C0A89" w:rsidP="0066239A">
            <w:pPr>
              <w:spacing w:before="40" w:after="40"/>
              <w:rPr>
                <w:rFonts w:ascii="Times New Roman" w:hAnsi="Times New Roman" w:cs="Times New Roman"/>
                <w:color w:val="auto"/>
                <w:sz w:val="25"/>
                <w:szCs w:val="25"/>
              </w:rPr>
            </w:pPr>
            <w:r w:rsidRPr="003B43B7">
              <w:rPr>
                <w:rFonts w:ascii="Times New Roman" w:hAnsi="Times New Roman" w:cs="Times New Roman"/>
                <w:color w:val="auto"/>
                <w:sz w:val="25"/>
                <w:szCs w:val="25"/>
              </w:rPr>
              <w:t>pH, BOD</w:t>
            </w:r>
            <w:r w:rsidRPr="003B43B7">
              <w:rPr>
                <w:rFonts w:ascii="Times New Roman" w:hAnsi="Times New Roman" w:cs="Times New Roman"/>
                <w:color w:val="auto"/>
                <w:sz w:val="25"/>
                <w:szCs w:val="25"/>
                <w:vertAlign w:val="subscript"/>
              </w:rPr>
              <w:t>5</w:t>
            </w:r>
            <w:r w:rsidRPr="003B43B7">
              <w:rPr>
                <w:rFonts w:ascii="Times New Roman" w:hAnsi="Times New Roman" w:cs="Times New Roman"/>
                <w:color w:val="auto"/>
                <w:sz w:val="25"/>
                <w:szCs w:val="25"/>
              </w:rPr>
              <w:t>, TSS, COD, Coliform</w:t>
            </w:r>
          </w:p>
        </w:tc>
        <w:tc>
          <w:tcPr>
            <w:tcW w:w="691"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jc w:val="center"/>
              <w:rPr>
                <w:rFonts w:ascii="Times New Roman" w:hAnsi="Times New Roman" w:cs="Times New Roman"/>
                <w:color w:val="auto"/>
                <w:sz w:val="25"/>
                <w:szCs w:val="25"/>
              </w:rPr>
            </w:pPr>
            <w:r w:rsidRPr="003B43B7">
              <w:rPr>
                <w:rFonts w:ascii="Times New Roman" w:hAnsi="Times New Roman" w:cs="Times New Roman"/>
                <w:color w:val="auto"/>
                <w:sz w:val="25"/>
                <w:szCs w:val="25"/>
              </w:rPr>
              <w:t>320</w:t>
            </w:r>
          </w:p>
        </w:tc>
      </w:tr>
      <w:tr w:rsidR="003B43B7" w:rsidRPr="003B43B7" w:rsidTr="0066239A">
        <w:trPr>
          <w:trHeight w:val="20"/>
          <w:jc w:val="center"/>
        </w:trPr>
        <w:tc>
          <w:tcPr>
            <w:tcW w:w="406"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jc w:val="center"/>
              <w:rPr>
                <w:rFonts w:ascii="Times New Roman" w:hAnsi="Times New Roman" w:cs="Times New Roman"/>
                <w:color w:val="auto"/>
                <w:sz w:val="25"/>
                <w:szCs w:val="25"/>
              </w:rPr>
            </w:pPr>
            <w:r w:rsidRPr="003B43B7">
              <w:rPr>
                <w:rFonts w:ascii="Times New Roman" w:hAnsi="Times New Roman" w:cs="Times New Roman"/>
                <w:color w:val="auto"/>
                <w:sz w:val="25"/>
                <w:szCs w:val="25"/>
              </w:rPr>
              <w:t>2</w:t>
            </w:r>
          </w:p>
        </w:tc>
        <w:tc>
          <w:tcPr>
            <w:tcW w:w="1086"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rPr>
                <w:rFonts w:ascii="Times New Roman" w:hAnsi="Times New Roman" w:cs="Times New Roman"/>
                <w:color w:val="auto"/>
                <w:sz w:val="25"/>
                <w:szCs w:val="25"/>
              </w:rPr>
            </w:pPr>
            <w:r w:rsidRPr="003B43B7">
              <w:rPr>
                <w:rFonts w:ascii="Times New Roman" w:hAnsi="Times New Roman" w:cs="Times New Roman"/>
                <w:color w:val="auto"/>
                <w:sz w:val="25"/>
                <w:szCs w:val="25"/>
              </w:rPr>
              <w:t>NM sản xuất phân hữu cơ vi sinh Komix của Công ty CP phân vi sinh Quảng Trị</w:t>
            </w:r>
          </w:p>
        </w:tc>
        <w:tc>
          <w:tcPr>
            <w:tcW w:w="776" w:type="pct"/>
            <w:tcBorders>
              <w:top w:val="single" w:sz="4" w:space="0" w:color="auto"/>
              <w:left w:val="single" w:sz="4" w:space="0" w:color="auto"/>
              <w:bottom w:val="single" w:sz="4" w:space="0" w:color="auto"/>
              <w:right w:val="single" w:sz="4" w:space="0" w:color="auto"/>
            </w:tcBorders>
          </w:tcPr>
          <w:p w:rsidR="008C0A89" w:rsidRPr="003B43B7" w:rsidRDefault="008C0A89" w:rsidP="0066239A">
            <w:pPr>
              <w:spacing w:before="40" w:after="40"/>
              <w:jc w:val="center"/>
              <w:rPr>
                <w:rFonts w:ascii="Times New Roman" w:hAnsi="Times New Roman" w:cs="Times New Roman"/>
                <w:color w:val="auto"/>
                <w:sz w:val="25"/>
                <w:szCs w:val="25"/>
              </w:rPr>
            </w:pPr>
          </w:p>
        </w:tc>
        <w:tc>
          <w:tcPr>
            <w:tcW w:w="853"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rPr>
                <w:rFonts w:ascii="Times New Roman" w:hAnsi="Times New Roman" w:cs="Times New Roman"/>
                <w:color w:val="auto"/>
                <w:sz w:val="25"/>
                <w:szCs w:val="25"/>
                <w:lang w:val="de-DE"/>
              </w:rPr>
            </w:pPr>
            <w:r w:rsidRPr="003B43B7">
              <w:rPr>
                <w:rFonts w:ascii="Times New Roman" w:hAnsi="Times New Roman" w:cs="Times New Roman"/>
                <w:color w:val="auto"/>
                <w:sz w:val="25"/>
                <w:szCs w:val="25"/>
              </w:rPr>
              <w:t>Than bùn và phân hữu cơ vi sinh</w:t>
            </w:r>
          </w:p>
        </w:tc>
        <w:tc>
          <w:tcPr>
            <w:tcW w:w="1188" w:type="pct"/>
            <w:tcBorders>
              <w:top w:val="single" w:sz="4" w:space="0" w:color="auto"/>
              <w:left w:val="single" w:sz="4" w:space="0" w:color="auto"/>
              <w:bottom w:val="single" w:sz="4" w:space="0" w:color="auto"/>
              <w:right w:val="single" w:sz="4" w:space="0" w:color="auto"/>
            </w:tcBorders>
            <w:vAlign w:val="center"/>
          </w:tcPr>
          <w:p w:rsidR="008C0A89" w:rsidRPr="003B43B7" w:rsidRDefault="008C0A89" w:rsidP="0066239A">
            <w:pPr>
              <w:spacing w:before="40" w:after="40"/>
              <w:rPr>
                <w:rFonts w:ascii="Times New Roman" w:hAnsi="Times New Roman" w:cs="Times New Roman"/>
                <w:color w:val="auto"/>
                <w:sz w:val="25"/>
                <w:szCs w:val="25"/>
                <w:lang w:val="de-DE"/>
              </w:rPr>
            </w:pPr>
            <w:r w:rsidRPr="003B43B7">
              <w:rPr>
                <w:rFonts w:ascii="Times New Roman" w:hAnsi="Times New Roman" w:cs="Times New Roman"/>
                <w:color w:val="auto"/>
                <w:sz w:val="25"/>
                <w:szCs w:val="25"/>
              </w:rPr>
              <w:t>pH, BOD</w:t>
            </w:r>
            <w:r w:rsidRPr="003B43B7">
              <w:rPr>
                <w:rFonts w:ascii="Times New Roman" w:hAnsi="Times New Roman" w:cs="Times New Roman"/>
                <w:color w:val="auto"/>
                <w:sz w:val="25"/>
                <w:szCs w:val="25"/>
                <w:vertAlign w:val="subscript"/>
              </w:rPr>
              <w:t>5</w:t>
            </w:r>
            <w:r w:rsidRPr="003B43B7">
              <w:rPr>
                <w:rFonts w:ascii="Times New Roman" w:hAnsi="Times New Roman" w:cs="Times New Roman"/>
                <w:color w:val="auto"/>
                <w:sz w:val="25"/>
                <w:szCs w:val="25"/>
              </w:rPr>
              <w:t>, TSS, COD, Coliform</w:t>
            </w:r>
          </w:p>
        </w:tc>
        <w:tc>
          <w:tcPr>
            <w:tcW w:w="691"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jc w:val="center"/>
              <w:rPr>
                <w:rFonts w:ascii="Times New Roman" w:hAnsi="Times New Roman" w:cs="Times New Roman"/>
                <w:color w:val="auto"/>
                <w:sz w:val="25"/>
                <w:szCs w:val="25"/>
              </w:rPr>
            </w:pPr>
            <w:r w:rsidRPr="003B43B7">
              <w:rPr>
                <w:rFonts w:ascii="Times New Roman" w:hAnsi="Times New Roman" w:cs="Times New Roman"/>
                <w:color w:val="auto"/>
                <w:sz w:val="25"/>
                <w:szCs w:val="25"/>
              </w:rPr>
              <w:t>2</w:t>
            </w:r>
          </w:p>
        </w:tc>
      </w:tr>
      <w:tr w:rsidR="003B43B7" w:rsidRPr="003B43B7" w:rsidTr="0066239A">
        <w:trPr>
          <w:trHeight w:val="20"/>
          <w:jc w:val="center"/>
        </w:trPr>
        <w:tc>
          <w:tcPr>
            <w:tcW w:w="406"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jc w:val="center"/>
              <w:rPr>
                <w:rFonts w:ascii="Times New Roman" w:hAnsi="Times New Roman" w:cs="Times New Roman"/>
                <w:color w:val="auto"/>
                <w:sz w:val="25"/>
                <w:szCs w:val="25"/>
              </w:rPr>
            </w:pPr>
            <w:r w:rsidRPr="003B43B7">
              <w:rPr>
                <w:rFonts w:ascii="Times New Roman" w:hAnsi="Times New Roman" w:cs="Times New Roman"/>
                <w:color w:val="auto"/>
                <w:sz w:val="25"/>
                <w:szCs w:val="25"/>
              </w:rPr>
              <w:t>3</w:t>
            </w:r>
          </w:p>
        </w:tc>
        <w:tc>
          <w:tcPr>
            <w:tcW w:w="1086"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rPr>
                <w:rFonts w:ascii="Times New Roman" w:hAnsi="Times New Roman" w:cs="Times New Roman"/>
                <w:color w:val="auto"/>
                <w:sz w:val="25"/>
                <w:szCs w:val="25"/>
              </w:rPr>
            </w:pPr>
            <w:r w:rsidRPr="003B43B7">
              <w:rPr>
                <w:rFonts w:ascii="Times New Roman" w:hAnsi="Times New Roman" w:cs="Times New Roman"/>
                <w:color w:val="auto"/>
                <w:sz w:val="25"/>
                <w:szCs w:val="25"/>
              </w:rPr>
              <w:t>NM Ilmenite hoàn nguyên và NM nâng cao chất lượng và nghiền zircon siêu mịn (Công ty CP khoáng sản Quảng Trị)</w:t>
            </w:r>
          </w:p>
        </w:tc>
        <w:tc>
          <w:tcPr>
            <w:tcW w:w="776" w:type="pct"/>
            <w:tcBorders>
              <w:top w:val="single" w:sz="4" w:space="0" w:color="auto"/>
              <w:left w:val="single" w:sz="4" w:space="0" w:color="auto"/>
              <w:bottom w:val="single" w:sz="4" w:space="0" w:color="auto"/>
              <w:right w:val="single" w:sz="4" w:space="0" w:color="auto"/>
            </w:tcBorders>
          </w:tcPr>
          <w:p w:rsidR="008C0A89" w:rsidRPr="003B43B7" w:rsidRDefault="008C0A89" w:rsidP="0066239A">
            <w:pPr>
              <w:spacing w:before="40" w:after="40"/>
              <w:jc w:val="center"/>
              <w:rPr>
                <w:rFonts w:ascii="Times New Roman" w:hAnsi="Times New Roman" w:cs="Times New Roman"/>
                <w:color w:val="auto"/>
                <w:sz w:val="25"/>
                <w:szCs w:val="25"/>
              </w:rPr>
            </w:pPr>
          </w:p>
        </w:tc>
        <w:tc>
          <w:tcPr>
            <w:tcW w:w="853"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rPr>
                <w:rFonts w:ascii="Times New Roman" w:hAnsi="Times New Roman" w:cs="Times New Roman"/>
                <w:bCs/>
                <w:color w:val="auto"/>
                <w:sz w:val="25"/>
                <w:szCs w:val="25"/>
                <w:lang w:val="es-ES"/>
              </w:rPr>
            </w:pPr>
            <w:r w:rsidRPr="003B43B7">
              <w:rPr>
                <w:rFonts w:ascii="Times New Roman" w:hAnsi="Times New Roman" w:cs="Times New Roman"/>
                <w:color w:val="auto"/>
                <w:sz w:val="25"/>
                <w:szCs w:val="25"/>
              </w:rPr>
              <w:t>Ilmenite hoàn nguyên, zircon siêu mịn</w:t>
            </w:r>
          </w:p>
        </w:tc>
        <w:tc>
          <w:tcPr>
            <w:tcW w:w="1188" w:type="pct"/>
            <w:tcBorders>
              <w:top w:val="single" w:sz="4" w:space="0" w:color="auto"/>
              <w:left w:val="single" w:sz="4" w:space="0" w:color="auto"/>
              <w:bottom w:val="single" w:sz="4" w:space="0" w:color="auto"/>
              <w:right w:val="single" w:sz="4" w:space="0" w:color="auto"/>
            </w:tcBorders>
            <w:vAlign w:val="center"/>
          </w:tcPr>
          <w:p w:rsidR="008C0A89" w:rsidRPr="003B43B7" w:rsidRDefault="008C0A89" w:rsidP="0066239A">
            <w:pPr>
              <w:spacing w:before="40" w:after="40"/>
              <w:rPr>
                <w:rFonts w:ascii="Times New Roman" w:hAnsi="Times New Roman" w:cs="Times New Roman"/>
                <w:color w:val="auto"/>
                <w:sz w:val="25"/>
                <w:szCs w:val="25"/>
                <w:lang w:val="es-ES"/>
              </w:rPr>
            </w:pPr>
            <w:r w:rsidRPr="003B43B7">
              <w:rPr>
                <w:rFonts w:ascii="Times New Roman" w:hAnsi="Times New Roman" w:cs="Times New Roman"/>
                <w:color w:val="auto"/>
                <w:sz w:val="25"/>
                <w:szCs w:val="25"/>
              </w:rPr>
              <w:t>pH, BOD</w:t>
            </w:r>
            <w:r w:rsidRPr="003B43B7">
              <w:rPr>
                <w:rFonts w:ascii="Times New Roman" w:hAnsi="Times New Roman" w:cs="Times New Roman"/>
                <w:color w:val="auto"/>
                <w:sz w:val="25"/>
                <w:szCs w:val="25"/>
                <w:vertAlign w:val="subscript"/>
              </w:rPr>
              <w:t>5</w:t>
            </w:r>
            <w:r w:rsidRPr="003B43B7">
              <w:rPr>
                <w:rFonts w:ascii="Times New Roman" w:hAnsi="Times New Roman" w:cs="Times New Roman"/>
                <w:color w:val="auto"/>
                <w:sz w:val="25"/>
                <w:szCs w:val="25"/>
              </w:rPr>
              <w:t>, TSS, COD, Coliform</w:t>
            </w:r>
          </w:p>
        </w:tc>
        <w:tc>
          <w:tcPr>
            <w:tcW w:w="691" w:type="pct"/>
            <w:tcBorders>
              <w:top w:val="single" w:sz="4" w:space="0" w:color="auto"/>
              <w:left w:val="single" w:sz="4" w:space="0" w:color="auto"/>
              <w:bottom w:val="single" w:sz="4" w:space="0" w:color="auto"/>
              <w:right w:val="single" w:sz="4" w:space="0" w:color="auto"/>
            </w:tcBorders>
            <w:vAlign w:val="center"/>
          </w:tcPr>
          <w:p w:rsidR="008C0A89" w:rsidRPr="003B43B7" w:rsidRDefault="008C0A89" w:rsidP="0066239A">
            <w:pPr>
              <w:spacing w:before="40" w:after="40"/>
              <w:jc w:val="center"/>
              <w:rPr>
                <w:rFonts w:ascii="Times New Roman" w:hAnsi="Times New Roman" w:cs="Times New Roman"/>
                <w:color w:val="auto"/>
                <w:sz w:val="25"/>
                <w:szCs w:val="25"/>
              </w:rPr>
            </w:pPr>
            <w:r w:rsidRPr="003B43B7">
              <w:rPr>
                <w:rFonts w:ascii="Times New Roman" w:hAnsi="Times New Roman" w:cs="Times New Roman"/>
                <w:color w:val="auto"/>
                <w:sz w:val="25"/>
                <w:szCs w:val="25"/>
              </w:rPr>
              <w:t>20-30</w:t>
            </w:r>
          </w:p>
        </w:tc>
      </w:tr>
      <w:tr w:rsidR="003B43B7" w:rsidRPr="003B43B7" w:rsidTr="0066239A">
        <w:trPr>
          <w:trHeight w:val="20"/>
          <w:jc w:val="center"/>
        </w:trPr>
        <w:tc>
          <w:tcPr>
            <w:tcW w:w="406"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jc w:val="center"/>
              <w:rPr>
                <w:rFonts w:ascii="Times New Roman" w:hAnsi="Times New Roman" w:cs="Times New Roman"/>
                <w:color w:val="auto"/>
                <w:sz w:val="25"/>
                <w:szCs w:val="25"/>
              </w:rPr>
            </w:pPr>
            <w:r w:rsidRPr="003B43B7">
              <w:rPr>
                <w:rFonts w:ascii="Times New Roman" w:hAnsi="Times New Roman" w:cs="Times New Roman"/>
                <w:color w:val="auto"/>
                <w:sz w:val="25"/>
                <w:szCs w:val="25"/>
              </w:rPr>
              <w:t>4</w:t>
            </w:r>
          </w:p>
        </w:tc>
        <w:tc>
          <w:tcPr>
            <w:tcW w:w="1086"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rPr>
                <w:rFonts w:ascii="Times New Roman" w:hAnsi="Times New Roman" w:cs="Times New Roman"/>
                <w:color w:val="auto"/>
                <w:sz w:val="25"/>
                <w:szCs w:val="25"/>
              </w:rPr>
            </w:pPr>
            <w:r w:rsidRPr="003B43B7">
              <w:rPr>
                <w:rFonts w:ascii="Times New Roman" w:hAnsi="Times New Roman" w:cs="Times New Roman"/>
                <w:color w:val="auto"/>
                <w:sz w:val="25"/>
                <w:szCs w:val="25"/>
              </w:rPr>
              <w:t>NM sản xuất nguyên vật liệu hàn và chế biến quặng titan sa khoáng  Kim Tín</w:t>
            </w:r>
          </w:p>
        </w:tc>
        <w:tc>
          <w:tcPr>
            <w:tcW w:w="776" w:type="pct"/>
            <w:tcBorders>
              <w:top w:val="single" w:sz="4" w:space="0" w:color="auto"/>
              <w:left w:val="single" w:sz="4" w:space="0" w:color="auto"/>
              <w:bottom w:val="single" w:sz="4" w:space="0" w:color="auto"/>
              <w:right w:val="single" w:sz="4" w:space="0" w:color="auto"/>
            </w:tcBorders>
            <w:vAlign w:val="center"/>
          </w:tcPr>
          <w:p w:rsidR="008C0A89" w:rsidRPr="003B43B7" w:rsidRDefault="008C0A89" w:rsidP="0066239A">
            <w:pPr>
              <w:spacing w:before="40" w:after="40"/>
              <w:jc w:val="center"/>
              <w:rPr>
                <w:rFonts w:ascii="Times New Roman" w:hAnsi="Times New Roman" w:cs="Times New Roman"/>
                <w:color w:val="auto"/>
                <w:sz w:val="25"/>
                <w:szCs w:val="25"/>
              </w:rPr>
            </w:pPr>
            <w:r w:rsidRPr="003B43B7">
              <w:rPr>
                <w:rFonts w:ascii="Times New Roman" w:hAnsi="Times New Roman" w:cs="Times New Roman"/>
                <w:bCs/>
                <w:color w:val="auto"/>
                <w:sz w:val="25"/>
                <w:szCs w:val="25"/>
                <w:lang w:val="es-ES"/>
              </w:rPr>
              <w:t>1,10 km về phía Tây Nam</w:t>
            </w:r>
          </w:p>
        </w:tc>
        <w:tc>
          <w:tcPr>
            <w:tcW w:w="853"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jc w:val="center"/>
              <w:rPr>
                <w:rFonts w:ascii="Times New Roman" w:hAnsi="Times New Roman" w:cs="Times New Roman"/>
                <w:color w:val="auto"/>
                <w:sz w:val="25"/>
                <w:szCs w:val="25"/>
                <w:lang w:val="sv-SE"/>
              </w:rPr>
            </w:pPr>
            <w:r w:rsidRPr="003B43B7">
              <w:rPr>
                <w:rFonts w:ascii="Times New Roman" w:hAnsi="Times New Roman" w:cs="Times New Roman"/>
                <w:color w:val="auto"/>
                <w:sz w:val="25"/>
                <w:szCs w:val="25"/>
              </w:rPr>
              <w:t>Nguyên vật liệu hàn và quặng titan sa khoáng</w:t>
            </w:r>
          </w:p>
        </w:tc>
        <w:tc>
          <w:tcPr>
            <w:tcW w:w="1188" w:type="pct"/>
            <w:tcBorders>
              <w:top w:val="single" w:sz="4" w:space="0" w:color="auto"/>
              <w:left w:val="single" w:sz="4" w:space="0" w:color="auto"/>
              <w:bottom w:val="single" w:sz="4" w:space="0" w:color="auto"/>
              <w:right w:val="single" w:sz="4" w:space="0" w:color="auto"/>
            </w:tcBorders>
            <w:vAlign w:val="center"/>
          </w:tcPr>
          <w:p w:rsidR="008C0A89" w:rsidRPr="003B43B7" w:rsidRDefault="008C0A89" w:rsidP="0066239A">
            <w:pPr>
              <w:spacing w:before="40" w:after="40"/>
              <w:rPr>
                <w:rFonts w:ascii="Times New Roman" w:hAnsi="Times New Roman" w:cs="Times New Roman"/>
                <w:color w:val="auto"/>
                <w:sz w:val="25"/>
                <w:szCs w:val="25"/>
                <w:lang w:val="nb-NO"/>
              </w:rPr>
            </w:pPr>
            <w:r w:rsidRPr="003B43B7">
              <w:rPr>
                <w:rFonts w:ascii="Times New Roman" w:hAnsi="Times New Roman" w:cs="Times New Roman"/>
                <w:color w:val="auto"/>
                <w:sz w:val="25"/>
                <w:szCs w:val="25"/>
              </w:rPr>
              <w:t>pH, BOD</w:t>
            </w:r>
            <w:r w:rsidRPr="003B43B7">
              <w:rPr>
                <w:rFonts w:ascii="Times New Roman" w:hAnsi="Times New Roman" w:cs="Times New Roman"/>
                <w:color w:val="auto"/>
                <w:sz w:val="25"/>
                <w:szCs w:val="25"/>
                <w:vertAlign w:val="subscript"/>
              </w:rPr>
              <w:t>5</w:t>
            </w:r>
            <w:r w:rsidRPr="003B43B7">
              <w:rPr>
                <w:rFonts w:ascii="Times New Roman" w:hAnsi="Times New Roman" w:cs="Times New Roman"/>
                <w:color w:val="auto"/>
                <w:sz w:val="25"/>
                <w:szCs w:val="25"/>
              </w:rPr>
              <w:t>, TSS, COD,  Fe, tổng N, tổng P,  Coliform</w:t>
            </w:r>
          </w:p>
        </w:tc>
        <w:tc>
          <w:tcPr>
            <w:tcW w:w="691" w:type="pct"/>
            <w:tcBorders>
              <w:top w:val="single" w:sz="4" w:space="0" w:color="auto"/>
              <w:left w:val="single" w:sz="4" w:space="0" w:color="auto"/>
              <w:bottom w:val="single" w:sz="4" w:space="0" w:color="auto"/>
              <w:right w:val="single" w:sz="4" w:space="0" w:color="auto"/>
            </w:tcBorders>
            <w:vAlign w:val="center"/>
          </w:tcPr>
          <w:p w:rsidR="008C0A89" w:rsidRPr="003B43B7" w:rsidRDefault="008C0A89" w:rsidP="0066239A">
            <w:pPr>
              <w:spacing w:before="40" w:after="40"/>
              <w:jc w:val="center"/>
              <w:rPr>
                <w:rFonts w:ascii="Times New Roman" w:hAnsi="Times New Roman" w:cs="Times New Roman"/>
                <w:color w:val="auto"/>
                <w:sz w:val="25"/>
                <w:szCs w:val="25"/>
                <w:lang w:val="pl-PL"/>
              </w:rPr>
            </w:pPr>
            <w:r w:rsidRPr="003B43B7">
              <w:rPr>
                <w:rFonts w:ascii="Times New Roman" w:hAnsi="Times New Roman" w:cs="Times New Roman"/>
                <w:color w:val="auto"/>
                <w:sz w:val="25"/>
                <w:szCs w:val="25"/>
              </w:rPr>
              <w:t>40</w:t>
            </w:r>
          </w:p>
        </w:tc>
      </w:tr>
      <w:tr w:rsidR="003B43B7" w:rsidRPr="003B43B7" w:rsidTr="0066239A">
        <w:trPr>
          <w:trHeight w:val="20"/>
          <w:jc w:val="center"/>
        </w:trPr>
        <w:tc>
          <w:tcPr>
            <w:tcW w:w="406"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jc w:val="center"/>
              <w:rPr>
                <w:rFonts w:ascii="Times New Roman" w:hAnsi="Times New Roman" w:cs="Times New Roman"/>
                <w:color w:val="auto"/>
                <w:sz w:val="25"/>
                <w:szCs w:val="25"/>
              </w:rPr>
            </w:pPr>
            <w:r w:rsidRPr="003B43B7">
              <w:rPr>
                <w:rFonts w:ascii="Times New Roman" w:hAnsi="Times New Roman" w:cs="Times New Roman"/>
                <w:color w:val="auto"/>
                <w:sz w:val="25"/>
                <w:szCs w:val="25"/>
              </w:rPr>
              <w:t>5</w:t>
            </w:r>
          </w:p>
        </w:tc>
        <w:tc>
          <w:tcPr>
            <w:tcW w:w="1086"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rPr>
                <w:rFonts w:ascii="Times New Roman" w:hAnsi="Times New Roman" w:cs="Times New Roman"/>
                <w:color w:val="auto"/>
                <w:sz w:val="25"/>
                <w:szCs w:val="25"/>
              </w:rPr>
            </w:pPr>
            <w:r w:rsidRPr="003B43B7">
              <w:rPr>
                <w:rFonts w:ascii="Times New Roman" w:hAnsi="Times New Roman" w:cs="Times New Roman"/>
                <w:color w:val="auto"/>
                <w:sz w:val="25"/>
                <w:szCs w:val="25"/>
              </w:rPr>
              <w:t>NM chế biến khoáng sản Quảng Phú</w:t>
            </w:r>
          </w:p>
        </w:tc>
        <w:tc>
          <w:tcPr>
            <w:tcW w:w="776" w:type="pct"/>
            <w:tcBorders>
              <w:top w:val="single" w:sz="4" w:space="0" w:color="auto"/>
              <w:left w:val="single" w:sz="4" w:space="0" w:color="auto"/>
              <w:bottom w:val="single" w:sz="4" w:space="0" w:color="auto"/>
              <w:right w:val="single" w:sz="4" w:space="0" w:color="auto"/>
            </w:tcBorders>
            <w:vAlign w:val="center"/>
          </w:tcPr>
          <w:p w:rsidR="008C0A89" w:rsidRPr="003B43B7" w:rsidRDefault="008C0A89" w:rsidP="0066239A">
            <w:pPr>
              <w:spacing w:before="40" w:after="40"/>
              <w:jc w:val="center"/>
              <w:rPr>
                <w:rFonts w:ascii="Times New Roman" w:hAnsi="Times New Roman" w:cs="Times New Roman"/>
                <w:bCs/>
                <w:color w:val="auto"/>
                <w:sz w:val="25"/>
                <w:szCs w:val="25"/>
                <w:lang w:val="es-ES"/>
              </w:rPr>
            </w:pPr>
            <w:r w:rsidRPr="003B43B7">
              <w:rPr>
                <w:rFonts w:ascii="Times New Roman" w:hAnsi="Times New Roman" w:cs="Times New Roman"/>
                <w:bCs/>
                <w:color w:val="auto"/>
                <w:sz w:val="25"/>
                <w:szCs w:val="25"/>
                <w:lang w:val="es-ES"/>
              </w:rPr>
              <w:t>1,11 km về phía Tây Nam</w:t>
            </w:r>
          </w:p>
        </w:tc>
        <w:tc>
          <w:tcPr>
            <w:tcW w:w="853" w:type="pct"/>
            <w:tcBorders>
              <w:top w:val="single" w:sz="4" w:space="0" w:color="auto"/>
              <w:left w:val="single" w:sz="4" w:space="0" w:color="auto"/>
              <w:bottom w:val="single" w:sz="4" w:space="0" w:color="auto"/>
              <w:right w:val="single" w:sz="4" w:space="0" w:color="auto"/>
            </w:tcBorders>
            <w:vAlign w:val="center"/>
            <w:hideMark/>
          </w:tcPr>
          <w:p w:rsidR="008C0A89" w:rsidRPr="003B43B7" w:rsidRDefault="008C0A89" w:rsidP="0066239A">
            <w:pPr>
              <w:spacing w:before="40" w:after="40"/>
              <w:jc w:val="center"/>
              <w:rPr>
                <w:rFonts w:ascii="Times New Roman" w:hAnsi="Times New Roman" w:cs="Times New Roman"/>
                <w:color w:val="auto"/>
                <w:sz w:val="25"/>
                <w:szCs w:val="25"/>
                <w:lang w:val="da-DK"/>
              </w:rPr>
            </w:pPr>
            <w:r w:rsidRPr="003B43B7">
              <w:rPr>
                <w:rFonts w:ascii="Times New Roman" w:hAnsi="Times New Roman" w:cs="Times New Roman"/>
                <w:bCs/>
                <w:color w:val="auto"/>
                <w:sz w:val="25"/>
                <w:szCs w:val="25"/>
                <w:lang w:val="es-ES"/>
              </w:rPr>
              <w:t>Quặng titan sa khoáng</w:t>
            </w:r>
          </w:p>
        </w:tc>
        <w:tc>
          <w:tcPr>
            <w:tcW w:w="1188" w:type="pct"/>
            <w:tcBorders>
              <w:top w:val="single" w:sz="4" w:space="0" w:color="auto"/>
              <w:left w:val="single" w:sz="4" w:space="0" w:color="auto"/>
              <w:bottom w:val="single" w:sz="4" w:space="0" w:color="auto"/>
              <w:right w:val="single" w:sz="4" w:space="0" w:color="auto"/>
            </w:tcBorders>
            <w:vAlign w:val="center"/>
          </w:tcPr>
          <w:p w:rsidR="008C0A89" w:rsidRPr="003B43B7" w:rsidRDefault="008C0A89" w:rsidP="0066239A">
            <w:pPr>
              <w:spacing w:before="40" w:after="40"/>
              <w:rPr>
                <w:rFonts w:ascii="Times New Roman" w:hAnsi="Times New Roman" w:cs="Times New Roman"/>
                <w:color w:val="auto"/>
                <w:sz w:val="25"/>
                <w:szCs w:val="25"/>
              </w:rPr>
            </w:pPr>
            <w:r w:rsidRPr="003B43B7">
              <w:rPr>
                <w:rFonts w:ascii="Times New Roman" w:hAnsi="Times New Roman" w:cs="Times New Roman"/>
                <w:color w:val="auto"/>
                <w:sz w:val="25"/>
                <w:szCs w:val="25"/>
              </w:rPr>
              <w:t>pH, BOD</w:t>
            </w:r>
            <w:r w:rsidRPr="003B43B7">
              <w:rPr>
                <w:rFonts w:ascii="Times New Roman" w:hAnsi="Times New Roman" w:cs="Times New Roman"/>
                <w:color w:val="auto"/>
                <w:sz w:val="25"/>
                <w:szCs w:val="25"/>
                <w:vertAlign w:val="subscript"/>
              </w:rPr>
              <w:t>5</w:t>
            </w:r>
            <w:r w:rsidRPr="003B43B7">
              <w:rPr>
                <w:rFonts w:ascii="Times New Roman" w:hAnsi="Times New Roman" w:cs="Times New Roman"/>
                <w:color w:val="auto"/>
                <w:sz w:val="25"/>
                <w:szCs w:val="25"/>
              </w:rPr>
              <w:t>, TSS, COD,  Fe, tổng N, tổng P,  Coliform</w:t>
            </w:r>
          </w:p>
        </w:tc>
        <w:tc>
          <w:tcPr>
            <w:tcW w:w="691" w:type="pct"/>
            <w:tcBorders>
              <w:top w:val="single" w:sz="4" w:space="0" w:color="auto"/>
              <w:left w:val="single" w:sz="4" w:space="0" w:color="auto"/>
              <w:bottom w:val="single" w:sz="4" w:space="0" w:color="auto"/>
              <w:right w:val="single" w:sz="4" w:space="0" w:color="auto"/>
            </w:tcBorders>
            <w:vAlign w:val="center"/>
          </w:tcPr>
          <w:p w:rsidR="008C0A89" w:rsidRPr="003B43B7" w:rsidRDefault="008C0A89" w:rsidP="0066239A">
            <w:pPr>
              <w:spacing w:before="40" w:after="40"/>
              <w:jc w:val="center"/>
              <w:rPr>
                <w:rFonts w:ascii="Times New Roman" w:hAnsi="Times New Roman" w:cs="Times New Roman"/>
                <w:color w:val="auto"/>
                <w:sz w:val="25"/>
                <w:szCs w:val="25"/>
              </w:rPr>
            </w:pPr>
            <w:r w:rsidRPr="003B43B7">
              <w:rPr>
                <w:rFonts w:ascii="Times New Roman" w:hAnsi="Times New Roman" w:cs="Times New Roman"/>
                <w:color w:val="auto"/>
                <w:sz w:val="25"/>
                <w:szCs w:val="25"/>
              </w:rPr>
              <w:t>8</w:t>
            </w:r>
          </w:p>
        </w:tc>
      </w:tr>
    </w:tbl>
    <w:p w:rsidR="00342433" w:rsidRPr="003B43B7" w:rsidRDefault="00342433" w:rsidP="00053768">
      <w:pPr>
        <w:pStyle w:val="Heading1"/>
        <w:keepLines w:val="0"/>
        <w:widowControl/>
        <w:spacing w:before="120" w:after="120" w:line="264" w:lineRule="auto"/>
        <w:jc w:val="both"/>
        <w:rPr>
          <w:rFonts w:ascii="Times New Roman" w:eastAsia="Times New Roman" w:hAnsi="Times New Roman" w:cs="Times New Roman"/>
          <w:bCs w:val="0"/>
          <w:color w:val="auto"/>
          <w:kern w:val="32"/>
          <w:sz w:val="27"/>
          <w:szCs w:val="27"/>
          <w:lang w:eastAsia="en-US"/>
        </w:rPr>
      </w:pPr>
      <w:bookmarkStart w:id="830" w:name="_Toc101967295"/>
      <w:bookmarkStart w:id="831" w:name="_Toc104902168"/>
      <w:bookmarkStart w:id="832" w:name="_Toc105145851"/>
      <w:bookmarkStart w:id="833" w:name="_Toc115253199"/>
      <w:bookmarkStart w:id="834" w:name="_Toc115253383"/>
      <w:bookmarkStart w:id="835" w:name="_Toc117262066"/>
      <w:bookmarkStart w:id="836" w:name="_Toc117606964"/>
      <w:bookmarkStart w:id="837" w:name="_Toc117694170"/>
      <w:bookmarkStart w:id="838" w:name="_Toc117694287"/>
      <w:bookmarkStart w:id="839" w:name="_Toc118296178"/>
      <w:bookmarkEnd w:id="816"/>
      <w:bookmarkEnd w:id="817"/>
      <w:bookmarkEnd w:id="818"/>
      <w:bookmarkEnd w:id="819"/>
      <w:bookmarkEnd w:id="820"/>
      <w:r w:rsidRPr="003B43B7">
        <w:rPr>
          <w:rFonts w:ascii="Times New Roman" w:eastAsia="Times New Roman" w:hAnsi="Times New Roman" w:cs="Times New Roman"/>
          <w:bCs w:val="0"/>
          <w:color w:val="auto"/>
          <w:kern w:val="32"/>
          <w:sz w:val="27"/>
          <w:szCs w:val="27"/>
          <w:lang w:eastAsia="en-US"/>
        </w:rPr>
        <w:t>3</w:t>
      </w:r>
      <w:bookmarkEnd w:id="821"/>
      <w:r w:rsidRPr="003B43B7">
        <w:rPr>
          <w:rFonts w:ascii="Times New Roman" w:eastAsia="Times New Roman" w:hAnsi="Times New Roman" w:cs="Times New Roman"/>
          <w:bCs w:val="0"/>
          <w:color w:val="auto"/>
          <w:kern w:val="32"/>
          <w:sz w:val="27"/>
          <w:szCs w:val="27"/>
          <w:lang w:eastAsia="en-US"/>
        </w:rPr>
        <w:t>. Đánh giá hiện trạng các thành phần môi trường đất, nước, không khí nơi thực hiện dự</w:t>
      </w:r>
      <w:r w:rsidR="00807992" w:rsidRPr="003B43B7">
        <w:rPr>
          <w:rFonts w:ascii="Times New Roman" w:eastAsia="Times New Roman" w:hAnsi="Times New Roman" w:cs="Times New Roman"/>
          <w:bCs w:val="0"/>
          <w:color w:val="auto"/>
          <w:kern w:val="32"/>
          <w:sz w:val="27"/>
          <w:szCs w:val="27"/>
          <w:lang w:eastAsia="en-US"/>
        </w:rPr>
        <w:t xml:space="preserve"> án</w:t>
      </w:r>
      <w:bookmarkEnd w:id="822"/>
      <w:bookmarkEnd w:id="830"/>
      <w:bookmarkEnd w:id="831"/>
      <w:bookmarkEnd w:id="832"/>
      <w:bookmarkEnd w:id="833"/>
      <w:bookmarkEnd w:id="834"/>
      <w:bookmarkEnd w:id="835"/>
      <w:bookmarkEnd w:id="836"/>
      <w:bookmarkEnd w:id="837"/>
      <w:bookmarkEnd w:id="838"/>
      <w:bookmarkEnd w:id="839"/>
    </w:p>
    <w:p w:rsidR="00E223E0" w:rsidRPr="003B43B7" w:rsidRDefault="00807992" w:rsidP="00F50F05">
      <w:pPr>
        <w:spacing w:before="120" w:after="120" w:line="288" w:lineRule="auto"/>
        <w:ind w:firstLine="562"/>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Để đánh giá hiện trạng môi trường khu vực, Chủ dự án đã phối hợp với Trung tâm Quan trắc Tài nguyên và Môi trường tiến hành khảo sát, lấy mẫu 03 đợt tại khu vực thực hiện Dự án</w:t>
      </w:r>
      <w:r w:rsidR="00984126" w:rsidRPr="003B43B7">
        <w:rPr>
          <w:rFonts w:ascii="Times New Roman" w:hAnsi="Times New Roman" w:cs="Times New Roman"/>
          <w:color w:val="auto"/>
          <w:sz w:val="27"/>
          <w:szCs w:val="27"/>
        </w:rPr>
        <w:t xml:space="preserve">. </w:t>
      </w:r>
      <w:r w:rsidR="00984126" w:rsidRPr="003B43B7">
        <w:rPr>
          <w:rFonts w:ascii="Times New Roman" w:eastAsia="等线" w:hAnsi="Times New Roman" w:cs="Times New Roman"/>
          <w:color w:val="auto"/>
          <w:sz w:val="27"/>
          <w:szCs w:val="27"/>
          <w:lang w:val="nl-NL" w:eastAsia="zh-CN"/>
        </w:rPr>
        <w:t>Trong đó: Đợt 1:</w:t>
      </w:r>
      <w:r w:rsidR="00984126" w:rsidRPr="003B43B7">
        <w:rPr>
          <w:rFonts w:ascii="Times New Roman" w:eastAsia="等线" w:hAnsi="Times New Roman" w:cs="Times New Roman"/>
          <w:color w:val="auto"/>
          <w:sz w:val="27"/>
          <w:szCs w:val="27"/>
          <w:lang w:eastAsia="zh-CN"/>
        </w:rPr>
        <w:t xml:space="preserve"> Ngày </w:t>
      </w:r>
      <w:r w:rsidR="006D42A6" w:rsidRPr="003B43B7">
        <w:rPr>
          <w:rFonts w:ascii="Times New Roman" w:eastAsia="等线" w:hAnsi="Times New Roman" w:cs="Times New Roman"/>
          <w:color w:val="auto"/>
          <w:sz w:val="27"/>
          <w:szCs w:val="27"/>
          <w:lang w:val="nl-NL" w:eastAsia="zh-CN"/>
        </w:rPr>
        <w:t>13/10</w:t>
      </w:r>
      <w:r w:rsidR="007621A3" w:rsidRPr="003B43B7">
        <w:rPr>
          <w:rFonts w:ascii="Times New Roman" w:eastAsia="等线" w:hAnsi="Times New Roman" w:cs="Times New Roman"/>
          <w:color w:val="auto"/>
          <w:sz w:val="27"/>
          <w:szCs w:val="27"/>
          <w:lang w:val="nl-NL" w:eastAsia="zh-CN"/>
        </w:rPr>
        <w:t>/2022</w:t>
      </w:r>
      <w:r w:rsidR="00984126" w:rsidRPr="003B43B7">
        <w:rPr>
          <w:rFonts w:ascii="Times New Roman" w:eastAsia="等线" w:hAnsi="Times New Roman" w:cs="Times New Roman"/>
          <w:color w:val="auto"/>
          <w:sz w:val="27"/>
          <w:szCs w:val="27"/>
          <w:lang w:val="nl-NL" w:eastAsia="zh-CN"/>
        </w:rPr>
        <w:t>; Đợt 2:</w:t>
      </w:r>
      <w:r w:rsidR="00984126" w:rsidRPr="003B43B7">
        <w:rPr>
          <w:rFonts w:ascii="Times New Roman" w:eastAsia="等线" w:hAnsi="Times New Roman" w:cs="Times New Roman"/>
          <w:color w:val="auto"/>
          <w:sz w:val="27"/>
          <w:szCs w:val="27"/>
          <w:lang w:eastAsia="zh-CN"/>
        </w:rPr>
        <w:t xml:space="preserve"> Ngày </w:t>
      </w:r>
      <w:r w:rsidR="006D42A6" w:rsidRPr="003B43B7">
        <w:rPr>
          <w:rFonts w:ascii="Times New Roman" w:eastAsia="等线" w:hAnsi="Times New Roman" w:cs="Times New Roman"/>
          <w:color w:val="auto"/>
          <w:sz w:val="27"/>
          <w:szCs w:val="27"/>
          <w:lang w:eastAsia="zh-CN"/>
        </w:rPr>
        <w:t>14/10</w:t>
      </w:r>
      <w:r w:rsidR="007621A3" w:rsidRPr="003B43B7">
        <w:rPr>
          <w:rFonts w:ascii="Times New Roman" w:eastAsia="等线" w:hAnsi="Times New Roman" w:cs="Times New Roman"/>
          <w:color w:val="auto"/>
          <w:sz w:val="27"/>
          <w:szCs w:val="27"/>
          <w:lang w:eastAsia="zh-CN"/>
        </w:rPr>
        <w:t>/2022</w:t>
      </w:r>
      <w:r w:rsidR="00984126" w:rsidRPr="003B43B7">
        <w:rPr>
          <w:rFonts w:ascii="Times New Roman" w:eastAsia="等线" w:hAnsi="Times New Roman" w:cs="Times New Roman"/>
          <w:color w:val="auto"/>
          <w:sz w:val="27"/>
          <w:szCs w:val="27"/>
          <w:lang w:eastAsia="zh-CN"/>
        </w:rPr>
        <w:t>;</w:t>
      </w:r>
      <w:r w:rsidR="00984126" w:rsidRPr="003B43B7">
        <w:rPr>
          <w:rFonts w:ascii="Times New Roman" w:eastAsia="等线" w:hAnsi="Times New Roman" w:cs="Times New Roman"/>
          <w:color w:val="auto"/>
          <w:sz w:val="27"/>
          <w:szCs w:val="27"/>
          <w:lang w:val="nl-NL" w:eastAsia="zh-CN"/>
        </w:rPr>
        <w:t xml:space="preserve"> Đợt 3:</w:t>
      </w:r>
      <w:r w:rsidR="00984126" w:rsidRPr="003B43B7">
        <w:rPr>
          <w:rFonts w:ascii="Times New Roman" w:eastAsia="等线" w:hAnsi="Times New Roman" w:cs="Times New Roman"/>
          <w:color w:val="auto"/>
          <w:sz w:val="27"/>
          <w:szCs w:val="27"/>
          <w:lang w:eastAsia="zh-CN"/>
        </w:rPr>
        <w:t xml:space="preserve"> Ngày </w:t>
      </w:r>
      <w:r w:rsidR="006D42A6" w:rsidRPr="003B43B7">
        <w:rPr>
          <w:rFonts w:ascii="Times New Roman" w:eastAsia="等线" w:hAnsi="Times New Roman" w:cs="Times New Roman"/>
          <w:color w:val="auto"/>
          <w:sz w:val="27"/>
          <w:szCs w:val="27"/>
          <w:lang w:eastAsia="zh-CN"/>
        </w:rPr>
        <w:t>15/10</w:t>
      </w:r>
      <w:r w:rsidR="007621A3" w:rsidRPr="003B43B7">
        <w:rPr>
          <w:rFonts w:ascii="Times New Roman" w:eastAsia="等线" w:hAnsi="Times New Roman" w:cs="Times New Roman"/>
          <w:color w:val="auto"/>
          <w:sz w:val="27"/>
          <w:szCs w:val="27"/>
          <w:lang w:eastAsia="zh-CN"/>
        </w:rPr>
        <w:t>/2022</w:t>
      </w:r>
      <w:r w:rsidR="00984126" w:rsidRPr="003B43B7">
        <w:rPr>
          <w:rFonts w:ascii="Times New Roman" w:eastAsia="等线" w:hAnsi="Times New Roman" w:cs="Times New Roman"/>
          <w:color w:val="auto"/>
          <w:sz w:val="27"/>
          <w:szCs w:val="27"/>
          <w:lang w:eastAsia="zh-CN"/>
        </w:rPr>
        <w:t>.</w:t>
      </w:r>
      <w:r w:rsidRPr="003B43B7">
        <w:rPr>
          <w:rFonts w:ascii="Times New Roman" w:hAnsi="Times New Roman" w:cs="Times New Roman"/>
          <w:color w:val="auto"/>
          <w:sz w:val="27"/>
          <w:szCs w:val="27"/>
        </w:rPr>
        <w:t xml:space="preserve"> </w:t>
      </w:r>
    </w:p>
    <w:p w:rsidR="00E223E0" w:rsidRPr="003B43B7" w:rsidRDefault="00F536E9" w:rsidP="00E223E0">
      <w:pPr>
        <w:autoSpaceDE w:val="0"/>
        <w:autoSpaceDN w:val="0"/>
        <w:adjustRightInd w:val="0"/>
        <w:spacing w:before="120" w:after="120" w:line="264" w:lineRule="auto"/>
        <w:rPr>
          <w:rFonts w:ascii="Times New Roman" w:hAnsi="Times New Roman" w:cs="Times New Roman"/>
          <w:bCs/>
          <w:i/>
          <w:iCs/>
          <w:color w:val="auto"/>
          <w:sz w:val="27"/>
          <w:szCs w:val="27"/>
        </w:rPr>
      </w:pPr>
      <w:r w:rsidRPr="003B43B7">
        <w:rPr>
          <w:rFonts w:ascii="Times New Roman" w:hAnsi="Times New Roman" w:cs="Times New Roman"/>
          <w:bCs/>
          <w:i/>
          <w:iCs/>
          <w:color w:val="auto"/>
          <w:sz w:val="27"/>
          <w:szCs w:val="27"/>
        </w:rPr>
        <w:t>a</w:t>
      </w:r>
      <w:r w:rsidR="00E223E0" w:rsidRPr="003B43B7">
        <w:rPr>
          <w:rFonts w:ascii="Times New Roman" w:hAnsi="Times New Roman" w:cs="Times New Roman"/>
          <w:bCs/>
          <w:i/>
          <w:iCs/>
          <w:color w:val="auto"/>
          <w:sz w:val="27"/>
          <w:szCs w:val="27"/>
        </w:rPr>
        <w:t xml:space="preserve">. </w:t>
      </w:r>
      <w:r w:rsidR="00F964A3" w:rsidRPr="003B43B7">
        <w:rPr>
          <w:rFonts w:ascii="Times New Roman" w:hAnsi="Times New Roman" w:cs="Times New Roman"/>
          <w:bCs/>
          <w:i/>
          <w:iCs/>
          <w:color w:val="auto"/>
          <w:sz w:val="27"/>
          <w:szCs w:val="27"/>
        </w:rPr>
        <w:t>Chất lượng nước thải</w:t>
      </w:r>
    </w:p>
    <w:p w:rsidR="00E223E0" w:rsidRPr="003B43B7" w:rsidRDefault="00E223E0" w:rsidP="00E223E0">
      <w:pPr>
        <w:spacing w:before="120" w:after="120" w:line="264" w:lineRule="auto"/>
        <w:ind w:firstLine="567"/>
        <w:rPr>
          <w:rFonts w:ascii="Times New Roman" w:hAnsi="Times New Roman" w:cs="Times New Roman"/>
          <w:bCs/>
          <w:iCs/>
          <w:color w:val="auto"/>
          <w:sz w:val="27"/>
          <w:szCs w:val="27"/>
        </w:rPr>
      </w:pPr>
      <w:r w:rsidRPr="003B43B7">
        <w:rPr>
          <w:rFonts w:ascii="Times New Roman" w:hAnsi="Times New Roman" w:cs="Times New Roman"/>
          <w:bCs/>
          <w:iCs/>
          <w:color w:val="auto"/>
          <w:sz w:val="27"/>
          <w:szCs w:val="27"/>
        </w:rPr>
        <w:lastRenderedPageBreak/>
        <w:t>- Vị trí lấy mẫu:</w:t>
      </w:r>
    </w:p>
    <w:p w:rsidR="00E223E0" w:rsidRPr="003B43B7" w:rsidRDefault="00E223E0" w:rsidP="00E46811">
      <w:pPr>
        <w:pStyle w:val="Title"/>
        <w:keepNext/>
        <w:spacing w:after="120"/>
        <w:outlineLvl w:val="0"/>
        <w:rPr>
          <w:rFonts w:eastAsia="Calibri"/>
          <w:spacing w:val="-4"/>
          <w:kern w:val="28"/>
          <w:sz w:val="27"/>
          <w:szCs w:val="27"/>
          <w:lang w:val="vi-VN"/>
        </w:rPr>
      </w:pPr>
      <w:bookmarkStart w:id="840" w:name="_Toc438498113"/>
      <w:bookmarkStart w:id="841" w:name="_Toc525740137"/>
      <w:bookmarkStart w:id="842" w:name="_Toc37959881"/>
      <w:bookmarkStart w:id="843" w:name="_Toc41464847"/>
      <w:bookmarkStart w:id="844" w:name="_Toc50379799"/>
      <w:bookmarkStart w:id="845" w:name="_Toc50380077"/>
      <w:bookmarkStart w:id="846" w:name="_Toc52525644"/>
      <w:bookmarkStart w:id="847" w:name="_Toc52526000"/>
      <w:bookmarkStart w:id="848" w:name="_Toc56092014"/>
      <w:bookmarkStart w:id="849" w:name="_Toc56670445"/>
      <w:bookmarkStart w:id="850" w:name="_Toc78789695"/>
      <w:bookmarkStart w:id="851" w:name="_Toc78805051"/>
      <w:bookmarkStart w:id="852" w:name="_Toc80777316"/>
      <w:bookmarkStart w:id="853" w:name="_Toc80792766"/>
      <w:bookmarkStart w:id="854" w:name="_Toc98508420"/>
      <w:bookmarkStart w:id="855" w:name="_Toc101966621"/>
      <w:bookmarkStart w:id="856" w:name="_Toc104902331"/>
      <w:bookmarkStart w:id="857" w:name="_Toc115252301"/>
      <w:bookmarkStart w:id="858" w:name="_Toc117262167"/>
      <w:bookmarkStart w:id="859" w:name="_Toc117694171"/>
      <w:bookmarkStart w:id="860" w:name="_Toc118296179"/>
      <w:r w:rsidRPr="003B43B7">
        <w:rPr>
          <w:rFonts w:eastAsia="Calibri"/>
          <w:spacing w:val="-4"/>
          <w:kern w:val="28"/>
          <w:sz w:val="27"/>
          <w:szCs w:val="27"/>
          <w:lang w:val="vi-VN"/>
        </w:rPr>
        <w:t xml:space="preserve">Bảng </w:t>
      </w:r>
      <w:r w:rsidR="00F10EF8" w:rsidRPr="003B43B7">
        <w:rPr>
          <w:rFonts w:eastAsia="Calibri"/>
          <w:spacing w:val="-4"/>
          <w:kern w:val="28"/>
          <w:sz w:val="27"/>
          <w:szCs w:val="27"/>
          <w:lang w:val="vi-VN"/>
        </w:rPr>
        <w:t>3.</w:t>
      </w:r>
      <w:r w:rsidR="00E46811" w:rsidRPr="003B43B7">
        <w:rPr>
          <w:rFonts w:eastAsia="Calibri"/>
          <w:spacing w:val="-4"/>
          <w:kern w:val="28"/>
          <w:sz w:val="27"/>
          <w:szCs w:val="27"/>
          <w:lang w:val="vi-VN"/>
        </w:rPr>
        <w:t>10</w:t>
      </w:r>
      <w:r w:rsidRPr="003B43B7">
        <w:rPr>
          <w:rFonts w:eastAsia="Calibri"/>
          <w:spacing w:val="-4"/>
          <w:kern w:val="28"/>
          <w:sz w:val="27"/>
          <w:szCs w:val="27"/>
          <w:lang w:val="vi-VN"/>
        </w:rPr>
        <w:t xml:space="preserve">. </w:t>
      </w:r>
      <w:r w:rsidR="00941FC2" w:rsidRPr="003B43B7">
        <w:rPr>
          <w:rFonts w:eastAsia="Calibri"/>
          <w:spacing w:val="-4"/>
          <w:kern w:val="28"/>
          <w:sz w:val="27"/>
          <w:szCs w:val="27"/>
          <w:lang w:val="vi-VN"/>
        </w:rPr>
        <w:t>Mô tả v</w:t>
      </w:r>
      <w:r w:rsidRPr="003B43B7">
        <w:rPr>
          <w:rFonts w:eastAsia="Calibri"/>
          <w:spacing w:val="-4"/>
          <w:kern w:val="28"/>
          <w:sz w:val="27"/>
          <w:szCs w:val="27"/>
          <w:lang w:val="vi-VN"/>
        </w:rPr>
        <w:t xml:space="preserve">ị trí lấy mẫu nước </w:t>
      </w:r>
      <w:bookmarkEnd w:id="840"/>
      <w:r w:rsidRPr="003B43B7">
        <w:rPr>
          <w:rFonts w:eastAsia="Calibri"/>
          <w:spacing w:val="-4"/>
          <w:kern w:val="28"/>
          <w:sz w:val="27"/>
          <w:szCs w:val="27"/>
          <w:lang w:val="vi-VN"/>
        </w:rPr>
        <w:t>dưới đất</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tbl>
      <w:tblPr>
        <w:tblW w:w="0" w:type="auto"/>
        <w:jc w:val="center"/>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5086"/>
        <w:gridCol w:w="1685"/>
        <w:gridCol w:w="1763"/>
      </w:tblGrid>
      <w:tr w:rsidR="003B43B7" w:rsidRPr="003B43B7" w:rsidTr="00DB5980">
        <w:trPr>
          <w:jc w:val="center"/>
        </w:trPr>
        <w:tc>
          <w:tcPr>
            <w:tcW w:w="990" w:type="dxa"/>
            <w:vMerge w:val="restart"/>
            <w:vAlign w:val="center"/>
          </w:tcPr>
          <w:p w:rsidR="00F10EF8" w:rsidRPr="003B43B7" w:rsidRDefault="00F10EF8" w:rsidP="002E728D">
            <w:pPr>
              <w:spacing w:line="288" w:lineRule="auto"/>
              <w:jc w:val="center"/>
              <w:rPr>
                <w:rFonts w:ascii="Times New Roman" w:hAnsi="Times New Roman" w:cs="Times New Roman"/>
                <w:b/>
                <w:color w:val="auto"/>
                <w:sz w:val="27"/>
                <w:szCs w:val="27"/>
              </w:rPr>
            </w:pPr>
            <w:r w:rsidRPr="003B43B7">
              <w:rPr>
                <w:rFonts w:ascii="Times New Roman" w:hAnsi="Times New Roman" w:cs="Times New Roman"/>
                <w:b/>
                <w:color w:val="auto"/>
                <w:sz w:val="27"/>
                <w:szCs w:val="27"/>
              </w:rPr>
              <w:t>Ký hiệu</w:t>
            </w:r>
          </w:p>
        </w:tc>
        <w:tc>
          <w:tcPr>
            <w:tcW w:w="5086" w:type="dxa"/>
            <w:vMerge w:val="restart"/>
            <w:vAlign w:val="center"/>
          </w:tcPr>
          <w:p w:rsidR="00F10EF8" w:rsidRPr="003B43B7" w:rsidRDefault="00F10EF8" w:rsidP="00C7161E">
            <w:pPr>
              <w:spacing w:line="288" w:lineRule="auto"/>
              <w:jc w:val="center"/>
              <w:rPr>
                <w:rFonts w:ascii="Times New Roman" w:hAnsi="Times New Roman" w:cs="Times New Roman"/>
                <w:b/>
                <w:color w:val="auto"/>
                <w:sz w:val="27"/>
                <w:szCs w:val="27"/>
              </w:rPr>
            </w:pPr>
            <w:r w:rsidRPr="003B43B7">
              <w:rPr>
                <w:rFonts w:ascii="Times New Roman" w:hAnsi="Times New Roman" w:cs="Times New Roman"/>
                <w:b/>
                <w:color w:val="auto"/>
                <w:sz w:val="27"/>
                <w:szCs w:val="27"/>
              </w:rPr>
              <w:t>Mô tả vị trí</w:t>
            </w:r>
          </w:p>
        </w:tc>
        <w:tc>
          <w:tcPr>
            <w:tcW w:w="3448" w:type="dxa"/>
            <w:gridSpan w:val="2"/>
            <w:vAlign w:val="center"/>
          </w:tcPr>
          <w:p w:rsidR="00F10EF8" w:rsidRPr="003B43B7" w:rsidRDefault="00F10EF8" w:rsidP="002E728D">
            <w:pPr>
              <w:spacing w:line="288" w:lineRule="auto"/>
              <w:jc w:val="center"/>
              <w:rPr>
                <w:rFonts w:ascii="Times New Roman" w:hAnsi="Times New Roman" w:cs="Times New Roman"/>
                <w:b/>
                <w:color w:val="auto"/>
                <w:sz w:val="27"/>
                <w:szCs w:val="27"/>
              </w:rPr>
            </w:pPr>
            <w:r w:rsidRPr="003B43B7">
              <w:rPr>
                <w:rFonts w:ascii="Times New Roman" w:hAnsi="Times New Roman" w:cs="Times New Roman"/>
                <w:b/>
                <w:color w:val="auto"/>
                <w:sz w:val="27"/>
                <w:szCs w:val="27"/>
              </w:rPr>
              <w:t>Hệ tọa độ VN 2000, KTT 106</w:t>
            </w:r>
            <w:r w:rsidRPr="003B43B7">
              <w:rPr>
                <w:rFonts w:ascii="Times New Roman" w:hAnsi="Times New Roman" w:cs="Times New Roman"/>
                <w:b/>
                <w:color w:val="auto"/>
                <w:sz w:val="27"/>
                <w:szCs w:val="27"/>
                <w:vertAlign w:val="superscript"/>
              </w:rPr>
              <w:t>o</w:t>
            </w:r>
            <w:r w:rsidRPr="003B43B7">
              <w:rPr>
                <w:rFonts w:ascii="Times New Roman" w:hAnsi="Times New Roman" w:cs="Times New Roman"/>
                <w:b/>
                <w:color w:val="auto"/>
                <w:sz w:val="27"/>
                <w:szCs w:val="27"/>
              </w:rPr>
              <w:t>15’, múi chiếu 3</w:t>
            </w:r>
            <w:r w:rsidRPr="003B43B7">
              <w:rPr>
                <w:rFonts w:ascii="Times New Roman" w:hAnsi="Times New Roman" w:cs="Times New Roman"/>
                <w:b/>
                <w:color w:val="auto"/>
                <w:sz w:val="27"/>
                <w:szCs w:val="27"/>
                <w:vertAlign w:val="superscript"/>
              </w:rPr>
              <w:t>o</w:t>
            </w:r>
          </w:p>
        </w:tc>
      </w:tr>
      <w:tr w:rsidR="003B43B7" w:rsidRPr="003B43B7" w:rsidTr="00DB5980">
        <w:trPr>
          <w:jc w:val="center"/>
        </w:trPr>
        <w:tc>
          <w:tcPr>
            <w:tcW w:w="990" w:type="dxa"/>
            <w:vMerge/>
            <w:vAlign w:val="center"/>
          </w:tcPr>
          <w:p w:rsidR="00F10EF8" w:rsidRPr="003B43B7" w:rsidRDefault="00F10EF8" w:rsidP="002E728D">
            <w:pPr>
              <w:spacing w:line="288" w:lineRule="auto"/>
              <w:jc w:val="center"/>
              <w:rPr>
                <w:rFonts w:ascii="Times New Roman" w:hAnsi="Times New Roman" w:cs="Times New Roman"/>
                <w:b/>
                <w:color w:val="auto"/>
                <w:sz w:val="27"/>
                <w:szCs w:val="27"/>
              </w:rPr>
            </w:pPr>
          </w:p>
        </w:tc>
        <w:tc>
          <w:tcPr>
            <w:tcW w:w="5086" w:type="dxa"/>
            <w:vMerge/>
            <w:vAlign w:val="center"/>
          </w:tcPr>
          <w:p w:rsidR="00F10EF8" w:rsidRPr="003B43B7" w:rsidRDefault="00F10EF8" w:rsidP="00C7161E">
            <w:pPr>
              <w:spacing w:line="288" w:lineRule="auto"/>
              <w:jc w:val="both"/>
              <w:rPr>
                <w:rFonts w:ascii="Times New Roman" w:hAnsi="Times New Roman" w:cs="Times New Roman"/>
                <w:b/>
                <w:color w:val="auto"/>
                <w:sz w:val="27"/>
                <w:szCs w:val="27"/>
              </w:rPr>
            </w:pPr>
          </w:p>
        </w:tc>
        <w:tc>
          <w:tcPr>
            <w:tcW w:w="1685" w:type="dxa"/>
            <w:vAlign w:val="center"/>
          </w:tcPr>
          <w:p w:rsidR="00F10EF8" w:rsidRPr="003B43B7" w:rsidRDefault="00F10EF8" w:rsidP="002E728D">
            <w:pPr>
              <w:spacing w:line="288" w:lineRule="auto"/>
              <w:jc w:val="center"/>
              <w:rPr>
                <w:rFonts w:ascii="Times New Roman" w:hAnsi="Times New Roman" w:cs="Times New Roman"/>
                <w:b/>
                <w:color w:val="auto"/>
                <w:sz w:val="27"/>
                <w:szCs w:val="27"/>
              </w:rPr>
            </w:pPr>
            <w:r w:rsidRPr="003B43B7">
              <w:rPr>
                <w:rFonts w:ascii="Times New Roman" w:hAnsi="Times New Roman" w:cs="Times New Roman"/>
                <w:b/>
                <w:color w:val="auto"/>
                <w:sz w:val="27"/>
                <w:szCs w:val="27"/>
              </w:rPr>
              <w:t>X (m)</w:t>
            </w:r>
          </w:p>
        </w:tc>
        <w:tc>
          <w:tcPr>
            <w:tcW w:w="1763" w:type="dxa"/>
            <w:vAlign w:val="center"/>
          </w:tcPr>
          <w:p w:rsidR="00F10EF8" w:rsidRPr="003B43B7" w:rsidRDefault="00F10EF8" w:rsidP="002E728D">
            <w:pPr>
              <w:spacing w:line="288" w:lineRule="auto"/>
              <w:jc w:val="center"/>
              <w:rPr>
                <w:rFonts w:ascii="Times New Roman" w:hAnsi="Times New Roman" w:cs="Times New Roman"/>
                <w:b/>
                <w:color w:val="auto"/>
                <w:sz w:val="27"/>
                <w:szCs w:val="27"/>
              </w:rPr>
            </w:pPr>
            <w:r w:rsidRPr="003B43B7">
              <w:rPr>
                <w:rFonts w:ascii="Times New Roman" w:hAnsi="Times New Roman" w:cs="Times New Roman"/>
                <w:b/>
                <w:color w:val="auto"/>
                <w:sz w:val="27"/>
                <w:szCs w:val="27"/>
              </w:rPr>
              <w:t>Y (m)</w:t>
            </w:r>
          </w:p>
        </w:tc>
      </w:tr>
      <w:tr w:rsidR="003B43B7" w:rsidRPr="003B43B7" w:rsidTr="00DB5980">
        <w:trPr>
          <w:jc w:val="center"/>
        </w:trPr>
        <w:tc>
          <w:tcPr>
            <w:tcW w:w="990" w:type="dxa"/>
            <w:vAlign w:val="center"/>
          </w:tcPr>
          <w:p w:rsidR="00C46D9D" w:rsidRPr="003B43B7" w:rsidRDefault="00F964A3" w:rsidP="002E728D">
            <w:pPr>
              <w:spacing w:line="288" w:lineRule="auto"/>
              <w:jc w:val="center"/>
              <w:rPr>
                <w:rFonts w:ascii="Times New Roman" w:hAnsi="Times New Roman" w:cs="Times New Roman"/>
                <w:color w:val="auto"/>
                <w:sz w:val="27"/>
                <w:szCs w:val="27"/>
                <w:lang w:val="en-US"/>
              </w:rPr>
            </w:pPr>
            <w:r w:rsidRPr="003B43B7">
              <w:rPr>
                <w:rFonts w:ascii="Times New Roman" w:hAnsi="Times New Roman" w:cs="Times New Roman"/>
                <w:color w:val="auto"/>
                <w:sz w:val="27"/>
                <w:szCs w:val="27"/>
              </w:rPr>
              <w:t>N</w:t>
            </w:r>
            <w:r w:rsidRPr="003B43B7">
              <w:rPr>
                <w:rFonts w:ascii="Times New Roman" w:hAnsi="Times New Roman" w:cs="Times New Roman"/>
                <w:color w:val="auto"/>
                <w:sz w:val="27"/>
                <w:szCs w:val="27"/>
                <w:lang w:val="en-US"/>
              </w:rPr>
              <w:t>T</w:t>
            </w:r>
          </w:p>
        </w:tc>
        <w:tc>
          <w:tcPr>
            <w:tcW w:w="5086" w:type="dxa"/>
          </w:tcPr>
          <w:p w:rsidR="00C46D9D" w:rsidRPr="003B43B7" w:rsidRDefault="00F964A3" w:rsidP="00F964A3">
            <w:pPr>
              <w:spacing w:before="40" w:after="40"/>
              <w:jc w:val="both"/>
              <w:rPr>
                <w:rFonts w:ascii="Times New Roman" w:hAnsi="Times New Roman" w:cs="Times New Roman"/>
                <w:color w:val="auto"/>
                <w:sz w:val="27"/>
                <w:szCs w:val="27"/>
              </w:rPr>
            </w:pPr>
            <w:r w:rsidRPr="003B43B7">
              <w:rPr>
                <w:rFonts w:ascii="Times New Roman" w:hAnsi="Times New Roman" w:cs="Times New Roman"/>
                <w:iCs/>
                <w:color w:val="auto"/>
                <w:sz w:val="27"/>
                <w:szCs w:val="27"/>
                <w:lang w:val="it-IT"/>
              </w:rPr>
              <w:t>Nước thải tại vị trí sau hệ thống xử lý nước thải, trước khi thải ra môi trường của dự án</w:t>
            </w:r>
            <w:r w:rsidR="00292686" w:rsidRPr="003B43B7">
              <w:rPr>
                <w:rFonts w:ascii="Times New Roman" w:hAnsi="Times New Roman" w:cs="Times New Roman"/>
                <w:iCs/>
                <w:color w:val="auto"/>
                <w:sz w:val="27"/>
                <w:szCs w:val="27"/>
                <w:lang w:val="it-IT"/>
              </w:rPr>
              <w:t xml:space="preserve"> (phía Tây</w:t>
            </w:r>
            <w:r w:rsidRPr="003B43B7">
              <w:rPr>
                <w:rFonts w:ascii="Times New Roman" w:hAnsi="Times New Roman" w:cs="Times New Roman"/>
                <w:iCs/>
                <w:color w:val="auto"/>
                <w:sz w:val="27"/>
                <w:szCs w:val="27"/>
                <w:lang w:val="it-IT"/>
              </w:rPr>
              <w:t>)</w:t>
            </w:r>
          </w:p>
        </w:tc>
        <w:tc>
          <w:tcPr>
            <w:tcW w:w="1685" w:type="dxa"/>
            <w:vAlign w:val="center"/>
          </w:tcPr>
          <w:p w:rsidR="00C46D9D" w:rsidRPr="003B43B7" w:rsidRDefault="00F964A3" w:rsidP="005F7B91">
            <w:pPr>
              <w:spacing w:before="40" w:after="40"/>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1.868.229</w:t>
            </w:r>
          </w:p>
        </w:tc>
        <w:tc>
          <w:tcPr>
            <w:tcW w:w="1763" w:type="dxa"/>
            <w:vAlign w:val="center"/>
          </w:tcPr>
          <w:p w:rsidR="00C46D9D" w:rsidRPr="003B43B7" w:rsidRDefault="00F964A3" w:rsidP="005F7B91">
            <w:pPr>
              <w:spacing w:before="40" w:after="40"/>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588.652</w:t>
            </w:r>
          </w:p>
        </w:tc>
      </w:tr>
    </w:tbl>
    <w:p w:rsidR="00E223E0" w:rsidRPr="003B43B7" w:rsidRDefault="00E223E0" w:rsidP="00E223E0">
      <w:pPr>
        <w:spacing w:before="120" w:after="120" w:line="264" w:lineRule="auto"/>
        <w:rPr>
          <w:rFonts w:ascii="Times New Roman" w:hAnsi="Times New Roman" w:cs="Times New Roman"/>
          <w:b/>
          <w:color w:val="auto"/>
          <w:sz w:val="27"/>
          <w:szCs w:val="27"/>
        </w:rPr>
      </w:pPr>
      <w:r w:rsidRPr="003B43B7">
        <w:rPr>
          <w:rFonts w:ascii="Times New Roman" w:hAnsi="Times New Roman" w:cs="Times New Roman"/>
          <w:b/>
          <w:color w:val="auto"/>
          <w:sz w:val="27"/>
          <w:szCs w:val="27"/>
        </w:rPr>
        <w:tab/>
      </w:r>
      <w:r w:rsidRPr="003B43B7">
        <w:rPr>
          <w:rFonts w:ascii="Times New Roman" w:hAnsi="Times New Roman" w:cs="Times New Roman"/>
          <w:color w:val="auto"/>
          <w:sz w:val="27"/>
          <w:szCs w:val="27"/>
        </w:rPr>
        <w:t>- Chất lượng môi trường nước dưới đất thể hiện ở bảng sau:</w:t>
      </w:r>
      <w:r w:rsidRPr="003B43B7">
        <w:rPr>
          <w:rFonts w:ascii="Times New Roman" w:hAnsi="Times New Roman" w:cs="Times New Roman"/>
          <w:b/>
          <w:color w:val="auto"/>
          <w:sz w:val="27"/>
          <w:szCs w:val="27"/>
        </w:rPr>
        <w:t xml:space="preserve"> </w:t>
      </w:r>
    </w:p>
    <w:p w:rsidR="00343FC8" w:rsidRPr="003B43B7" w:rsidRDefault="00343FC8" w:rsidP="00E46811">
      <w:pPr>
        <w:pStyle w:val="Title"/>
        <w:keepNext/>
        <w:spacing w:after="120"/>
        <w:outlineLvl w:val="0"/>
        <w:rPr>
          <w:rFonts w:eastAsia="Calibri"/>
          <w:spacing w:val="-4"/>
          <w:kern w:val="28"/>
          <w:sz w:val="27"/>
          <w:szCs w:val="27"/>
          <w:lang w:val="vi-VN"/>
        </w:rPr>
      </w:pPr>
      <w:bookmarkStart w:id="861" w:name="_Toc41464848"/>
      <w:bookmarkStart w:id="862" w:name="_Toc50379800"/>
      <w:bookmarkStart w:id="863" w:name="_Toc50380078"/>
      <w:bookmarkStart w:id="864" w:name="_Toc52525645"/>
      <w:bookmarkStart w:id="865" w:name="_Toc52526001"/>
      <w:bookmarkStart w:id="866" w:name="_Toc56092015"/>
      <w:bookmarkStart w:id="867" w:name="_Toc56670446"/>
      <w:bookmarkStart w:id="868" w:name="_Toc78789696"/>
      <w:bookmarkStart w:id="869" w:name="_Toc78805052"/>
      <w:bookmarkStart w:id="870" w:name="_Toc80777317"/>
      <w:bookmarkStart w:id="871" w:name="_Toc80792767"/>
      <w:bookmarkStart w:id="872" w:name="_Toc98508421"/>
      <w:bookmarkStart w:id="873" w:name="_Toc101966622"/>
      <w:bookmarkStart w:id="874" w:name="_Toc104902332"/>
      <w:bookmarkStart w:id="875" w:name="_Toc115252302"/>
      <w:bookmarkStart w:id="876" w:name="_Toc117262168"/>
      <w:bookmarkStart w:id="877" w:name="_Toc117694172"/>
      <w:bookmarkStart w:id="878" w:name="_Toc118296180"/>
      <w:r w:rsidRPr="003B43B7">
        <w:rPr>
          <w:rFonts w:eastAsia="Calibri"/>
          <w:spacing w:val="-4"/>
          <w:kern w:val="28"/>
          <w:sz w:val="27"/>
          <w:szCs w:val="27"/>
          <w:lang w:val="vi-VN"/>
        </w:rPr>
        <w:t>Bả</w:t>
      </w:r>
      <w:r w:rsidR="00F4158B" w:rsidRPr="003B43B7">
        <w:rPr>
          <w:rFonts w:eastAsia="Calibri"/>
          <w:spacing w:val="-4"/>
          <w:kern w:val="28"/>
          <w:sz w:val="27"/>
          <w:szCs w:val="27"/>
          <w:lang w:val="vi-VN"/>
        </w:rPr>
        <w:t>ng 3.</w:t>
      </w:r>
      <w:r w:rsidR="00650485" w:rsidRPr="003B43B7">
        <w:rPr>
          <w:rFonts w:eastAsia="Calibri"/>
          <w:spacing w:val="-4"/>
          <w:kern w:val="28"/>
          <w:sz w:val="27"/>
          <w:szCs w:val="27"/>
          <w:lang w:val="vi-VN"/>
        </w:rPr>
        <w:t>1</w:t>
      </w:r>
      <w:r w:rsidR="00E46811" w:rsidRPr="003B43B7">
        <w:rPr>
          <w:rFonts w:eastAsia="Calibri"/>
          <w:spacing w:val="-4"/>
          <w:kern w:val="28"/>
          <w:sz w:val="27"/>
          <w:szCs w:val="27"/>
          <w:lang w:val="vi-VN"/>
        </w:rPr>
        <w:t>1</w:t>
      </w:r>
      <w:r w:rsidRPr="003B43B7">
        <w:rPr>
          <w:rFonts w:eastAsia="Calibri"/>
          <w:spacing w:val="-4"/>
          <w:kern w:val="28"/>
          <w:sz w:val="27"/>
          <w:szCs w:val="27"/>
          <w:lang w:val="vi-VN"/>
        </w:rPr>
        <w:t>. Kết quả phân tích chất lượng nước dưới đất</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tbl>
      <w:tblPr>
        <w:tblW w:w="5339" w:type="pct"/>
        <w:jc w:val="center"/>
        <w:tblInd w:w="-7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205"/>
        <w:gridCol w:w="924"/>
        <w:gridCol w:w="1373"/>
        <w:gridCol w:w="1260"/>
        <w:gridCol w:w="1270"/>
        <w:gridCol w:w="2238"/>
      </w:tblGrid>
      <w:tr w:rsidR="003B43B7" w:rsidRPr="003B43B7" w:rsidTr="003C16E8">
        <w:trPr>
          <w:trHeight w:val="328"/>
          <w:jc w:val="center"/>
        </w:trPr>
        <w:tc>
          <w:tcPr>
            <w:tcW w:w="327" w:type="pct"/>
            <w:vMerge w:val="restart"/>
            <w:shd w:val="clear" w:color="auto" w:fill="auto"/>
            <w:vAlign w:val="center"/>
          </w:tcPr>
          <w:p w:rsidR="00F94154" w:rsidRPr="003B43B7" w:rsidRDefault="00F94154" w:rsidP="002E728D">
            <w:pPr>
              <w:jc w:val="center"/>
              <w:rPr>
                <w:rFonts w:ascii="Times New Roman" w:hAnsi="Times New Roman" w:cs="Times New Roman"/>
                <w:b/>
                <w:bCs/>
                <w:color w:val="auto"/>
                <w:sz w:val="26"/>
                <w:szCs w:val="26"/>
              </w:rPr>
            </w:pPr>
            <w:r w:rsidRPr="003B43B7">
              <w:rPr>
                <w:rFonts w:ascii="Times New Roman" w:hAnsi="Times New Roman" w:cs="Times New Roman"/>
                <w:b/>
                <w:bCs/>
                <w:color w:val="auto"/>
                <w:sz w:val="26"/>
                <w:szCs w:val="26"/>
              </w:rPr>
              <w:t>TT</w:t>
            </w:r>
          </w:p>
        </w:tc>
        <w:tc>
          <w:tcPr>
            <w:tcW w:w="1112" w:type="pct"/>
            <w:vMerge w:val="restart"/>
            <w:shd w:val="clear" w:color="auto" w:fill="auto"/>
            <w:vAlign w:val="center"/>
          </w:tcPr>
          <w:p w:rsidR="00F94154" w:rsidRPr="003B43B7" w:rsidRDefault="00F94154" w:rsidP="002E728D">
            <w:pPr>
              <w:ind w:hanging="1"/>
              <w:jc w:val="center"/>
              <w:rPr>
                <w:rFonts w:ascii="Times New Roman" w:hAnsi="Times New Roman" w:cs="Times New Roman"/>
                <w:b/>
                <w:bCs/>
                <w:color w:val="auto"/>
                <w:sz w:val="26"/>
                <w:szCs w:val="26"/>
              </w:rPr>
            </w:pPr>
            <w:r w:rsidRPr="003B43B7">
              <w:rPr>
                <w:rFonts w:ascii="Times New Roman" w:hAnsi="Times New Roman" w:cs="Times New Roman"/>
                <w:b/>
                <w:bCs/>
                <w:color w:val="auto"/>
                <w:sz w:val="26"/>
                <w:szCs w:val="26"/>
              </w:rPr>
              <w:t>Thông số</w:t>
            </w:r>
          </w:p>
        </w:tc>
        <w:tc>
          <w:tcPr>
            <w:tcW w:w="466" w:type="pct"/>
            <w:vMerge w:val="restart"/>
            <w:shd w:val="clear" w:color="auto" w:fill="auto"/>
            <w:vAlign w:val="center"/>
          </w:tcPr>
          <w:p w:rsidR="00F94154" w:rsidRPr="003B43B7" w:rsidRDefault="00F94154" w:rsidP="002E728D">
            <w:pPr>
              <w:jc w:val="center"/>
              <w:rPr>
                <w:rFonts w:ascii="Times New Roman" w:hAnsi="Times New Roman" w:cs="Times New Roman"/>
                <w:b/>
                <w:bCs/>
                <w:color w:val="auto"/>
                <w:sz w:val="26"/>
                <w:szCs w:val="26"/>
              </w:rPr>
            </w:pPr>
            <w:r w:rsidRPr="003B43B7">
              <w:rPr>
                <w:rFonts w:ascii="Times New Roman" w:hAnsi="Times New Roman" w:cs="Times New Roman"/>
                <w:b/>
                <w:bCs/>
                <w:color w:val="auto"/>
                <w:sz w:val="26"/>
                <w:szCs w:val="26"/>
              </w:rPr>
              <w:t>Đơn vị</w:t>
            </w:r>
          </w:p>
        </w:tc>
        <w:tc>
          <w:tcPr>
            <w:tcW w:w="1967" w:type="pct"/>
            <w:gridSpan w:val="3"/>
          </w:tcPr>
          <w:p w:rsidR="00F94154" w:rsidRPr="003B43B7" w:rsidRDefault="00F94154" w:rsidP="002E728D">
            <w:pPr>
              <w:jc w:val="center"/>
              <w:rPr>
                <w:rFonts w:ascii="Times New Roman" w:hAnsi="Times New Roman" w:cs="Times New Roman"/>
                <w:b/>
                <w:bCs/>
                <w:color w:val="auto"/>
                <w:sz w:val="26"/>
                <w:szCs w:val="26"/>
              </w:rPr>
            </w:pPr>
            <w:r w:rsidRPr="003B43B7">
              <w:rPr>
                <w:rFonts w:ascii="Times New Roman" w:hAnsi="Times New Roman" w:cs="Times New Roman"/>
                <w:b/>
                <w:bCs/>
                <w:color w:val="auto"/>
                <w:sz w:val="26"/>
                <w:szCs w:val="26"/>
              </w:rPr>
              <w:t>Kết quả phân tích</w:t>
            </w:r>
          </w:p>
        </w:tc>
        <w:tc>
          <w:tcPr>
            <w:tcW w:w="1129" w:type="pct"/>
            <w:vMerge w:val="restart"/>
            <w:vAlign w:val="center"/>
          </w:tcPr>
          <w:p w:rsidR="006E5678" w:rsidRPr="003B43B7" w:rsidRDefault="006E5678" w:rsidP="006E5678">
            <w:pPr>
              <w:jc w:val="center"/>
              <w:rPr>
                <w:rFonts w:ascii="Times New Roman" w:hAnsi="Times New Roman" w:cs="Times New Roman"/>
                <w:b/>
                <w:bCs/>
                <w:color w:val="auto"/>
                <w:sz w:val="26"/>
                <w:szCs w:val="26"/>
              </w:rPr>
            </w:pPr>
            <w:r w:rsidRPr="003B43B7">
              <w:rPr>
                <w:rFonts w:ascii="Times New Roman" w:hAnsi="Times New Roman" w:cs="Times New Roman"/>
                <w:b/>
                <w:bCs/>
                <w:color w:val="auto"/>
                <w:sz w:val="26"/>
                <w:szCs w:val="26"/>
              </w:rPr>
              <w:t xml:space="preserve">QCVN 14:2008/ BTNMT </w:t>
            </w:r>
          </w:p>
          <w:p w:rsidR="00F94154" w:rsidRPr="003B43B7" w:rsidRDefault="00111D7E" w:rsidP="006E5678">
            <w:pPr>
              <w:jc w:val="center"/>
              <w:rPr>
                <w:rFonts w:ascii="Times New Roman" w:hAnsi="Times New Roman" w:cs="Times New Roman"/>
                <w:b/>
                <w:bCs/>
                <w:color w:val="auto"/>
                <w:sz w:val="26"/>
                <w:szCs w:val="26"/>
              </w:rPr>
            </w:pPr>
            <w:r w:rsidRPr="003B43B7">
              <w:rPr>
                <w:rFonts w:ascii="Times New Roman" w:hAnsi="Times New Roman" w:cs="Times New Roman"/>
                <w:b/>
                <w:bCs/>
                <w:color w:val="auto"/>
                <w:sz w:val="26"/>
                <w:szCs w:val="26"/>
              </w:rPr>
              <w:t>(cột B; K=1</w:t>
            </w:r>
            <w:r w:rsidR="006E5678" w:rsidRPr="003B43B7">
              <w:rPr>
                <w:rFonts w:ascii="Times New Roman" w:hAnsi="Times New Roman" w:cs="Times New Roman"/>
                <w:b/>
                <w:bCs/>
                <w:color w:val="auto"/>
                <w:sz w:val="26"/>
                <w:szCs w:val="26"/>
              </w:rPr>
              <w:t>)</w:t>
            </w:r>
          </w:p>
        </w:tc>
      </w:tr>
      <w:tr w:rsidR="003B43B7" w:rsidRPr="003B43B7" w:rsidTr="003C16E8">
        <w:trPr>
          <w:trHeight w:val="328"/>
          <w:jc w:val="center"/>
        </w:trPr>
        <w:tc>
          <w:tcPr>
            <w:tcW w:w="327" w:type="pct"/>
            <w:vMerge/>
            <w:shd w:val="clear" w:color="auto" w:fill="auto"/>
            <w:vAlign w:val="center"/>
          </w:tcPr>
          <w:p w:rsidR="00F94154" w:rsidRPr="003B43B7" w:rsidRDefault="00F94154" w:rsidP="002E728D">
            <w:pPr>
              <w:jc w:val="center"/>
              <w:rPr>
                <w:rFonts w:ascii="Times New Roman" w:hAnsi="Times New Roman" w:cs="Times New Roman"/>
                <w:b/>
                <w:bCs/>
                <w:color w:val="auto"/>
                <w:sz w:val="26"/>
                <w:szCs w:val="26"/>
              </w:rPr>
            </w:pPr>
          </w:p>
        </w:tc>
        <w:tc>
          <w:tcPr>
            <w:tcW w:w="1112" w:type="pct"/>
            <w:vMerge/>
            <w:shd w:val="clear" w:color="auto" w:fill="auto"/>
            <w:vAlign w:val="center"/>
          </w:tcPr>
          <w:p w:rsidR="00F94154" w:rsidRPr="003B43B7" w:rsidRDefault="00F94154" w:rsidP="002E728D">
            <w:pPr>
              <w:ind w:hanging="1"/>
              <w:jc w:val="center"/>
              <w:rPr>
                <w:rFonts w:ascii="Times New Roman" w:hAnsi="Times New Roman" w:cs="Times New Roman"/>
                <w:b/>
                <w:bCs/>
                <w:color w:val="auto"/>
                <w:sz w:val="26"/>
                <w:szCs w:val="26"/>
              </w:rPr>
            </w:pPr>
          </w:p>
        </w:tc>
        <w:tc>
          <w:tcPr>
            <w:tcW w:w="466" w:type="pct"/>
            <w:vMerge/>
            <w:shd w:val="clear" w:color="auto" w:fill="auto"/>
            <w:vAlign w:val="center"/>
          </w:tcPr>
          <w:p w:rsidR="00F94154" w:rsidRPr="003B43B7" w:rsidRDefault="00F94154" w:rsidP="002E728D">
            <w:pPr>
              <w:jc w:val="center"/>
              <w:rPr>
                <w:rFonts w:ascii="Times New Roman" w:hAnsi="Times New Roman" w:cs="Times New Roman"/>
                <w:b/>
                <w:bCs/>
                <w:color w:val="auto"/>
                <w:sz w:val="26"/>
                <w:szCs w:val="26"/>
              </w:rPr>
            </w:pPr>
          </w:p>
        </w:tc>
        <w:tc>
          <w:tcPr>
            <w:tcW w:w="692" w:type="pct"/>
            <w:vAlign w:val="center"/>
          </w:tcPr>
          <w:p w:rsidR="00F94154" w:rsidRPr="003B43B7" w:rsidRDefault="00F94154" w:rsidP="002E728D">
            <w:pPr>
              <w:ind w:left="-57" w:right="-57"/>
              <w:jc w:val="center"/>
              <w:rPr>
                <w:rFonts w:ascii="Times New Roman" w:hAnsi="Times New Roman" w:cs="Times New Roman"/>
                <w:b/>
                <w:bCs/>
                <w:color w:val="auto"/>
                <w:sz w:val="26"/>
                <w:szCs w:val="26"/>
              </w:rPr>
            </w:pPr>
            <w:r w:rsidRPr="003B43B7">
              <w:rPr>
                <w:rFonts w:ascii="Times New Roman" w:hAnsi="Times New Roman" w:cs="Times New Roman"/>
                <w:b/>
                <w:bCs/>
                <w:color w:val="auto"/>
                <w:sz w:val="26"/>
                <w:szCs w:val="26"/>
              </w:rPr>
              <w:t xml:space="preserve">Đợt 1 </w:t>
            </w:r>
          </w:p>
        </w:tc>
        <w:tc>
          <w:tcPr>
            <w:tcW w:w="635" w:type="pct"/>
            <w:vAlign w:val="center"/>
          </w:tcPr>
          <w:p w:rsidR="00F94154" w:rsidRPr="003B43B7" w:rsidRDefault="00F94154" w:rsidP="002E728D">
            <w:pPr>
              <w:jc w:val="center"/>
              <w:rPr>
                <w:rFonts w:ascii="Times New Roman" w:hAnsi="Times New Roman" w:cs="Times New Roman"/>
                <w:b/>
                <w:bCs/>
                <w:color w:val="auto"/>
                <w:sz w:val="26"/>
                <w:szCs w:val="26"/>
              </w:rPr>
            </w:pPr>
            <w:r w:rsidRPr="003B43B7">
              <w:rPr>
                <w:rFonts w:ascii="Times New Roman" w:hAnsi="Times New Roman" w:cs="Times New Roman"/>
                <w:b/>
                <w:bCs/>
                <w:color w:val="auto"/>
                <w:sz w:val="26"/>
                <w:szCs w:val="26"/>
              </w:rPr>
              <w:t>Đợt 2</w:t>
            </w:r>
          </w:p>
        </w:tc>
        <w:tc>
          <w:tcPr>
            <w:tcW w:w="639" w:type="pct"/>
          </w:tcPr>
          <w:p w:rsidR="00F94154" w:rsidRPr="003B43B7" w:rsidRDefault="00F94154" w:rsidP="002E728D">
            <w:pPr>
              <w:jc w:val="center"/>
              <w:rPr>
                <w:rFonts w:ascii="Times New Roman" w:hAnsi="Times New Roman" w:cs="Times New Roman"/>
                <w:b/>
                <w:bCs/>
                <w:color w:val="auto"/>
                <w:sz w:val="26"/>
                <w:szCs w:val="26"/>
              </w:rPr>
            </w:pPr>
            <w:r w:rsidRPr="003B43B7">
              <w:rPr>
                <w:rFonts w:ascii="Times New Roman" w:hAnsi="Times New Roman" w:cs="Times New Roman"/>
                <w:b/>
                <w:bCs/>
                <w:color w:val="auto"/>
                <w:sz w:val="26"/>
                <w:szCs w:val="26"/>
              </w:rPr>
              <w:t>Đợt 3</w:t>
            </w:r>
          </w:p>
        </w:tc>
        <w:tc>
          <w:tcPr>
            <w:tcW w:w="1129" w:type="pct"/>
            <w:vMerge/>
            <w:vAlign w:val="center"/>
          </w:tcPr>
          <w:p w:rsidR="00F94154" w:rsidRPr="003B43B7" w:rsidRDefault="00F94154" w:rsidP="002E728D">
            <w:pPr>
              <w:jc w:val="center"/>
              <w:rPr>
                <w:rFonts w:ascii="Times New Roman" w:hAnsi="Times New Roman" w:cs="Times New Roman"/>
                <w:b/>
                <w:bCs/>
                <w:color w:val="auto"/>
                <w:sz w:val="26"/>
                <w:szCs w:val="26"/>
              </w:rPr>
            </w:pPr>
          </w:p>
        </w:tc>
      </w:tr>
      <w:tr w:rsidR="003B43B7" w:rsidRPr="003B43B7" w:rsidTr="003C16E8">
        <w:trPr>
          <w:trHeight w:val="328"/>
          <w:jc w:val="center"/>
        </w:trPr>
        <w:tc>
          <w:tcPr>
            <w:tcW w:w="327" w:type="pct"/>
            <w:vMerge/>
            <w:shd w:val="clear" w:color="auto" w:fill="auto"/>
            <w:vAlign w:val="center"/>
          </w:tcPr>
          <w:p w:rsidR="00C46D9D" w:rsidRPr="003B43B7" w:rsidRDefault="00C46D9D" w:rsidP="002E728D">
            <w:pPr>
              <w:jc w:val="center"/>
              <w:rPr>
                <w:rFonts w:ascii="Times New Roman" w:hAnsi="Times New Roman" w:cs="Times New Roman"/>
                <w:b/>
                <w:bCs/>
                <w:color w:val="auto"/>
                <w:sz w:val="26"/>
                <w:szCs w:val="26"/>
              </w:rPr>
            </w:pPr>
          </w:p>
        </w:tc>
        <w:tc>
          <w:tcPr>
            <w:tcW w:w="1112" w:type="pct"/>
            <w:vMerge/>
            <w:shd w:val="clear" w:color="auto" w:fill="auto"/>
            <w:vAlign w:val="center"/>
          </w:tcPr>
          <w:p w:rsidR="00C46D9D" w:rsidRPr="003B43B7" w:rsidRDefault="00C46D9D" w:rsidP="002E728D">
            <w:pPr>
              <w:ind w:right="-174" w:hanging="1"/>
              <w:rPr>
                <w:rFonts w:ascii="Times New Roman" w:hAnsi="Times New Roman" w:cs="Times New Roman"/>
                <w:b/>
                <w:bCs/>
                <w:color w:val="auto"/>
                <w:sz w:val="26"/>
                <w:szCs w:val="26"/>
              </w:rPr>
            </w:pPr>
          </w:p>
        </w:tc>
        <w:tc>
          <w:tcPr>
            <w:tcW w:w="466" w:type="pct"/>
            <w:vMerge/>
            <w:shd w:val="clear" w:color="auto" w:fill="auto"/>
            <w:vAlign w:val="center"/>
          </w:tcPr>
          <w:p w:rsidR="00C46D9D" w:rsidRPr="003B43B7" w:rsidRDefault="00C46D9D" w:rsidP="002E728D">
            <w:pPr>
              <w:ind w:left="-34" w:right="-105"/>
              <w:jc w:val="center"/>
              <w:rPr>
                <w:rFonts w:ascii="Times New Roman" w:hAnsi="Times New Roman" w:cs="Times New Roman"/>
                <w:b/>
                <w:bCs/>
                <w:color w:val="auto"/>
                <w:sz w:val="26"/>
                <w:szCs w:val="26"/>
              </w:rPr>
            </w:pPr>
          </w:p>
        </w:tc>
        <w:tc>
          <w:tcPr>
            <w:tcW w:w="692" w:type="pct"/>
          </w:tcPr>
          <w:p w:rsidR="00C46D9D" w:rsidRPr="003B43B7" w:rsidRDefault="002A5600" w:rsidP="002E728D">
            <w:pPr>
              <w:ind w:right="-173"/>
              <w:jc w:val="center"/>
              <w:rPr>
                <w:rFonts w:ascii="Times New Roman" w:hAnsi="Times New Roman" w:cs="Times New Roman"/>
                <w:b/>
                <w:bCs/>
                <w:color w:val="auto"/>
                <w:sz w:val="26"/>
                <w:szCs w:val="26"/>
                <w:lang w:val="en-US"/>
              </w:rPr>
            </w:pPr>
            <w:r w:rsidRPr="003B43B7">
              <w:rPr>
                <w:rFonts w:ascii="Times New Roman" w:hAnsi="Times New Roman" w:cs="Times New Roman"/>
                <w:b/>
                <w:bCs/>
                <w:color w:val="auto"/>
                <w:sz w:val="26"/>
                <w:szCs w:val="26"/>
              </w:rPr>
              <w:t>N</w:t>
            </w:r>
            <w:r w:rsidRPr="003B43B7">
              <w:rPr>
                <w:rFonts w:ascii="Times New Roman" w:hAnsi="Times New Roman" w:cs="Times New Roman"/>
                <w:b/>
                <w:bCs/>
                <w:color w:val="auto"/>
                <w:sz w:val="26"/>
                <w:szCs w:val="26"/>
                <w:lang w:val="en-US"/>
              </w:rPr>
              <w:t>T</w:t>
            </w:r>
          </w:p>
        </w:tc>
        <w:tc>
          <w:tcPr>
            <w:tcW w:w="635" w:type="pct"/>
          </w:tcPr>
          <w:p w:rsidR="00C46D9D" w:rsidRPr="003B43B7" w:rsidRDefault="002A5600" w:rsidP="002E728D">
            <w:pPr>
              <w:jc w:val="center"/>
              <w:rPr>
                <w:rFonts w:ascii="Times New Roman" w:hAnsi="Times New Roman" w:cs="Times New Roman"/>
                <w:b/>
                <w:bCs/>
                <w:color w:val="auto"/>
                <w:sz w:val="26"/>
                <w:szCs w:val="26"/>
                <w:lang w:val="en-US"/>
              </w:rPr>
            </w:pPr>
            <w:r w:rsidRPr="003B43B7">
              <w:rPr>
                <w:rFonts w:ascii="Times New Roman" w:hAnsi="Times New Roman" w:cs="Times New Roman"/>
                <w:b/>
                <w:bCs/>
                <w:color w:val="auto"/>
                <w:sz w:val="26"/>
                <w:szCs w:val="26"/>
              </w:rPr>
              <w:t>N</w:t>
            </w:r>
            <w:r w:rsidRPr="003B43B7">
              <w:rPr>
                <w:rFonts w:ascii="Times New Roman" w:hAnsi="Times New Roman" w:cs="Times New Roman"/>
                <w:b/>
                <w:bCs/>
                <w:color w:val="auto"/>
                <w:sz w:val="26"/>
                <w:szCs w:val="26"/>
                <w:lang w:val="en-US"/>
              </w:rPr>
              <w:t>T</w:t>
            </w:r>
          </w:p>
        </w:tc>
        <w:tc>
          <w:tcPr>
            <w:tcW w:w="639" w:type="pct"/>
          </w:tcPr>
          <w:p w:rsidR="00C46D9D" w:rsidRPr="003B43B7" w:rsidRDefault="002A5600" w:rsidP="002E728D">
            <w:pPr>
              <w:jc w:val="center"/>
              <w:rPr>
                <w:rFonts w:ascii="Times New Roman" w:hAnsi="Times New Roman" w:cs="Times New Roman"/>
                <w:b/>
                <w:bCs/>
                <w:color w:val="auto"/>
                <w:sz w:val="26"/>
                <w:szCs w:val="26"/>
                <w:lang w:val="en-US"/>
              </w:rPr>
            </w:pPr>
            <w:r w:rsidRPr="003B43B7">
              <w:rPr>
                <w:rFonts w:ascii="Times New Roman" w:hAnsi="Times New Roman" w:cs="Times New Roman"/>
                <w:b/>
                <w:bCs/>
                <w:color w:val="auto"/>
                <w:sz w:val="26"/>
                <w:szCs w:val="26"/>
              </w:rPr>
              <w:t>N</w:t>
            </w:r>
            <w:r w:rsidRPr="003B43B7">
              <w:rPr>
                <w:rFonts w:ascii="Times New Roman" w:hAnsi="Times New Roman" w:cs="Times New Roman"/>
                <w:b/>
                <w:bCs/>
                <w:color w:val="auto"/>
                <w:sz w:val="26"/>
                <w:szCs w:val="26"/>
                <w:lang w:val="en-US"/>
              </w:rPr>
              <w:t>T</w:t>
            </w:r>
          </w:p>
        </w:tc>
        <w:tc>
          <w:tcPr>
            <w:tcW w:w="1129" w:type="pct"/>
            <w:vMerge/>
            <w:vAlign w:val="center"/>
          </w:tcPr>
          <w:p w:rsidR="00C46D9D" w:rsidRPr="003B43B7" w:rsidRDefault="00C46D9D" w:rsidP="002E728D">
            <w:pPr>
              <w:jc w:val="center"/>
              <w:rPr>
                <w:rFonts w:ascii="Times New Roman" w:hAnsi="Times New Roman" w:cs="Times New Roman"/>
                <w:b/>
                <w:bCs/>
                <w:color w:val="auto"/>
                <w:sz w:val="26"/>
                <w:szCs w:val="26"/>
              </w:rPr>
            </w:pPr>
          </w:p>
        </w:tc>
      </w:tr>
      <w:tr w:rsidR="003B43B7" w:rsidRPr="003B43B7" w:rsidTr="003C16E8">
        <w:trPr>
          <w:trHeight w:val="313"/>
          <w:jc w:val="center"/>
        </w:trPr>
        <w:tc>
          <w:tcPr>
            <w:tcW w:w="327" w:type="pct"/>
            <w:shd w:val="clear" w:color="auto" w:fill="auto"/>
            <w:noWrap/>
            <w:vAlign w:val="center"/>
          </w:tcPr>
          <w:p w:rsidR="00C46D9D" w:rsidRPr="003B43B7" w:rsidRDefault="00C46D9D" w:rsidP="002E728D">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w:t>
            </w:r>
          </w:p>
        </w:tc>
        <w:tc>
          <w:tcPr>
            <w:tcW w:w="1112" w:type="pct"/>
            <w:shd w:val="clear" w:color="auto" w:fill="auto"/>
            <w:vAlign w:val="center"/>
          </w:tcPr>
          <w:p w:rsidR="00C46D9D" w:rsidRPr="003B43B7" w:rsidRDefault="00C46D9D" w:rsidP="002E728D">
            <w:pPr>
              <w:ind w:hanging="1"/>
              <w:rPr>
                <w:rFonts w:ascii="Times New Roman" w:hAnsi="Times New Roman" w:cs="Times New Roman"/>
                <w:color w:val="auto"/>
                <w:sz w:val="26"/>
                <w:szCs w:val="26"/>
              </w:rPr>
            </w:pPr>
            <w:r w:rsidRPr="003B43B7">
              <w:rPr>
                <w:rFonts w:ascii="Times New Roman" w:hAnsi="Times New Roman" w:cs="Times New Roman"/>
                <w:color w:val="auto"/>
                <w:sz w:val="26"/>
                <w:szCs w:val="26"/>
              </w:rPr>
              <w:t>pH</w:t>
            </w:r>
          </w:p>
        </w:tc>
        <w:tc>
          <w:tcPr>
            <w:tcW w:w="466" w:type="pct"/>
            <w:shd w:val="clear" w:color="auto" w:fill="auto"/>
            <w:noWrap/>
            <w:vAlign w:val="center"/>
          </w:tcPr>
          <w:p w:rsidR="00C46D9D" w:rsidRPr="003B43B7" w:rsidRDefault="00C46D9D" w:rsidP="002E728D">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w:t>
            </w:r>
          </w:p>
        </w:tc>
        <w:tc>
          <w:tcPr>
            <w:tcW w:w="692" w:type="pct"/>
            <w:vAlign w:val="center"/>
          </w:tcPr>
          <w:p w:rsidR="00C46D9D" w:rsidRPr="003B43B7" w:rsidRDefault="003C16E8" w:rsidP="002E728D">
            <w:pPr>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6,9</w:t>
            </w:r>
          </w:p>
        </w:tc>
        <w:tc>
          <w:tcPr>
            <w:tcW w:w="635" w:type="pct"/>
            <w:vAlign w:val="center"/>
          </w:tcPr>
          <w:p w:rsidR="00C46D9D" w:rsidRPr="003B43B7" w:rsidRDefault="00B54925" w:rsidP="002E728D">
            <w:pPr>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6,7</w:t>
            </w:r>
          </w:p>
        </w:tc>
        <w:tc>
          <w:tcPr>
            <w:tcW w:w="639" w:type="pct"/>
          </w:tcPr>
          <w:p w:rsidR="00C46D9D" w:rsidRPr="003B43B7" w:rsidRDefault="00B54925" w:rsidP="002E728D">
            <w:pPr>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6,6</w:t>
            </w:r>
          </w:p>
        </w:tc>
        <w:tc>
          <w:tcPr>
            <w:tcW w:w="1129" w:type="pct"/>
            <w:vAlign w:val="center"/>
          </w:tcPr>
          <w:p w:rsidR="00C46D9D" w:rsidRPr="003B43B7" w:rsidRDefault="00C46D9D" w:rsidP="002E728D">
            <w:pPr>
              <w:jc w:val="center"/>
              <w:rPr>
                <w:rFonts w:ascii="Times New Roman" w:hAnsi="Times New Roman" w:cs="Times New Roman"/>
                <w:color w:val="auto"/>
                <w:sz w:val="26"/>
                <w:szCs w:val="26"/>
                <w:highlight w:val="yellow"/>
              </w:rPr>
            </w:pPr>
            <w:r w:rsidRPr="003B43B7">
              <w:rPr>
                <w:rFonts w:ascii="Times New Roman" w:hAnsi="Times New Roman" w:cs="Times New Roman"/>
                <w:color w:val="auto"/>
                <w:sz w:val="26"/>
                <w:szCs w:val="26"/>
              </w:rPr>
              <w:t>5,5-8,5</w:t>
            </w:r>
          </w:p>
        </w:tc>
      </w:tr>
      <w:tr w:rsidR="003B43B7" w:rsidRPr="003B43B7" w:rsidTr="003C16E8">
        <w:trPr>
          <w:trHeight w:val="313"/>
          <w:jc w:val="center"/>
        </w:trPr>
        <w:tc>
          <w:tcPr>
            <w:tcW w:w="327" w:type="pct"/>
            <w:shd w:val="clear" w:color="auto" w:fill="auto"/>
            <w:noWrap/>
            <w:vAlign w:val="center"/>
          </w:tcPr>
          <w:p w:rsidR="003C16E8" w:rsidRPr="003B43B7" w:rsidRDefault="003C16E8" w:rsidP="002E728D">
            <w:pPr>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2</w:t>
            </w:r>
          </w:p>
        </w:tc>
        <w:tc>
          <w:tcPr>
            <w:tcW w:w="1112" w:type="pct"/>
            <w:shd w:val="clear" w:color="auto" w:fill="auto"/>
            <w:vAlign w:val="center"/>
          </w:tcPr>
          <w:p w:rsidR="003C16E8" w:rsidRPr="003B43B7" w:rsidRDefault="003C16E8" w:rsidP="002E728D">
            <w:pPr>
              <w:ind w:hanging="1"/>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TDS</w:t>
            </w:r>
          </w:p>
        </w:tc>
        <w:tc>
          <w:tcPr>
            <w:tcW w:w="466" w:type="pct"/>
            <w:shd w:val="clear" w:color="auto" w:fill="auto"/>
            <w:noWrap/>
            <w:vAlign w:val="center"/>
          </w:tcPr>
          <w:p w:rsidR="003C16E8" w:rsidRPr="003B43B7" w:rsidRDefault="003C16E8" w:rsidP="005E310F">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mg/l</w:t>
            </w:r>
          </w:p>
        </w:tc>
        <w:tc>
          <w:tcPr>
            <w:tcW w:w="692" w:type="pct"/>
            <w:vAlign w:val="center"/>
          </w:tcPr>
          <w:p w:rsidR="003C16E8" w:rsidRPr="003B43B7" w:rsidRDefault="00B54925" w:rsidP="002E728D">
            <w:pPr>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81</w:t>
            </w:r>
          </w:p>
        </w:tc>
        <w:tc>
          <w:tcPr>
            <w:tcW w:w="635" w:type="pct"/>
            <w:vAlign w:val="center"/>
          </w:tcPr>
          <w:p w:rsidR="003C16E8" w:rsidRPr="003B43B7" w:rsidRDefault="00B54925" w:rsidP="002E728D">
            <w:pPr>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88</w:t>
            </w:r>
          </w:p>
        </w:tc>
        <w:tc>
          <w:tcPr>
            <w:tcW w:w="639" w:type="pct"/>
          </w:tcPr>
          <w:p w:rsidR="003C16E8" w:rsidRPr="003B43B7" w:rsidRDefault="00B54925" w:rsidP="002E728D">
            <w:pPr>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90</w:t>
            </w:r>
          </w:p>
        </w:tc>
        <w:tc>
          <w:tcPr>
            <w:tcW w:w="1129" w:type="pct"/>
            <w:vAlign w:val="center"/>
          </w:tcPr>
          <w:p w:rsidR="003C16E8" w:rsidRPr="003B43B7" w:rsidRDefault="00B54925" w:rsidP="002E728D">
            <w:pPr>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1.000</w:t>
            </w:r>
          </w:p>
        </w:tc>
      </w:tr>
      <w:tr w:rsidR="003B43B7" w:rsidRPr="003B43B7" w:rsidTr="003C16E8">
        <w:trPr>
          <w:trHeight w:val="313"/>
          <w:jc w:val="center"/>
        </w:trPr>
        <w:tc>
          <w:tcPr>
            <w:tcW w:w="327" w:type="pct"/>
            <w:shd w:val="clear" w:color="auto" w:fill="auto"/>
            <w:noWrap/>
            <w:vAlign w:val="center"/>
          </w:tcPr>
          <w:p w:rsidR="003C16E8" w:rsidRPr="003B43B7" w:rsidRDefault="003C16E8" w:rsidP="002E728D">
            <w:pPr>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3</w:t>
            </w:r>
          </w:p>
        </w:tc>
        <w:tc>
          <w:tcPr>
            <w:tcW w:w="1112" w:type="pct"/>
            <w:shd w:val="clear" w:color="auto" w:fill="auto"/>
            <w:vAlign w:val="center"/>
          </w:tcPr>
          <w:p w:rsidR="003C16E8" w:rsidRPr="003B43B7" w:rsidRDefault="003C16E8" w:rsidP="002E728D">
            <w:pPr>
              <w:ind w:hanging="1"/>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TSS</w:t>
            </w:r>
          </w:p>
        </w:tc>
        <w:tc>
          <w:tcPr>
            <w:tcW w:w="466" w:type="pct"/>
            <w:shd w:val="clear" w:color="auto" w:fill="auto"/>
            <w:noWrap/>
            <w:vAlign w:val="center"/>
          </w:tcPr>
          <w:p w:rsidR="003C16E8" w:rsidRPr="003B43B7" w:rsidRDefault="003C16E8" w:rsidP="005E310F">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mg/l</w:t>
            </w:r>
          </w:p>
        </w:tc>
        <w:tc>
          <w:tcPr>
            <w:tcW w:w="692" w:type="pct"/>
            <w:vAlign w:val="center"/>
          </w:tcPr>
          <w:p w:rsidR="003C16E8" w:rsidRPr="003B43B7" w:rsidRDefault="00B54925" w:rsidP="002E728D">
            <w:pPr>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9,6</w:t>
            </w:r>
          </w:p>
        </w:tc>
        <w:tc>
          <w:tcPr>
            <w:tcW w:w="635" w:type="pct"/>
            <w:vAlign w:val="center"/>
          </w:tcPr>
          <w:p w:rsidR="003C16E8" w:rsidRPr="003B43B7" w:rsidRDefault="00B54925" w:rsidP="002E728D">
            <w:pPr>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12</w:t>
            </w:r>
          </w:p>
        </w:tc>
        <w:tc>
          <w:tcPr>
            <w:tcW w:w="639" w:type="pct"/>
          </w:tcPr>
          <w:p w:rsidR="003C16E8" w:rsidRPr="003B43B7" w:rsidRDefault="00B54925" w:rsidP="002E728D">
            <w:pPr>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14</w:t>
            </w:r>
          </w:p>
        </w:tc>
        <w:tc>
          <w:tcPr>
            <w:tcW w:w="1129" w:type="pct"/>
            <w:vAlign w:val="center"/>
          </w:tcPr>
          <w:p w:rsidR="003C16E8" w:rsidRPr="003B43B7" w:rsidRDefault="00B54925" w:rsidP="002E728D">
            <w:pPr>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100</w:t>
            </w:r>
          </w:p>
        </w:tc>
      </w:tr>
      <w:tr w:rsidR="003B43B7" w:rsidRPr="003B43B7" w:rsidTr="003C16E8">
        <w:trPr>
          <w:trHeight w:val="313"/>
          <w:jc w:val="center"/>
        </w:trPr>
        <w:tc>
          <w:tcPr>
            <w:tcW w:w="327" w:type="pct"/>
            <w:shd w:val="clear" w:color="auto" w:fill="auto"/>
            <w:noWrap/>
            <w:vAlign w:val="center"/>
          </w:tcPr>
          <w:p w:rsidR="003C16E8" w:rsidRPr="003B43B7" w:rsidRDefault="003C16E8" w:rsidP="002E728D">
            <w:pPr>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4</w:t>
            </w:r>
          </w:p>
        </w:tc>
        <w:tc>
          <w:tcPr>
            <w:tcW w:w="1112" w:type="pct"/>
            <w:shd w:val="clear" w:color="auto" w:fill="auto"/>
            <w:vAlign w:val="center"/>
          </w:tcPr>
          <w:p w:rsidR="003C16E8" w:rsidRPr="003B43B7" w:rsidRDefault="003C16E8" w:rsidP="005E310F">
            <w:pPr>
              <w:spacing w:before="20" w:after="20"/>
              <w:rPr>
                <w:rFonts w:ascii="Times New Roman" w:hAnsi="Times New Roman" w:cs="Times New Roman"/>
                <w:color w:val="auto"/>
                <w:sz w:val="26"/>
                <w:szCs w:val="26"/>
              </w:rPr>
            </w:pPr>
            <w:r w:rsidRPr="003B43B7">
              <w:rPr>
                <w:rFonts w:ascii="Times New Roman" w:hAnsi="Times New Roman" w:cs="Times New Roman"/>
                <w:color w:val="auto"/>
                <w:sz w:val="26"/>
                <w:szCs w:val="26"/>
              </w:rPr>
              <w:t>BOD</w:t>
            </w:r>
            <w:r w:rsidRPr="003B43B7">
              <w:rPr>
                <w:rFonts w:ascii="Times New Roman" w:hAnsi="Times New Roman" w:cs="Times New Roman"/>
                <w:color w:val="auto"/>
                <w:sz w:val="26"/>
                <w:szCs w:val="26"/>
                <w:vertAlign w:val="subscript"/>
              </w:rPr>
              <w:t>5</w:t>
            </w:r>
          </w:p>
        </w:tc>
        <w:tc>
          <w:tcPr>
            <w:tcW w:w="466" w:type="pct"/>
            <w:shd w:val="clear" w:color="auto" w:fill="auto"/>
            <w:noWrap/>
            <w:vAlign w:val="center"/>
          </w:tcPr>
          <w:p w:rsidR="003C16E8" w:rsidRPr="003B43B7" w:rsidRDefault="003C16E8" w:rsidP="005E310F">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mg/l</w:t>
            </w:r>
          </w:p>
        </w:tc>
        <w:tc>
          <w:tcPr>
            <w:tcW w:w="692" w:type="pct"/>
            <w:vAlign w:val="center"/>
          </w:tcPr>
          <w:p w:rsidR="003C16E8" w:rsidRPr="003B43B7" w:rsidRDefault="00B54925" w:rsidP="002E728D">
            <w:pPr>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20</w:t>
            </w:r>
          </w:p>
        </w:tc>
        <w:tc>
          <w:tcPr>
            <w:tcW w:w="635" w:type="pct"/>
            <w:vAlign w:val="center"/>
          </w:tcPr>
          <w:p w:rsidR="003C16E8" w:rsidRPr="003B43B7" w:rsidRDefault="00B54925" w:rsidP="002E728D">
            <w:pPr>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19</w:t>
            </w:r>
          </w:p>
        </w:tc>
        <w:tc>
          <w:tcPr>
            <w:tcW w:w="639" w:type="pct"/>
          </w:tcPr>
          <w:p w:rsidR="003C16E8" w:rsidRPr="003B43B7" w:rsidRDefault="00B54925" w:rsidP="002E728D">
            <w:pPr>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22</w:t>
            </w:r>
          </w:p>
        </w:tc>
        <w:tc>
          <w:tcPr>
            <w:tcW w:w="1129" w:type="pct"/>
            <w:vAlign w:val="center"/>
          </w:tcPr>
          <w:p w:rsidR="003C16E8" w:rsidRPr="003B43B7" w:rsidRDefault="00B54925" w:rsidP="002E728D">
            <w:pPr>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50</w:t>
            </w:r>
          </w:p>
        </w:tc>
      </w:tr>
      <w:tr w:rsidR="003B43B7" w:rsidRPr="003B43B7" w:rsidTr="003C16E8">
        <w:trPr>
          <w:trHeight w:val="313"/>
          <w:jc w:val="center"/>
        </w:trPr>
        <w:tc>
          <w:tcPr>
            <w:tcW w:w="327" w:type="pct"/>
            <w:shd w:val="clear" w:color="auto" w:fill="auto"/>
            <w:noWrap/>
            <w:vAlign w:val="center"/>
          </w:tcPr>
          <w:p w:rsidR="003C16E8" w:rsidRPr="003B43B7" w:rsidRDefault="003C16E8" w:rsidP="002E728D">
            <w:pPr>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5</w:t>
            </w:r>
          </w:p>
        </w:tc>
        <w:tc>
          <w:tcPr>
            <w:tcW w:w="1112" w:type="pct"/>
            <w:shd w:val="clear" w:color="auto" w:fill="auto"/>
            <w:vAlign w:val="center"/>
          </w:tcPr>
          <w:p w:rsidR="003C16E8" w:rsidRPr="003B43B7" w:rsidRDefault="003C16E8" w:rsidP="003C16E8">
            <w:pP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NO</w:t>
            </w:r>
            <w:r w:rsidRPr="003B43B7">
              <w:rPr>
                <w:rFonts w:ascii="Times New Roman" w:hAnsi="Times New Roman" w:cs="Times New Roman"/>
                <w:color w:val="auto"/>
                <w:sz w:val="26"/>
                <w:szCs w:val="26"/>
                <w:vertAlign w:val="subscript"/>
                <w:lang w:val="en-US"/>
              </w:rPr>
              <w:t>3</w:t>
            </w:r>
            <w:r w:rsidRPr="003B43B7">
              <w:rPr>
                <w:rFonts w:ascii="Times New Roman" w:hAnsi="Times New Roman" w:cs="Times New Roman"/>
                <w:color w:val="auto"/>
                <w:sz w:val="26"/>
                <w:szCs w:val="26"/>
                <w:vertAlign w:val="superscript"/>
                <w:lang w:val="en-US"/>
              </w:rPr>
              <w:t xml:space="preserve">- </w:t>
            </w:r>
            <w:r w:rsidRPr="003B43B7">
              <w:rPr>
                <w:rFonts w:ascii="Times New Roman" w:hAnsi="Times New Roman" w:cs="Times New Roman"/>
                <w:color w:val="auto"/>
                <w:sz w:val="26"/>
                <w:szCs w:val="26"/>
                <w:lang w:val="en-US"/>
              </w:rPr>
              <w:t xml:space="preserve"> (tính theo N)</w:t>
            </w:r>
          </w:p>
        </w:tc>
        <w:tc>
          <w:tcPr>
            <w:tcW w:w="466" w:type="pct"/>
            <w:shd w:val="clear" w:color="auto" w:fill="auto"/>
            <w:noWrap/>
          </w:tcPr>
          <w:p w:rsidR="003C16E8" w:rsidRPr="003B43B7" w:rsidRDefault="003C16E8" w:rsidP="005E310F">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mg/l</w:t>
            </w:r>
          </w:p>
        </w:tc>
        <w:tc>
          <w:tcPr>
            <w:tcW w:w="692" w:type="pct"/>
            <w:vAlign w:val="center"/>
          </w:tcPr>
          <w:p w:rsidR="003C16E8" w:rsidRPr="003B43B7" w:rsidRDefault="00B54925" w:rsidP="002E728D">
            <w:pPr>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7,63</w:t>
            </w:r>
          </w:p>
        </w:tc>
        <w:tc>
          <w:tcPr>
            <w:tcW w:w="635" w:type="pct"/>
            <w:vAlign w:val="center"/>
          </w:tcPr>
          <w:p w:rsidR="003C16E8" w:rsidRPr="003B43B7" w:rsidRDefault="00B54925" w:rsidP="002E728D">
            <w:pPr>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8,1</w:t>
            </w:r>
          </w:p>
        </w:tc>
        <w:tc>
          <w:tcPr>
            <w:tcW w:w="639" w:type="pct"/>
          </w:tcPr>
          <w:p w:rsidR="003C16E8" w:rsidRPr="003B43B7" w:rsidRDefault="00B54925" w:rsidP="002E728D">
            <w:pPr>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7,23</w:t>
            </w:r>
          </w:p>
        </w:tc>
        <w:tc>
          <w:tcPr>
            <w:tcW w:w="1129" w:type="pct"/>
            <w:vAlign w:val="center"/>
          </w:tcPr>
          <w:p w:rsidR="003C16E8" w:rsidRPr="003B43B7" w:rsidRDefault="00B54925" w:rsidP="002E728D">
            <w:pPr>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50</w:t>
            </w:r>
          </w:p>
        </w:tc>
      </w:tr>
      <w:tr w:rsidR="003B43B7" w:rsidRPr="003B43B7" w:rsidTr="003C16E8">
        <w:trPr>
          <w:trHeight w:val="313"/>
          <w:jc w:val="center"/>
        </w:trPr>
        <w:tc>
          <w:tcPr>
            <w:tcW w:w="327" w:type="pct"/>
            <w:shd w:val="clear" w:color="auto" w:fill="auto"/>
            <w:noWrap/>
            <w:vAlign w:val="center"/>
          </w:tcPr>
          <w:p w:rsidR="003C16E8" w:rsidRPr="003B43B7" w:rsidRDefault="003C16E8" w:rsidP="002E728D">
            <w:pPr>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6</w:t>
            </w:r>
          </w:p>
        </w:tc>
        <w:tc>
          <w:tcPr>
            <w:tcW w:w="1112" w:type="pct"/>
            <w:shd w:val="clear" w:color="auto" w:fill="auto"/>
            <w:vAlign w:val="center"/>
          </w:tcPr>
          <w:p w:rsidR="003C16E8" w:rsidRPr="003B43B7" w:rsidRDefault="003C16E8" w:rsidP="003C16E8">
            <w:pP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NH</w:t>
            </w:r>
            <w:r w:rsidRPr="003B43B7">
              <w:rPr>
                <w:rFonts w:ascii="Times New Roman" w:hAnsi="Times New Roman" w:cs="Times New Roman"/>
                <w:color w:val="auto"/>
                <w:sz w:val="26"/>
                <w:szCs w:val="26"/>
                <w:vertAlign w:val="subscript"/>
                <w:lang w:val="en-US"/>
              </w:rPr>
              <w:t>4</w:t>
            </w:r>
            <w:r w:rsidRPr="003B43B7">
              <w:rPr>
                <w:rFonts w:ascii="Times New Roman" w:hAnsi="Times New Roman" w:cs="Times New Roman"/>
                <w:color w:val="auto"/>
                <w:sz w:val="26"/>
                <w:szCs w:val="26"/>
                <w:vertAlign w:val="superscript"/>
                <w:lang w:val="en-US"/>
              </w:rPr>
              <w:t xml:space="preserve">+ </w:t>
            </w:r>
            <w:r w:rsidRPr="003B43B7">
              <w:rPr>
                <w:rFonts w:ascii="Times New Roman" w:hAnsi="Times New Roman" w:cs="Times New Roman"/>
                <w:color w:val="auto"/>
                <w:sz w:val="26"/>
                <w:szCs w:val="26"/>
                <w:lang w:val="en-US"/>
              </w:rPr>
              <w:t>(tính theo N)</w:t>
            </w:r>
          </w:p>
        </w:tc>
        <w:tc>
          <w:tcPr>
            <w:tcW w:w="466" w:type="pct"/>
            <w:shd w:val="clear" w:color="auto" w:fill="auto"/>
            <w:noWrap/>
          </w:tcPr>
          <w:p w:rsidR="003C16E8" w:rsidRPr="003B43B7" w:rsidRDefault="003C16E8" w:rsidP="005E310F">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mg/l</w:t>
            </w:r>
          </w:p>
        </w:tc>
        <w:tc>
          <w:tcPr>
            <w:tcW w:w="692" w:type="pct"/>
            <w:vAlign w:val="center"/>
          </w:tcPr>
          <w:p w:rsidR="003C16E8" w:rsidRPr="003B43B7" w:rsidRDefault="00B54925" w:rsidP="002E728D">
            <w:pPr>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0,43</w:t>
            </w:r>
          </w:p>
        </w:tc>
        <w:tc>
          <w:tcPr>
            <w:tcW w:w="635" w:type="pct"/>
            <w:vAlign w:val="center"/>
          </w:tcPr>
          <w:p w:rsidR="003C16E8" w:rsidRPr="003B43B7" w:rsidRDefault="00B54925" w:rsidP="002E728D">
            <w:pPr>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0,65</w:t>
            </w:r>
          </w:p>
        </w:tc>
        <w:tc>
          <w:tcPr>
            <w:tcW w:w="639" w:type="pct"/>
          </w:tcPr>
          <w:p w:rsidR="003C16E8" w:rsidRPr="003B43B7" w:rsidRDefault="00B54925" w:rsidP="002E728D">
            <w:pPr>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0,52</w:t>
            </w:r>
          </w:p>
        </w:tc>
        <w:tc>
          <w:tcPr>
            <w:tcW w:w="1129" w:type="pct"/>
            <w:vAlign w:val="center"/>
          </w:tcPr>
          <w:p w:rsidR="003C16E8" w:rsidRPr="003B43B7" w:rsidRDefault="00B54925" w:rsidP="002E728D">
            <w:pPr>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10</w:t>
            </w:r>
          </w:p>
        </w:tc>
      </w:tr>
      <w:tr w:rsidR="003B43B7" w:rsidRPr="003B43B7" w:rsidTr="003C16E8">
        <w:trPr>
          <w:trHeight w:val="313"/>
          <w:jc w:val="center"/>
        </w:trPr>
        <w:tc>
          <w:tcPr>
            <w:tcW w:w="327" w:type="pct"/>
            <w:shd w:val="clear" w:color="auto" w:fill="auto"/>
            <w:noWrap/>
            <w:vAlign w:val="center"/>
          </w:tcPr>
          <w:p w:rsidR="003C16E8" w:rsidRPr="003B43B7" w:rsidRDefault="003C16E8" w:rsidP="002E728D">
            <w:pPr>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7</w:t>
            </w:r>
          </w:p>
        </w:tc>
        <w:tc>
          <w:tcPr>
            <w:tcW w:w="1112" w:type="pct"/>
            <w:shd w:val="clear" w:color="auto" w:fill="auto"/>
            <w:vAlign w:val="center"/>
          </w:tcPr>
          <w:p w:rsidR="003C16E8" w:rsidRPr="003B43B7" w:rsidRDefault="003C16E8" w:rsidP="003C16E8">
            <w:pP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PO</w:t>
            </w:r>
            <w:r w:rsidRPr="003B43B7">
              <w:rPr>
                <w:rFonts w:ascii="Times New Roman" w:hAnsi="Times New Roman" w:cs="Times New Roman"/>
                <w:color w:val="auto"/>
                <w:sz w:val="26"/>
                <w:szCs w:val="26"/>
                <w:vertAlign w:val="subscript"/>
                <w:lang w:val="en-US"/>
              </w:rPr>
              <w:t>4</w:t>
            </w:r>
            <w:r w:rsidRPr="003B43B7">
              <w:rPr>
                <w:rFonts w:ascii="Times New Roman" w:hAnsi="Times New Roman" w:cs="Times New Roman"/>
                <w:color w:val="auto"/>
                <w:sz w:val="26"/>
                <w:szCs w:val="26"/>
                <w:vertAlign w:val="superscript"/>
                <w:lang w:val="en-US"/>
              </w:rPr>
              <w:t>3-</w:t>
            </w:r>
            <w:r w:rsidRPr="003B43B7">
              <w:rPr>
                <w:rFonts w:ascii="Times New Roman" w:hAnsi="Times New Roman" w:cs="Times New Roman"/>
                <w:color w:val="auto"/>
                <w:sz w:val="26"/>
                <w:szCs w:val="26"/>
                <w:lang w:val="en-US"/>
              </w:rPr>
              <w:t xml:space="preserve"> (tính theo P)</w:t>
            </w:r>
          </w:p>
        </w:tc>
        <w:tc>
          <w:tcPr>
            <w:tcW w:w="466" w:type="pct"/>
            <w:shd w:val="clear" w:color="auto" w:fill="auto"/>
            <w:noWrap/>
          </w:tcPr>
          <w:p w:rsidR="003C16E8" w:rsidRPr="003B43B7" w:rsidRDefault="003C16E8" w:rsidP="005E310F">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mg/l</w:t>
            </w:r>
          </w:p>
        </w:tc>
        <w:tc>
          <w:tcPr>
            <w:tcW w:w="692" w:type="pct"/>
            <w:vAlign w:val="center"/>
          </w:tcPr>
          <w:p w:rsidR="003C16E8" w:rsidRPr="003B43B7" w:rsidRDefault="00B54925" w:rsidP="002E728D">
            <w:pPr>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0,43</w:t>
            </w:r>
          </w:p>
        </w:tc>
        <w:tc>
          <w:tcPr>
            <w:tcW w:w="635" w:type="pct"/>
            <w:vAlign w:val="center"/>
          </w:tcPr>
          <w:p w:rsidR="003C16E8" w:rsidRPr="003B43B7" w:rsidRDefault="00B54925" w:rsidP="002E728D">
            <w:pPr>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0,10</w:t>
            </w:r>
          </w:p>
        </w:tc>
        <w:tc>
          <w:tcPr>
            <w:tcW w:w="639" w:type="pct"/>
          </w:tcPr>
          <w:p w:rsidR="003C16E8" w:rsidRPr="003B43B7" w:rsidRDefault="00B54925" w:rsidP="002E728D">
            <w:pPr>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0,39</w:t>
            </w:r>
          </w:p>
        </w:tc>
        <w:tc>
          <w:tcPr>
            <w:tcW w:w="1129" w:type="pct"/>
            <w:vAlign w:val="center"/>
          </w:tcPr>
          <w:p w:rsidR="003C16E8" w:rsidRPr="003B43B7" w:rsidRDefault="00B54925" w:rsidP="002E728D">
            <w:pPr>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10</w:t>
            </w:r>
          </w:p>
        </w:tc>
      </w:tr>
      <w:tr w:rsidR="003B43B7" w:rsidRPr="003B43B7" w:rsidTr="003C16E8">
        <w:trPr>
          <w:trHeight w:val="313"/>
          <w:jc w:val="center"/>
        </w:trPr>
        <w:tc>
          <w:tcPr>
            <w:tcW w:w="327" w:type="pct"/>
            <w:shd w:val="clear" w:color="auto" w:fill="auto"/>
            <w:noWrap/>
            <w:vAlign w:val="center"/>
          </w:tcPr>
          <w:p w:rsidR="003C16E8" w:rsidRPr="003B43B7" w:rsidRDefault="003C16E8" w:rsidP="002E728D">
            <w:pPr>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8</w:t>
            </w:r>
          </w:p>
        </w:tc>
        <w:tc>
          <w:tcPr>
            <w:tcW w:w="1112" w:type="pct"/>
            <w:shd w:val="clear" w:color="auto" w:fill="auto"/>
            <w:vAlign w:val="center"/>
          </w:tcPr>
          <w:p w:rsidR="003C16E8" w:rsidRPr="003B43B7" w:rsidRDefault="003C16E8" w:rsidP="003C16E8">
            <w:pP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Sunphua</w:t>
            </w:r>
          </w:p>
        </w:tc>
        <w:tc>
          <w:tcPr>
            <w:tcW w:w="466" w:type="pct"/>
            <w:shd w:val="clear" w:color="auto" w:fill="auto"/>
            <w:noWrap/>
            <w:vAlign w:val="center"/>
          </w:tcPr>
          <w:p w:rsidR="003C16E8" w:rsidRPr="003B43B7" w:rsidRDefault="003C16E8" w:rsidP="005E310F">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mg/l</w:t>
            </w:r>
          </w:p>
        </w:tc>
        <w:tc>
          <w:tcPr>
            <w:tcW w:w="692" w:type="pct"/>
            <w:vAlign w:val="center"/>
          </w:tcPr>
          <w:p w:rsidR="003C16E8" w:rsidRPr="003B43B7" w:rsidRDefault="00B54925" w:rsidP="002E728D">
            <w:pPr>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KPH</w:t>
            </w:r>
          </w:p>
        </w:tc>
        <w:tc>
          <w:tcPr>
            <w:tcW w:w="635" w:type="pct"/>
            <w:vAlign w:val="center"/>
          </w:tcPr>
          <w:p w:rsidR="003C16E8" w:rsidRPr="003B43B7" w:rsidRDefault="00B54925" w:rsidP="002E728D">
            <w:pPr>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KPH</w:t>
            </w:r>
          </w:p>
        </w:tc>
        <w:tc>
          <w:tcPr>
            <w:tcW w:w="639" w:type="pct"/>
          </w:tcPr>
          <w:p w:rsidR="003C16E8" w:rsidRPr="003B43B7" w:rsidRDefault="00B54925" w:rsidP="002E728D">
            <w:pPr>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KPH</w:t>
            </w:r>
          </w:p>
        </w:tc>
        <w:tc>
          <w:tcPr>
            <w:tcW w:w="1129" w:type="pct"/>
            <w:vAlign w:val="center"/>
          </w:tcPr>
          <w:p w:rsidR="003C16E8" w:rsidRPr="003B43B7" w:rsidRDefault="00B54925" w:rsidP="002E728D">
            <w:pPr>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4</w:t>
            </w:r>
          </w:p>
        </w:tc>
      </w:tr>
      <w:tr w:rsidR="003B43B7" w:rsidRPr="003B43B7" w:rsidTr="003C16E8">
        <w:trPr>
          <w:trHeight w:val="313"/>
          <w:jc w:val="center"/>
        </w:trPr>
        <w:tc>
          <w:tcPr>
            <w:tcW w:w="327" w:type="pct"/>
            <w:shd w:val="clear" w:color="auto" w:fill="auto"/>
            <w:noWrap/>
            <w:vAlign w:val="center"/>
          </w:tcPr>
          <w:p w:rsidR="003C16E8" w:rsidRPr="003B43B7" w:rsidRDefault="003C16E8" w:rsidP="002E728D">
            <w:pPr>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9</w:t>
            </w:r>
          </w:p>
        </w:tc>
        <w:tc>
          <w:tcPr>
            <w:tcW w:w="1112" w:type="pct"/>
            <w:shd w:val="clear" w:color="auto" w:fill="auto"/>
            <w:vAlign w:val="center"/>
          </w:tcPr>
          <w:p w:rsidR="003C16E8" w:rsidRPr="003B43B7" w:rsidRDefault="003C16E8" w:rsidP="003C16E8">
            <w:pP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Dầu mỡ</w:t>
            </w:r>
          </w:p>
        </w:tc>
        <w:tc>
          <w:tcPr>
            <w:tcW w:w="466" w:type="pct"/>
            <w:shd w:val="clear" w:color="auto" w:fill="auto"/>
            <w:noWrap/>
            <w:vAlign w:val="center"/>
          </w:tcPr>
          <w:p w:rsidR="003C16E8" w:rsidRPr="003B43B7" w:rsidRDefault="003C16E8" w:rsidP="005E310F">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mg/l</w:t>
            </w:r>
          </w:p>
        </w:tc>
        <w:tc>
          <w:tcPr>
            <w:tcW w:w="692" w:type="pct"/>
            <w:vAlign w:val="center"/>
          </w:tcPr>
          <w:p w:rsidR="003C16E8" w:rsidRPr="003B43B7" w:rsidRDefault="00B54925" w:rsidP="002E728D">
            <w:pPr>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1,8</w:t>
            </w:r>
          </w:p>
        </w:tc>
        <w:tc>
          <w:tcPr>
            <w:tcW w:w="635" w:type="pct"/>
            <w:vAlign w:val="center"/>
          </w:tcPr>
          <w:p w:rsidR="003C16E8" w:rsidRPr="003B43B7" w:rsidRDefault="00B54925" w:rsidP="002E728D">
            <w:pPr>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2,3</w:t>
            </w:r>
          </w:p>
        </w:tc>
        <w:tc>
          <w:tcPr>
            <w:tcW w:w="639" w:type="pct"/>
          </w:tcPr>
          <w:p w:rsidR="003C16E8" w:rsidRPr="003B43B7" w:rsidRDefault="00B54925" w:rsidP="002E728D">
            <w:pPr>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2,1</w:t>
            </w:r>
          </w:p>
        </w:tc>
        <w:tc>
          <w:tcPr>
            <w:tcW w:w="1129" w:type="pct"/>
            <w:vAlign w:val="center"/>
          </w:tcPr>
          <w:p w:rsidR="003C16E8" w:rsidRPr="003B43B7" w:rsidRDefault="00B54925" w:rsidP="002E728D">
            <w:pPr>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20</w:t>
            </w:r>
          </w:p>
        </w:tc>
      </w:tr>
      <w:tr w:rsidR="003B43B7" w:rsidRPr="003B43B7" w:rsidTr="00B54925">
        <w:trPr>
          <w:trHeight w:val="313"/>
          <w:jc w:val="center"/>
        </w:trPr>
        <w:tc>
          <w:tcPr>
            <w:tcW w:w="327" w:type="pct"/>
            <w:shd w:val="clear" w:color="auto" w:fill="auto"/>
            <w:noWrap/>
            <w:vAlign w:val="center"/>
          </w:tcPr>
          <w:p w:rsidR="003C16E8" w:rsidRPr="003B43B7" w:rsidRDefault="003C16E8" w:rsidP="002E728D">
            <w:pPr>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10</w:t>
            </w:r>
          </w:p>
        </w:tc>
        <w:tc>
          <w:tcPr>
            <w:tcW w:w="1112" w:type="pct"/>
            <w:shd w:val="clear" w:color="auto" w:fill="auto"/>
            <w:vAlign w:val="center"/>
          </w:tcPr>
          <w:p w:rsidR="003C16E8" w:rsidRPr="003B43B7" w:rsidRDefault="003C16E8" w:rsidP="003C16E8">
            <w:pP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Coliform</w:t>
            </w:r>
          </w:p>
        </w:tc>
        <w:tc>
          <w:tcPr>
            <w:tcW w:w="466" w:type="pct"/>
            <w:shd w:val="clear" w:color="auto" w:fill="auto"/>
            <w:noWrap/>
            <w:vAlign w:val="center"/>
          </w:tcPr>
          <w:p w:rsidR="003C16E8" w:rsidRPr="003B43B7" w:rsidRDefault="003C16E8" w:rsidP="002E728D">
            <w:pPr>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MPN/100ml</w:t>
            </w:r>
          </w:p>
        </w:tc>
        <w:tc>
          <w:tcPr>
            <w:tcW w:w="692" w:type="pct"/>
            <w:vAlign w:val="center"/>
          </w:tcPr>
          <w:p w:rsidR="003C16E8" w:rsidRPr="003B43B7" w:rsidRDefault="00B54925" w:rsidP="00B54925">
            <w:pPr>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1.184</w:t>
            </w:r>
          </w:p>
        </w:tc>
        <w:tc>
          <w:tcPr>
            <w:tcW w:w="635" w:type="pct"/>
            <w:vAlign w:val="center"/>
          </w:tcPr>
          <w:p w:rsidR="003C16E8" w:rsidRPr="003B43B7" w:rsidRDefault="00B54925" w:rsidP="00B54925">
            <w:pPr>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1.298</w:t>
            </w:r>
          </w:p>
        </w:tc>
        <w:tc>
          <w:tcPr>
            <w:tcW w:w="639" w:type="pct"/>
            <w:vAlign w:val="center"/>
          </w:tcPr>
          <w:p w:rsidR="003C16E8" w:rsidRPr="003B43B7" w:rsidRDefault="00B54925" w:rsidP="00B54925">
            <w:pPr>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1.652</w:t>
            </w:r>
          </w:p>
        </w:tc>
        <w:tc>
          <w:tcPr>
            <w:tcW w:w="1129" w:type="pct"/>
            <w:vAlign w:val="center"/>
          </w:tcPr>
          <w:p w:rsidR="003C16E8" w:rsidRPr="003B43B7" w:rsidRDefault="00B54925" w:rsidP="002E728D">
            <w:pPr>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5.000</w:t>
            </w:r>
          </w:p>
        </w:tc>
      </w:tr>
    </w:tbl>
    <w:p w:rsidR="005D0A63" w:rsidRPr="003B43B7" w:rsidRDefault="005D0A63" w:rsidP="005D0A63">
      <w:pPr>
        <w:spacing w:before="120" w:after="120"/>
        <w:ind w:firstLine="567"/>
        <w:jc w:val="both"/>
        <w:rPr>
          <w:rFonts w:ascii="Times New Roman" w:hAnsi="Times New Roman" w:cs="Times New Roman"/>
          <w:i/>
          <w:color w:val="auto"/>
          <w:sz w:val="26"/>
          <w:szCs w:val="26"/>
          <w:u w:val="single"/>
          <w:lang w:val="en-US"/>
        </w:rPr>
      </w:pPr>
      <w:r w:rsidRPr="003B43B7">
        <w:rPr>
          <w:rFonts w:ascii="Times New Roman" w:hAnsi="Times New Roman" w:cs="Times New Roman"/>
          <w:i/>
          <w:color w:val="auto"/>
          <w:sz w:val="26"/>
          <w:szCs w:val="26"/>
          <w:u w:val="single"/>
        </w:rPr>
        <w:t>Ghi chú</w:t>
      </w:r>
      <w:r w:rsidRPr="003B43B7">
        <w:rPr>
          <w:rFonts w:ascii="Times New Roman" w:hAnsi="Times New Roman" w:cs="Times New Roman"/>
          <w:i/>
          <w:color w:val="auto"/>
          <w:sz w:val="26"/>
          <w:szCs w:val="26"/>
        </w:rPr>
        <w:t>:</w:t>
      </w:r>
      <w:r w:rsidR="00444608" w:rsidRPr="003B43B7">
        <w:rPr>
          <w:rFonts w:ascii="Times New Roman" w:hAnsi="Times New Roman" w:cs="Times New Roman"/>
          <w:i/>
          <w:color w:val="auto"/>
          <w:sz w:val="26"/>
          <w:szCs w:val="26"/>
          <w:lang w:val="en-US"/>
        </w:rPr>
        <w:t xml:space="preserve"> </w:t>
      </w:r>
    </w:p>
    <w:p w:rsidR="006E5678" w:rsidRPr="003B43B7" w:rsidRDefault="005D0A63" w:rsidP="005D0A63">
      <w:pPr>
        <w:spacing w:before="120" w:after="120"/>
        <w:ind w:firstLine="567"/>
        <w:jc w:val="both"/>
        <w:rPr>
          <w:rFonts w:ascii="Times New Roman" w:hAnsi="Times New Roman" w:cs="Times New Roman"/>
          <w:i/>
          <w:color w:val="auto"/>
          <w:sz w:val="26"/>
          <w:szCs w:val="26"/>
          <w:lang w:val="en-US"/>
        </w:rPr>
      </w:pPr>
      <w:r w:rsidRPr="003B43B7">
        <w:rPr>
          <w:rFonts w:ascii="Times New Roman" w:hAnsi="Times New Roman" w:cs="Times New Roman"/>
          <w:bCs/>
          <w:i/>
          <w:iCs/>
          <w:color w:val="auto"/>
          <w:spacing w:val="-2"/>
          <w:sz w:val="26"/>
          <w:szCs w:val="26"/>
        </w:rPr>
        <w:t xml:space="preserve">+ </w:t>
      </w:r>
      <w:r w:rsidR="006E5678" w:rsidRPr="003B43B7">
        <w:rPr>
          <w:rFonts w:ascii="Times New Roman" w:hAnsi="Times New Roman" w:cs="Times New Roman"/>
          <w:i/>
          <w:color w:val="auto"/>
          <w:sz w:val="26"/>
          <w:szCs w:val="26"/>
        </w:rPr>
        <w:t>QCVN 14:2008/BTNMT Quy chuẩn kỹ thuật Quốc gia về nước thải sinh hoạt (cột B quy định giá trị tối đa cho phép của các thông số ô nhiễm trong nước thải sinh hoạt khi thải vào các nguồn nước không dùng cho mục đích sinh hoạt);</w:t>
      </w:r>
    </w:p>
    <w:p w:rsidR="005D0A63" w:rsidRPr="003B43B7" w:rsidRDefault="005D0A63" w:rsidP="005D0A63">
      <w:pPr>
        <w:spacing w:before="120" w:after="120"/>
        <w:ind w:firstLine="567"/>
        <w:jc w:val="both"/>
        <w:rPr>
          <w:rFonts w:ascii="Times New Roman" w:hAnsi="Times New Roman" w:cs="Times New Roman"/>
          <w:bCs/>
          <w:i/>
          <w:iCs/>
          <w:color w:val="auto"/>
          <w:sz w:val="26"/>
          <w:szCs w:val="26"/>
        </w:rPr>
      </w:pPr>
      <w:r w:rsidRPr="003B43B7">
        <w:rPr>
          <w:rFonts w:ascii="Times New Roman" w:hAnsi="Times New Roman" w:cs="Times New Roman"/>
          <w:bCs/>
          <w:i/>
          <w:iCs/>
          <w:color w:val="auto"/>
          <w:sz w:val="26"/>
          <w:szCs w:val="26"/>
        </w:rPr>
        <w:t>+ (-): Quy chuẩn không quy định.</w:t>
      </w:r>
    </w:p>
    <w:p w:rsidR="005D0A63" w:rsidRPr="003B43B7" w:rsidRDefault="005D0A63" w:rsidP="005D0A63">
      <w:pPr>
        <w:spacing w:before="120" w:after="120"/>
        <w:ind w:firstLine="567"/>
        <w:jc w:val="both"/>
        <w:rPr>
          <w:rFonts w:ascii="Times New Roman" w:hAnsi="Times New Roman" w:cs="Times New Roman"/>
          <w:bCs/>
          <w:i/>
          <w:iCs/>
          <w:color w:val="auto"/>
          <w:sz w:val="26"/>
          <w:szCs w:val="26"/>
        </w:rPr>
      </w:pPr>
      <w:r w:rsidRPr="003B43B7">
        <w:rPr>
          <w:rFonts w:ascii="Times New Roman" w:hAnsi="Times New Roman" w:cs="Times New Roman"/>
          <w:bCs/>
          <w:i/>
          <w:iCs/>
          <w:color w:val="auto"/>
          <w:sz w:val="26"/>
          <w:szCs w:val="26"/>
        </w:rPr>
        <w:t>+ Phương pháp phân tích và đo đạc được thể hiện trong phiếu kết quả thử nghiệm phần phụ lục.</w:t>
      </w:r>
    </w:p>
    <w:p w:rsidR="006E5678" w:rsidRPr="003B43B7" w:rsidRDefault="00C7161E" w:rsidP="006E5678">
      <w:pPr>
        <w:spacing w:before="60" w:line="336"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u w:val="single"/>
        </w:rPr>
        <w:t>Nhận xét:</w:t>
      </w:r>
      <w:r w:rsidRPr="003B43B7">
        <w:rPr>
          <w:rFonts w:ascii="Times New Roman" w:hAnsi="Times New Roman" w:cs="Times New Roman"/>
          <w:color w:val="auto"/>
          <w:sz w:val="27"/>
          <w:szCs w:val="27"/>
        </w:rPr>
        <w:t xml:space="preserve"> </w:t>
      </w:r>
      <w:r w:rsidR="005D0A63" w:rsidRPr="003B43B7">
        <w:rPr>
          <w:rFonts w:ascii="Times New Roman" w:hAnsi="Times New Roman" w:cs="Times New Roman"/>
          <w:color w:val="auto"/>
          <w:sz w:val="27"/>
          <w:szCs w:val="27"/>
        </w:rPr>
        <w:t xml:space="preserve">Kết quả phân tích tại bảng </w:t>
      </w:r>
      <w:r w:rsidR="00F4158B" w:rsidRPr="003B43B7">
        <w:rPr>
          <w:rFonts w:ascii="Times New Roman" w:hAnsi="Times New Roman" w:cs="Times New Roman"/>
          <w:color w:val="auto"/>
          <w:sz w:val="27"/>
          <w:szCs w:val="27"/>
        </w:rPr>
        <w:t>3.</w:t>
      </w:r>
      <w:r w:rsidR="00991C4D" w:rsidRPr="003B43B7">
        <w:rPr>
          <w:rFonts w:ascii="Times New Roman" w:hAnsi="Times New Roman" w:cs="Times New Roman"/>
          <w:color w:val="auto"/>
          <w:sz w:val="27"/>
          <w:szCs w:val="27"/>
        </w:rPr>
        <w:t>11</w:t>
      </w:r>
      <w:r w:rsidR="005D0A63" w:rsidRPr="003B43B7">
        <w:rPr>
          <w:rFonts w:ascii="Times New Roman" w:hAnsi="Times New Roman" w:cs="Times New Roman"/>
          <w:color w:val="auto"/>
          <w:sz w:val="27"/>
          <w:szCs w:val="27"/>
        </w:rPr>
        <w:t xml:space="preserve"> cho thấy, </w:t>
      </w:r>
      <w:bookmarkStart w:id="879" w:name="bookmark227"/>
      <w:bookmarkStart w:id="880" w:name="bookmark228"/>
      <w:bookmarkStart w:id="881" w:name="bookmark229"/>
      <w:bookmarkStart w:id="882" w:name="_Toc99111273"/>
      <w:r w:rsidR="006E5678" w:rsidRPr="003B43B7">
        <w:rPr>
          <w:rFonts w:ascii="Times New Roman" w:hAnsi="Times New Roman" w:cs="Times New Roman"/>
          <w:color w:val="auto"/>
          <w:sz w:val="27"/>
          <w:szCs w:val="27"/>
        </w:rPr>
        <w:t>tất cả các thông số đo/phân tích chất lượng môi trường nước thải có kết quả nằm trong giới hạn cho phép theo QCVN 14:2008/BTNMT (cột B).</w:t>
      </w:r>
    </w:p>
    <w:p w:rsidR="00F10EF8" w:rsidRPr="003B43B7" w:rsidRDefault="00F10EF8" w:rsidP="006E5678">
      <w:pPr>
        <w:spacing w:before="120" w:after="120"/>
        <w:ind w:firstLine="567"/>
        <w:jc w:val="both"/>
        <w:rPr>
          <w:rFonts w:ascii="Times New Roman" w:hAnsi="Times New Roman" w:cs="Times New Roman"/>
          <w:bCs/>
          <w:color w:val="auto"/>
          <w:kern w:val="32"/>
          <w:sz w:val="27"/>
          <w:szCs w:val="27"/>
          <w:lang w:eastAsia="en-US"/>
        </w:rPr>
        <w:sectPr w:rsidR="00F10EF8" w:rsidRPr="003B43B7" w:rsidSect="00C46D9D">
          <w:headerReference w:type="default" r:id="rId11"/>
          <w:footerReference w:type="default" r:id="rId12"/>
          <w:pgSz w:w="11907" w:h="16840" w:code="9"/>
          <w:pgMar w:top="1134" w:right="1134" w:bottom="1134" w:left="1701" w:header="1008" w:footer="709" w:gutter="0"/>
          <w:cols w:space="708"/>
          <w:docGrid w:linePitch="360"/>
        </w:sectPr>
      </w:pPr>
    </w:p>
    <w:p w:rsidR="00342433" w:rsidRPr="003B43B7" w:rsidRDefault="00342433" w:rsidP="005B5E3D">
      <w:pPr>
        <w:pStyle w:val="Heading1"/>
        <w:keepLines w:val="0"/>
        <w:widowControl/>
        <w:spacing w:before="120" w:after="120" w:line="264" w:lineRule="auto"/>
        <w:jc w:val="center"/>
        <w:rPr>
          <w:rFonts w:ascii="Times New Roman" w:eastAsia="Times New Roman" w:hAnsi="Times New Roman" w:cs="Times New Roman"/>
          <w:bCs w:val="0"/>
          <w:color w:val="auto"/>
          <w:kern w:val="32"/>
          <w:sz w:val="27"/>
          <w:szCs w:val="27"/>
          <w:lang w:eastAsia="en-US"/>
        </w:rPr>
      </w:pPr>
      <w:bookmarkStart w:id="883" w:name="_Toc101967302"/>
      <w:bookmarkStart w:id="884" w:name="_Toc104902177"/>
      <w:bookmarkStart w:id="885" w:name="_Toc105145860"/>
      <w:bookmarkStart w:id="886" w:name="_Toc115253208"/>
      <w:bookmarkStart w:id="887" w:name="_Toc115253392"/>
      <w:bookmarkStart w:id="888" w:name="_Toc117262069"/>
      <w:bookmarkStart w:id="889" w:name="_Toc117606967"/>
      <w:bookmarkStart w:id="890" w:name="_Toc117694173"/>
      <w:bookmarkStart w:id="891" w:name="_Toc117694290"/>
      <w:bookmarkStart w:id="892" w:name="_Toc118296181"/>
      <w:r w:rsidRPr="003B43B7">
        <w:rPr>
          <w:rFonts w:ascii="Times New Roman" w:eastAsia="Times New Roman" w:hAnsi="Times New Roman" w:cs="Times New Roman"/>
          <w:bCs w:val="0"/>
          <w:color w:val="auto"/>
          <w:kern w:val="32"/>
          <w:sz w:val="27"/>
          <w:szCs w:val="27"/>
          <w:lang w:eastAsia="en-US"/>
        </w:rPr>
        <w:lastRenderedPageBreak/>
        <w:t>Chương IV</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rsidR="00342433" w:rsidRPr="003B43B7" w:rsidRDefault="00342433" w:rsidP="005B5E3D">
      <w:pPr>
        <w:pStyle w:val="Heading1"/>
        <w:keepLines w:val="0"/>
        <w:widowControl/>
        <w:spacing w:before="120" w:after="120" w:line="264" w:lineRule="auto"/>
        <w:jc w:val="center"/>
        <w:rPr>
          <w:rFonts w:ascii="Times New Roman" w:eastAsia="Times New Roman" w:hAnsi="Times New Roman" w:cs="Times New Roman"/>
          <w:bCs w:val="0"/>
          <w:color w:val="auto"/>
          <w:kern w:val="32"/>
          <w:sz w:val="27"/>
          <w:szCs w:val="27"/>
          <w:lang w:eastAsia="en-US"/>
        </w:rPr>
      </w:pPr>
      <w:bookmarkStart w:id="893" w:name="_Toc99111274"/>
      <w:bookmarkStart w:id="894" w:name="_Toc101966624"/>
      <w:bookmarkStart w:id="895" w:name="_Toc101967303"/>
      <w:bookmarkStart w:id="896" w:name="_Toc104902178"/>
      <w:bookmarkStart w:id="897" w:name="_Toc104902334"/>
      <w:bookmarkStart w:id="898" w:name="_Toc105145861"/>
      <w:bookmarkStart w:id="899" w:name="_Toc115252304"/>
      <w:bookmarkStart w:id="900" w:name="_Toc115253209"/>
      <w:bookmarkStart w:id="901" w:name="_Toc115253393"/>
      <w:bookmarkStart w:id="902" w:name="_Toc117262070"/>
      <w:bookmarkStart w:id="903" w:name="_Toc117262170"/>
      <w:bookmarkStart w:id="904" w:name="_Toc117606968"/>
      <w:bookmarkStart w:id="905" w:name="_Toc117694174"/>
      <w:bookmarkStart w:id="906" w:name="_Toc117694291"/>
      <w:bookmarkStart w:id="907" w:name="_Toc118296182"/>
      <w:r w:rsidRPr="003B43B7">
        <w:rPr>
          <w:rFonts w:ascii="Times New Roman" w:eastAsia="Times New Roman" w:hAnsi="Times New Roman" w:cs="Times New Roman"/>
          <w:bCs w:val="0"/>
          <w:color w:val="auto"/>
          <w:kern w:val="32"/>
          <w:sz w:val="27"/>
          <w:szCs w:val="27"/>
          <w:lang w:eastAsia="en-US"/>
        </w:rPr>
        <w:t>ĐÁNH GIÁ, DỰ BÁO TÁC ĐỘNG MÔI TRƯỜNG CỦA DỰ ÁN ĐẦU TƯ VÀ ĐỀ XUẤT CÁC CÔNG TRÌNH, BIỆN PHÁP BẢO VỆ MÔI TRƯỜNG</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rsidR="00342433" w:rsidRPr="003B43B7" w:rsidRDefault="00342433" w:rsidP="00053768">
      <w:pPr>
        <w:pStyle w:val="Heading1"/>
        <w:keepLines w:val="0"/>
        <w:widowControl/>
        <w:spacing w:before="120" w:after="120" w:line="264" w:lineRule="auto"/>
        <w:jc w:val="both"/>
        <w:rPr>
          <w:rFonts w:ascii="Times New Roman" w:eastAsia="Times New Roman" w:hAnsi="Times New Roman" w:cs="Times New Roman"/>
          <w:bCs w:val="0"/>
          <w:color w:val="auto"/>
          <w:kern w:val="32"/>
          <w:sz w:val="27"/>
          <w:szCs w:val="27"/>
          <w:lang w:eastAsia="en-US"/>
        </w:rPr>
      </w:pPr>
      <w:bookmarkStart w:id="908" w:name="bookmark233"/>
      <w:bookmarkStart w:id="909" w:name="_Toc99111275"/>
      <w:bookmarkStart w:id="910" w:name="_Toc101967304"/>
      <w:bookmarkStart w:id="911" w:name="_Toc104902179"/>
      <w:bookmarkStart w:id="912" w:name="_Toc105145862"/>
      <w:bookmarkStart w:id="913" w:name="_Toc115253210"/>
      <w:bookmarkStart w:id="914" w:name="_Toc115253394"/>
      <w:bookmarkStart w:id="915" w:name="_Toc117262071"/>
      <w:bookmarkStart w:id="916" w:name="_Toc117606969"/>
      <w:bookmarkStart w:id="917" w:name="_Toc117694175"/>
      <w:bookmarkStart w:id="918" w:name="_Toc117694292"/>
      <w:bookmarkStart w:id="919" w:name="_Toc118296183"/>
      <w:r w:rsidRPr="003B43B7">
        <w:rPr>
          <w:rFonts w:ascii="Times New Roman" w:eastAsia="Times New Roman" w:hAnsi="Times New Roman" w:cs="Times New Roman"/>
          <w:bCs w:val="0"/>
          <w:color w:val="auto"/>
          <w:kern w:val="32"/>
          <w:sz w:val="27"/>
          <w:szCs w:val="27"/>
          <w:lang w:eastAsia="en-US"/>
        </w:rPr>
        <w:t>1</w:t>
      </w:r>
      <w:bookmarkEnd w:id="908"/>
      <w:r w:rsidRPr="003B43B7">
        <w:rPr>
          <w:rFonts w:ascii="Times New Roman" w:eastAsia="Times New Roman" w:hAnsi="Times New Roman" w:cs="Times New Roman"/>
          <w:bCs w:val="0"/>
          <w:color w:val="auto"/>
          <w:kern w:val="32"/>
          <w:sz w:val="27"/>
          <w:szCs w:val="27"/>
          <w:lang w:eastAsia="en-US"/>
        </w:rPr>
        <w:t>. Đánh giá tác động và đề xuất các công trình, biện pháp bảo vệ môi trường trong giai đoạn triển khai xây dựng dự án đầu tư</w:t>
      </w:r>
      <w:bookmarkEnd w:id="909"/>
      <w:bookmarkEnd w:id="910"/>
      <w:bookmarkEnd w:id="911"/>
      <w:bookmarkEnd w:id="912"/>
      <w:bookmarkEnd w:id="913"/>
      <w:bookmarkEnd w:id="914"/>
      <w:bookmarkEnd w:id="915"/>
      <w:bookmarkEnd w:id="916"/>
      <w:bookmarkEnd w:id="917"/>
      <w:bookmarkEnd w:id="918"/>
      <w:bookmarkEnd w:id="919"/>
    </w:p>
    <w:p w:rsidR="000711C8" w:rsidRPr="003B43B7" w:rsidRDefault="00ED0637" w:rsidP="00ED0637">
      <w:pPr>
        <w:spacing w:before="120" w:after="120" w:line="276" w:lineRule="auto"/>
        <w:ind w:firstLine="540"/>
        <w:jc w:val="both"/>
        <w:rPr>
          <w:rFonts w:ascii="Times New Roman" w:eastAsia="Calibri" w:hAnsi="Times New Roman" w:cs="Times New Roman"/>
          <w:color w:val="auto"/>
          <w:sz w:val="27"/>
          <w:szCs w:val="27"/>
          <w:lang w:val="de-DE"/>
        </w:rPr>
      </w:pPr>
      <w:bookmarkStart w:id="920" w:name="bookmark247"/>
      <w:bookmarkStart w:id="921" w:name="_Toc98508167"/>
      <w:bookmarkStart w:id="922" w:name="_Toc99111293"/>
      <w:bookmarkStart w:id="923" w:name="_Toc101967332"/>
      <w:bookmarkStart w:id="924" w:name="_Toc104902203"/>
      <w:bookmarkStart w:id="925" w:name="_Toc105145886"/>
      <w:bookmarkStart w:id="926" w:name="_Toc115253232"/>
      <w:bookmarkStart w:id="927" w:name="_Toc115253416"/>
      <w:r w:rsidRPr="003B43B7">
        <w:rPr>
          <w:rFonts w:ascii="Times New Roman" w:hAnsi="Times New Roman" w:cs="Times New Roman"/>
          <w:bCs/>
          <w:iCs/>
          <w:color w:val="auto"/>
          <w:sz w:val="27"/>
          <w:szCs w:val="27"/>
        </w:rPr>
        <w:t xml:space="preserve">Dự án đã xây dựng hoàn thiện các hạng mục công trình theo Kế hoạch bảo vệ môi trường đã được </w:t>
      </w:r>
      <w:r w:rsidRPr="003B43B7">
        <w:rPr>
          <w:rFonts w:ascii="Times New Roman" w:eastAsia="Calibri" w:hAnsi="Times New Roman" w:cs="Times New Roman"/>
          <w:color w:val="auto"/>
          <w:sz w:val="27"/>
          <w:szCs w:val="27"/>
          <w:lang w:val="de-DE"/>
        </w:rPr>
        <w:t>UBND huyện Gio Linh</w:t>
      </w:r>
      <w:r w:rsidRPr="003B43B7">
        <w:rPr>
          <w:rFonts w:ascii="Times New Roman" w:hAnsi="Times New Roman" w:cs="Times New Roman"/>
          <w:bCs/>
          <w:iCs/>
          <w:color w:val="auto"/>
          <w:sz w:val="27"/>
          <w:szCs w:val="27"/>
        </w:rPr>
        <w:t xml:space="preserve"> phê duyệt tại </w:t>
      </w:r>
      <w:r w:rsidRPr="003B43B7">
        <w:rPr>
          <w:rFonts w:ascii="Times New Roman" w:eastAsia="Calibri" w:hAnsi="Times New Roman" w:cs="Times New Roman"/>
          <w:color w:val="auto"/>
          <w:sz w:val="27"/>
          <w:szCs w:val="27"/>
          <w:lang w:val="de-DE"/>
        </w:rPr>
        <w:t xml:space="preserve">Giấy xác nhận số 117/GXN-UBND ngày 29/01/2016. </w:t>
      </w:r>
    </w:p>
    <w:p w:rsidR="000711C8" w:rsidRPr="003B43B7" w:rsidRDefault="000711C8" w:rsidP="00ED0637">
      <w:pPr>
        <w:spacing w:before="120" w:after="120" w:line="276" w:lineRule="auto"/>
        <w:ind w:firstLine="540"/>
        <w:jc w:val="both"/>
        <w:rPr>
          <w:rFonts w:ascii="Times New Roman" w:eastAsia="Calibri" w:hAnsi="Times New Roman" w:cs="Times New Roman"/>
          <w:color w:val="auto"/>
          <w:sz w:val="27"/>
          <w:szCs w:val="27"/>
          <w:lang w:val="de-DE"/>
        </w:rPr>
      </w:pPr>
      <w:r w:rsidRPr="003B43B7">
        <w:rPr>
          <w:rFonts w:ascii="Times New Roman" w:eastAsia="Calibri" w:hAnsi="Times New Roman" w:cs="Times New Roman"/>
          <w:color w:val="auto"/>
          <w:sz w:val="27"/>
          <w:szCs w:val="27"/>
          <w:lang w:val="de-DE"/>
        </w:rPr>
        <w:t>T</w:t>
      </w:r>
      <w:r w:rsidR="00ED0637" w:rsidRPr="003B43B7">
        <w:rPr>
          <w:rFonts w:ascii="Times New Roman" w:eastAsia="Calibri" w:hAnsi="Times New Roman" w:cs="Times New Roman"/>
          <w:color w:val="auto"/>
          <w:sz w:val="27"/>
          <w:szCs w:val="27"/>
          <w:lang w:val="de-DE"/>
        </w:rPr>
        <w:t xml:space="preserve">rong giai đoạn </w:t>
      </w:r>
      <w:r w:rsidR="00EE4DFE" w:rsidRPr="003B43B7">
        <w:rPr>
          <w:rFonts w:ascii="Times New Roman" w:eastAsia="Calibri" w:hAnsi="Times New Roman" w:cs="Times New Roman"/>
          <w:color w:val="auto"/>
          <w:sz w:val="27"/>
          <w:szCs w:val="27"/>
          <w:lang w:val="de-DE"/>
        </w:rPr>
        <w:t>tới</w:t>
      </w:r>
      <w:r w:rsidR="00ED0637" w:rsidRPr="003B43B7">
        <w:rPr>
          <w:rFonts w:ascii="Times New Roman" w:eastAsia="Calibri" w:hAnsi="Times New Roman" w:cs="Times New Roman"/>
          <w:color w:val="auto"/>
          <w:sz w:val="27"/>
          <w:szCs w:val="27"/>
          <w:lang w:val="de-DE"/>
        </w:rPr>
        <w:t>,</w:t>
      </w:r>
      <w:r w:rsidRPr="003B43B7">
        <w:rPr>
          <w:rFonts w:ascii="Times New Roman" w:eastAsia="Calibri" w:hAnsi="Times New Roman" w:cs="Times New Roman"/>
          <w:color w:val="auto"/>
          <w:sz w:val="27"/>
          <w:szCs w:val="27"/>
          <w:lang w:val="de-DE"/>
        </w:rPr>
        <w:t xml:space="preserve"> sẽ</w:t>
      </w:r>
      <w:r w:rsidR="00ED0637" w:rsidRPr="003B43B7">
        <w:rPr>
          <w:rFonts w:ascii="Times New Roman" w:eastAsia="Calibri" w:hAnsi="Times New Roman" w:cs="Times New Roman"/>
          <w:color w:val="auto"/>
          <w:sz w:val="27"/>
          <w:szCs w:val="27"/>
          <w:lang w:val="de-DE"/>
        </w:rPr>
        <w:t xml:space="preserve"> </w:t>
      </w:r>
      <w:r w:rsidRPr="003B43B7">
        <w:rPr>
          <w:rFonts w:ascii="Times New Roman" w:eastAsia="Calibri" w:hAnsi="Times New Roman" w:cs="Times New Roman"/>
          <w:color w:val="auto"/>
          <w:sz w:val="27"/>
          <w:szCs w:val="27"/>
          <w:lang w:val="de-DE"/>
        </w:rPr>
        <w:t xml:space="preserve">bổ sung 12 dây chuyền thiết bị máy móc tại Nhà xưởng 2 và </w:t>
      </w:r>
      <w:r w:rsidR="00976CF7" w:rsidRPr="003B43B7">
        <w:rPr>
          <w:rFonts w:ascii="Times New Roman" w:eastAsia="Calibri" w:hAnsi="Times New Roman" w:cs="Times New Roman"/>
          <w:color w:val="auto"/>
          <w:sz w:val="27"/>
          <w:szCs w:val="27"/>
          <w:lang w:val="de-DE"/>
        </w:rPr>
        <w:t>xây dự</w:t>
      </w:r>
      <w:r w:rsidR="00126498" w:rsidRPr="003B43B7">
        <w:rPr>
          <w:rFonts w:ascii="Times New Roman" w:eastAsia="Calibri" w:hAnsi="Times New Roman" w:cs="Times New Roman"/>
          <w:color w:val="auto"/>
          <w:sz w:val="27"/>
          <w:szCs w:val="27"/>
          <w:lang w:val="de-DE"/>
        </w:rPr>
        <w:t>ng bổ sung</w:t>
      </w:r>
      <w:r w:rsidR="00A92EFD" w:rsidRPr="003B43B7">
        <w:rPr>
          <w:rFonts w:ascii="Times New Roman" w:eastAsia="Calibri" w:hAnsi="Times New Roman" w:cs="Times New Roman"/>
          <w:color w:val="auto"/>
          <w:sz w:val="27"/>
          <w:szCs w:val="27"/>
          <w:lang w:val="de-DE"/>
        </w:rPr>
        <w:t xml:space="preserve"> HTXLNT </w:t>
      </w:r>
      <w:r w:rsidR="00976CF7" w:rsidRPr="003B43B7">
        <w:rPr>
          <w:rFonts w:ascii="Times New Roman" w:eastAsia="Calibri" w:hAnsi="Times New Roman" w:cs="Times New Roman"/>
          <w:color w:val="auto"/>
          <w:sz w:val="27"/>
          <w:szCs w:val="27"/>
          <w:lang w:val="de-DE"/>
        </w:rPr>
        <w:t xml:space="preserve">công suất </w:t>
      </w:r>
      <w:r w:rsidR="00126498" w:rsidRPr="003B43B7">
        <w:rPr>
          <w:rFonts w:ascii="Times New Roman" w:eastAsia="Calibri" w:hAnsi="Times New Roman" w:cs="Times New Roman"/>
          <w:color w:val="auto"/>
          <w:sz w:val="27"/>
          <w:szCs w:val="27"/>
          <w:lang w:val="de-DE"/>
        </w:rPr>
        <w:t>25</w:t>
      </w:r>
      <w:r w:rsidRPr="003B43B7">
        <w:rPr>
          <w:rFonts w:ascii="Times New Roman" w:eastAsia="Calibri" w:hAnsi="Times New Roman" w:cs="Times New Roman"/>
          <w:color w:val="auto"/>
          <w:sz w:val="27"/>
          <w:szCs w:val="27"/>
          <w:lang w:val="de-DE"/>
        </w:rPr>
        <w:t xml:space="preserve"> m</w:t>
      </w:r>
      <w:r w:rsidRPr="003B43B7">
        <w:rPr>
          <w:rFonts w:ascii="Times New Roman" w:eastAsia="Calibri" w:hAnsi="Times New Roman" w:cs="Times New Roman"/>
          <w:color w:val="auto"/>
          <w:sz w:val="27"/>
          <w:szCs w:val="27"/>
          <w:vertAlign w:val="superscript"/>
          <w:lang w:val="de-DE"/>
        </w:rPr>
        <w:t>3</w:t>
      </w:r>
      <w:r w:rsidR="00EE4DFE" w:rsidRPr="003B43B7">
        <w:rPr>
          <w:rFonts w:ascii="Times New Roman" w:eastAsia="Calibri" w:hAnsi="Times New Roman" w:cs="Times New Roman"/>
          <w:color w:val="auto"/>
          <w:sz w:val="27"/>
          <w:szCs w:val="27"/>
          <w:lang w:val="de-DE"/>
        </w:rPr>
        <w:t xml:space="preserve">/ngày.đêm khi Nhà máy nâng công suất 2.000.000 sản phẩm/năm. </w:t>
      </w:r>
    </w:p>
    <w:p w:rsidR="000711C8" w:rsidRPr="003B43B7" w:rsidRDefault="000711C8" w:rsidP="000711C8">
      <w:pPr>
        <w:pStyle w:val="Heading1"/>
        <w:keepLines w:val="0"/>
        <w:widowControl/>
        <w:spacing w:before="120" w:after="120" w:line="264" w:lineRule="auto"/>
        <w:jc w:val="both"/>
        <w:rPr>
          <w:rFonts w:ascii="Times New Roman" w:eastAsia="Times New Roman" w:hAnsi="Times New Roman" w:cs="Times New Roman"/>
          <w:bCs w:val="0"/>
          <w:color w:val="auto"/>
          <w:kern w:val="32"/>
          <w:sz w:val="27"/>
          <w:szCs w:val="27"/>
          <w:lang w:eastAsia="en-US"/>
        </w:rPr>
      </w:pPr>
      <w:bookmarkStart w:id="928" w:name="_Toc117694176"/>
      <w:bookmarkStart w:id="929" w:name="_Toc117694293"/>
      <w:bookmarkStart w:id="930" w:name="_Toc118296184"/>
      <w:r w:rsidRPr="003B43B7">
        <w:rPr>
          <w:rFonts w:ascii="Times New Roman" w:eastAsia="Times New Roman" w:hAnsi="Times New Roman" w:cs="Times New Roman"/>
          <w:bCs w:val="0"/>
          <w:color w:val="auto"/>
          <w:kern w:val="32"/>
          <w:sz w:val="27"/>
          <w:szCs w:val="27"/>
          <w:lang w:eastAsia="en-US"/>
        </w:rPr>
        <w:t>1.1. Đánh giá, dự báo tác động</w:t>
      </w:r>
      <w:bookmarkEnd w:id="928"/>
      <w:bookmarkEnd w:id="929"/>
      <w:bookmarkEnd w:id="930"/>
    </w:p>
    <w:p w:rsidR="000711C8" w:rsidRPr="003B43B7" w:rsidRDefault="006E485C" w:rsidP="00D81BA0">
      <w:pPr>
        <w:pStyle w:val="Heading2"/>
        <w:keepLines w:val="0"/>
        <w:widowControl/>
        <w:spacing w:before="120" w:after="120" w:line="276" w:lineRule="auto"/>
        <w:jc w:val="both"/>
        <w:rPr>
          <w:rFonts w:ascii="Times New Roman" w:eastAsia="Times New Roman" w:hAnsi="Times New Roman" w:cs="Times New Roman"/>
          <w:i/>
          <w:iCs/>
          <w:color w:val="auto"/>
          <w:sz w:val="27"/>
          <w:szCs w:val="27"/>
          <w:lang w:eastAsia="en-US"/>
        </w:rPr>
      </w:pPr>
      <w:bookmarkStart w:id="931" w:name="_Toc117694177"/>
      <w:bookmarkStart w:id="932" w:name="_Toc117694294"/>
      <w:bookmarkStart w:id="933" w:name="_Toc118296185"/>
      <w:r w:rsidRPr="003B43B7">
        <w:rPr>
          <w:rFonts w:ascii="Times New Roman" w:eastAsia="Times New Roman" w:hAnsi="Times New Roman" w:cs="Times New Roman"/>
          <w:i/>
          <w:iCs/>
          <w:color w:val="auto"/>
          <w:sz w:val="27"/>
          <w:szCs w:val="27"/>
          <w:lang w:eastAsia="en-US"/>
        </w:rPr>
        <w:t>1.1.1</w:t>
      </w:r>
      <w:r w:rsidR="00681793" w:rsidRPr="003B43B7">
        <w:rPr>
          <w:rFonts w:ascii="Times New Roman" w:eastAsia="Times New Roman" w:hAnsi="Times New Roman" w:cs="Times New Roman"/>
          <w:i/>
          <w:iCs/>
          <w:color w:val="auto"/>
          <w:sz w:val="27"/>
          <w:szCs w:val="27"/>
          <w:lang w:eastAsia="en-US"/>
        </w:rPr>
        <w:t>. Vận chuyển nguyên vật liệu, máy móc thiết bị</w:t>
      </w:r>
      <w:bookmarkEnd w:id="931"/>
      <w:bookmarkEnd w:id="932"/>
      <w:bookmarkEnd w:id="933"/>
      <w:r w:rsidR="00681793" w:rsidRPr="003B43B7">
        <w:rPr>
          <w:rFonts w:ascii="Times New Roman" w:eastAsia="Times New Roman" w:hAnsi="Times New Roman" w:cs="Times New Roman"/>
          <w:i/>
          <w:iCs/>
          <w:color w:val="auto"/>
          <w:sz w:val="27"/>
          <w:szCs w:val="27"/>
          <w:lang w:eastAsia="en-US"/>
        </w:rPr>
        <w:t xml:space="preserve"> </w:t>
      </w:r>
    </w:p>
    <w:p w:rsidR="00D81BA0" w:rsidRPr="003B43B7" w:rsidRDefault="00D81BA0" w:rsidP="00D81BA0">
      <w:pPr>
        <w:spacing w:before="120" w:after="120" w:line="288" w:lineRule="auto"/>
        <w:ind w:firstLine="562"/>
        <w:jc w:val="both"/>
        <w:rPr>
          <w:rFonts w:ascii="Times New Roman" w:hAnsi="Times New Roman" w:cs="Times New Roman"/>
          <w:i/>
          <w:color w:val="auto"/>
          <w:sz w:val="27"/>
          <w:szCs w:val="27"/>
          <w:lang w:eastAsia="en-US"/>
        </w:rPr>
      </w:pPr>
      <w:r w:rsidRPr="003B43B7">
        <w:rPr>
          <w:rFonts w:ascii="Times New Roman" w:hAnsi="Times New Roman" w:cs="Times New Roman"/>
          <w:i/>
          <w:color w:val="auto"/>
          <w:sz w:val="27"/>
          <w:szCs w:val="27"/>
          <w:lang w:eastAsia="en-US"/>
        </w:rPr>
        <w:t>* Bụi, khí thải từ quá trình vận chuyển nguyên vật liệu, máy móc thiết bị:</w:t>
      </w:r>
    </w:p>
    <w:p w:rsidR="00D81BA0" w:rsidRPr="003B43B7" w:rsidRDefault="00D81BA0" w:rsidP="00D81BA0">
      <w:pPr>
        <w:spacing w:before="120" w:after="120" w:line="288" w:lineRule="auto"/>
        <w:ind w:firstLine="562"/>
        <w:jc w:val="both"/>
        <w:rPr>
          <w:rFonts w:ascii="Times New Roman" w:hAnsi="Times New Roman" w:cs="Times New Roman"/>
          <w:color w:val="auto"/>
          <w:sz w:val="27"/>
          <w:szCs w:val="27"/>
          <w:lang w:eastAsia="en-US"/>
        </w:rPr>
      </w:pPr>
      <w:r w:rsidRPr="003B43B7">
        <w:rPr>
          <w:rFonts w:ascii="Times New Roman" w:hAnsi="Times New Roman" w:cs="Times New Roman"/>
          <w:color w:val="auto"/>
          <w:sz w:val="27"/>
          <w:szCs w:val="27"/>
          <w:lang w:eastAsia="en-US"/>
        </w:rPr>
        <w:t>Quá trình vận chuyển nguyên vật liệu xây dựng, máy móc thiết bị làm phát sinh nguồn ô nhiễm môi trường không khí như bụi, CO, NO</w:t>
      </w:r>
      <w:r w:rsidRPr="003B43B7">
        <w:rPr>
          <w:rFonts w:ascii="Times New Roman" w:hAnsi="Times New Roman" w:cs="Times New Roman"/>
          <w:color w:val="auto"/>
          <w:sz w:val="27"/>
          <w:szCs w:val="27"/>
          <w:vertAlign w:val="subscript"/>
          <w:lang w:eastAsia="en-US"/>
        </w:rPr>
        <w:t>x</w:t>
      </w:r>
      <w:r w:rsidRPr="003B43B7">
        <w:rPr>
          <w:rFonts w:ascii="Times New Roman" w:hAnsi="Times New Roman" w:cs="Times New Roman"/>
          <w:color w:val="auto"/>
          <w:sz w:val="27"/>
          <w:szCs w:val="27"/>
          <w:lang w:eastAsia="en-US"/>
        </w:rPr>
        <w:t>, HC… Dựa vào nhu cầu nguyên vật liệu cho quá trình thi công của Dự án để tính toán nồng độ bụi và khí thải phát sinh như sau:</w:t>
      </w:r>
    </w:p>
    <w:p w:rsidR="00D81BA0" w:rsidRPr="003B43B7" w:rsidRDefault="00D81BA0" w:rsidP="00034BEF">
      <w:pPr>
        <w:spacing w:line="312" w:lineRule="auto"/>
        <w:ind w:firstLine="567"/>
        <w:jc w:val="both"/>
        <w:rPr>
          <w:rFonts w:ascii="Times New Roman" w:hAnsi="Times New Roman" w:cs="Times New Roman"/>
          <w:bCs/>
          <w:iCs/>
          <w:color w:val="auto"/>
          <w:sz w:val="27"/>
          <w:szCs w:val="27"/>
        </w:rPr>
      </w:pPr>
      <w:r w:rsidRPr="003B43B7">
        <w:rPr>
          <w:rFonts w:ascii="Times New Roman" w:hAnsi="Times New Roman" w:cs="Times New Roman"/>
          <w:color w:val="auto"/>
          <w:sz w:val="27"/>
          <w:szCs w:val="27"/>
        </w:rPr>
        <w:t xml:space="preserve">Khối lượng nguyên vật liệu cần vận chuyển phục vụ thi công là theo bảng 1.1 là </w:t>
      </w:r>
      <w:r w:rsidR="00270CAC" w:rsidRPr="003B43B7">
        <w:rPr>
          <w:rFonts w:ascii="Times New Roman" w:hAnsi="Times New Roman" w:cs="Times New Roman"/>
          <w:color w:val="auto"/>
          <w:sz w:val="27"/>
          <w:szCs w:val="27"/>
          <w:lang w:val="en-US"/>
        </w:rPr>
        <w:t>23,6</w:t>
      </w:r>
      <w:r w:rsidRPr="003B43B7">
        <w:rPr>
          <w:rFonts w:ascii="Times New Roman" w:hAnsi="Times New Roman" w:cs="Times New Roman"/>
          <w:color w:val="auto"/>
          <w:sz w:val="27"/>
          <w:szCs w:val="27"/>
        </w:rPr>
        <w:t xml:space="preserve"> tấn</w:t>
      </w:r>
      <w:r w:rsidR="00034BEF" w:rsidRPr="003B43B7">
        <w:rPr>
          <w:rFonts w:ascii="Times New Roman" w:hAnsi="Times New Roman" w:cs="Times New Roman"/>
          <w:color w:val="auto"/>
          <w:sz w:val="27"/>
          <w:szCs w:val="27"/>
        </w:rPr>
        <w:t xml:space="preserve"> và khối lương máy móc thiết bị là 21 tấn</w:t>
      </w:r>
      <w:r w:rsidRPr="003B43B7">
        <w:rPr>
          <w:rFonts w:ascii="Times New Roman" w:hAnsi="Times New Roman" w:cs="Times New Roman"/>
          <w:color w:val="auto"/>
          <w:sz w:val="27"/>
          <w:szCs w:val="27"/>
        </w:rPr>
        <w:t>.</w:t>
      </w:r>
      <w:r w:rsidR="00034BEF" w:rsidRPr="003B43B7">
        <w:rPr>
          <w:rFonts w:ascii="Times New Roman" w:hAnsi="Times New Roman" w:cs="Times New Roman"/>
          <w:color w:val="auto"/>
          <w:sz w:val="27"/>
          <w:szCs w:val="27"/>
        </w:rPr>
        <w:t xml:space="preserve"> Tổng khối lượng cần vận chuyển là </w:t>
      </w:r>
      <w:r w:rsidR="00270CAC" w:rsidRPr="003B43B7">
        <w:rPr>
          <w:rFonts w:ascii="Times New Roman" w:hAnsi="Times New Roman" w:cs="Times New Roman"/>
          <w:color w:val="auto"/>
          <w:sz w:val="27"/>
          <w:szCs w:val="27"/>
          <w:lang w:val="en-US"/>
        </w:rPr>
        <w:t>23,6</w:t>
      </w:r>
      <w:r w:rsidR="00034BEF" w:rsidRPr="003B43B7">
        <w:rPr>
          <w:rFonts w:ascii="Times New Roman" w:hAnsi="Times New Roman" w:cs="Times New Roman"/>
          <w:color w:val="auto"/>
          <w:sz w:val="27"/>
          <w:szCs w:val="27"/>
        </w:rPr>
        <w:t xml:space="preserve"> tấn + 21 tấn = </w:t>
      </w:r>
      <w:r w:rsidR="00270CAC" w:rsidRPr="003B43B7">
        <w:rPr>
          <w:rFonts w:ascii="Times New Roman" w:hAnsi="Times New Roman" w:cs="Times New Roman"/>
          <w:color w:val="auto"/>
          <w:sz w:val="27"/>
          <w:szCs w:val="27"/>
          <w:lang w:val="en-US"/>
        </w:rPr>
        <w:t>44,6</w:t>
      </w:r>
      <w:r w:rsidR="00034BEF" w:rsidRPr="003B43B7">
        <w:rPr>
          <w:rFonts w:ascii="Times New Roman" w:hAnsi="Times New Roman" w:cs="Times New Roman"/>
          <w:color w:val="auto"/>
          <w:sz w:val="27"/>
          <w:szCs w:val="27"/>
        </w:rPr>
        <w:t xml:space="preserve"> tấn</w:t>
      </w:r>
      <w:r w:rsidRPr="003B43B7">
        <w:rPr>
          <w:rFonts w:ascii="Times New Roman" w:hAnsi="Times New Roman" w:cs="Times New Roman"/>
          <w:color w:val="auto"/>
          <w:sz w:val="27"/>
          <w:szCs w:val="27"/>
        </w:rPr>
        <w:t>.</w:t>
      </w:r>
      <w:r w:rsidRPr="003B43B7">
        <w:rPr>
          <w:rFonts w:ascii="Times New Roman" w:hAnsi="Times New Roman" w:cs="Times New Roman"/>
          <w:bCs/>
          <w:iCs/>
          <w:color w:val="auto"/>
          <w:sz w:val="27"/>
          <w:szCs w:val="27"/>
        </w:rPr>
        <w:t xml:space="preserve"> Loại phương tiện sử dụng để vận chuyển là xe 10 tấn.</w:t>
      </w:r>
      <w:r w:rsidR="008E61F8" w:rsidRPr="003B43B7">
        <w:rPr>
          <w:rFonts w:ascii="Times New Roman" w:hAnsi="Times New Roman" w:cs="Times New Roman"/>
          <w:bCs/>
          <w:iCs/>
          <w:color w:val="auto"/>
          <w:sz w:val="27"/>
          <w:szCs w:val="27"/>
        </w:rPr>
        <w:t xml:space="preserve"> </w:t>
      </w:r>
    </w:p>
    <w:p w:rsidR="00D81BA0" w:rsidRPr="003B43B7" w:rsidRDefault="00D81BA0" w:rsidP="00D81BA0">
      <w:pPr>
        <w:spacing w:line="312" w:lineRule="auto"/>
        <w:ind w:firstLine="567"/>
        <w:jc w:val="both"/>
        <w:rPr>
          <w:rFonts w:ascii="Times New Roman" w:hAnsi="Times New Roman" w:cs="Times New Roman"/>
          <w:b/>
          <w:iCs/>
          <w:color w:val="auto"/>
          <w:sz w:val="27"/>
          <w:szCs w:val="27"/>
          <w:lang w:val="es-ES"/>
        </w:rPr>
      </w:pPr>
      <w:r w:rsidRPr="003B43B7">
        <w:rPr>
          <w:rFonts w:ascii="Times New Roman" w:hAnsi="Times New Roman" w:cs="Times New Roman"/>
          <w:color w:val="auto"/>
          <w:sz w:val="27"/>
          <w:szCs w:val="27"/>
        </w:rPr>
        <w:t>Từ khối lượng vận chuyển tính được lượt xe vận chuyển hàng ngày như sau:</w:t>
      </w:r>
    </w:p>
    <w:p w:rsidR="000D4866" w:rsidRPr="003B43B7" w:rsidRDefault="000D4866" w:rsidP="00B70C96">
      <w:pPr>
        <w:pStyle w:val="Title"/>
        <w:keepNext/>
        <w:spacing w:after="120"/>
        <w:outlineLvl w:val="0"/>
        <w:rPr>
          <w:rFonts w:eastAsia="Calibri"/>
          <w:spacing w:val="-4"/>
          <w:kern w:val="28"/>
          <w:sz w:val="27"/>
          <w:szCs w:val="27"/>
          <w:lang w:val="vi-VN"/>
        </w:rPr>
      </w:pPr>
      <w:bookmarkStart w:id="934" w:name="_Toc433726601"/>
      <w:bookmarkStart w:id="935" w:name="_Toc433885822"/>
      <w:bookmarkStart w:id="936" w:name="_Toc435691732"/>
      <w:bookmarkStart w:id="937" w:name="_Toc435691986"/>
      <w:bookmarkStart w:id="938" w:name="_Toc438671762"/>
      <w:bookmarkStart w:id="939" w:name="_Toc438891245"/>
      <w:bookmarkStart w:id="940" w:name="_Toc439151251"/>
      <w:bookmarkStart w:id="941" w:name="_Toc115253398"/>
      <w:bookmarkStart w:id="942" w:name="_Toc115252309"/>
      <w:bookmarkStart w:id="943" w:name="_Toc440794454"/>
      <w:bookmarkStart w:id="944" w:name="_Toc440794795"/>
      <w:bookmarkStart w:id="945" w:name="_Toc457998856"/>
      <w:bookmarkStart w:id="946" w:name="_Toc522092256"/>
      <w:bookmarkStart w:id="947" w:name="_Toc522092830"/>
      <w:bookmarkStart w:id="948" w:name="_Toc522194206"/>
      <w:bookmarkStart w:id="949" w:name="_Toc523925072"/>
      <w:bookmarkStart w:id="950" w:name="_Toc523925562"/>
      <w:bookmarkStart w:id="951" w:name="_Toc526167283"/>
      <w:bookmarkStart w:id="952" w:name="_Toc530499009"/>
      <w:bookmarkStart w:id="953" w:name="_Toc117694178"/>
      <w:bookmarkStart w:id="954" w:name="_Toc118296186"/>
      <w:r w:rsidRPr="003B43B7">
        <w:rPr>
          <w:rFonts w:eastAsia="Calibri"/>
          <w:spacing w:val="-4"/>
          <w:kern w:val="28"/>
          <w:sz w:val="27"/>
          <w:szCs w:val="27"/>
          <w:lang w:val="vi-VN"/>
        </w:rPr>
        <w:t xml:space="preserve">Bảng 4.1. </w:t>
      </w:r>
      <w:bookmarkEnd w:id="934"/>
      <w:bookmarkEnd w:id="935"/>
      <w:bookmarkEnd w:id="936"/>
      <w:bookmarkEnd w:id="937"/>
      <w:bookmarkEnd w:id="938"/>
      <w:bookmarkEnd w:id="939"/>
      <w:bookmarkEnd w:id="940"/>
      <w:r w:rsidRPr="003B43B7">
        <w:rPr>
          <w:rFonts w:eastAsia="Calibri"/>
          <w:spacing w:val="-4"/>
          <w:kern w:val="28"/>
          <w:sz w:val="27"/>
          <w:szCs w:val="27"/>
          <w:lang w:val="vi-VN"/>
        </w:rPr>
        <w:t>Giá trị giới hạn khí thải của động cơ xe chạy bằng dầu diezel</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3986"/>
        <w:gridCol w:w="1920"/>
        <w:gridCol w:w="2230"/>
      </w:tblGrid>
      <w:tr w:rsidR="003B43B7" w:rsidRPr="003B43B7" w:rsidTr="000D4866">
        <w:trPr>
          <w:jc w:val="center"/>
        </w:trPr>
        <w:tc>
          <w:tcPr>
            <w:tcW w:w="804" w:type="dxa"/>
            <w:tcBorders>
              <w:top w:val="single" w:sz="4" w:space="0" w:color="auto"/>
              <w:left w:val="single" w:sz="4" w:space="0" w:color="auto"/>
              <w:bottom w:val="single" w:sz="4" w:space="0" w:color="auto"/>
              <w:right w:val="single" w:sz="4" w:space="0" w:color="auto"/>
            </w:tcBorders>
            <w:vAlign w:val="center"/>
            <w:hideMark/>
          </w:tcPr>
          <w:p w:rsidR="000D4866" w:rsidRPr="003B43B7" w:rsidRDefault="000D4866">
            <w:pPr>
              <w:spacing w:before="60" w:after="60" w:line="276" w:lineRule="auto"/>
              <w:jc w:val="center"/>
              <w:rPr>
                <w:rFonts w:ascii="Times New Roman" w:hAnsi="Times New Roman" w:cs="Times New Roman"/>
                <w:b/>
                <w:color w:val="auto"/>
                <w:sz w:val="26"/>
                <w:szCs w:val="26"/>
              </w:rPr>
            </w:pPr>
            <w:r w:rsidRPr="003B43B7">
              <w:rPr>
                <w:rFonts w:ascii="Times New Roman" w:hAnsi="Times New Roman" w:cs="Times New Roman"/>
                <w:b/>
                <w:color w:val="auto"/>
                <w:sz w:val="26"/>
                <w:szCs w:val="26"/>
              </w:rPr>
              <w:t>TT</w:t>
            </w:r>
          </w:p>
        </w:tc>
        <w:tc>
          <w:tcPr>
            <w:tcW w:w="3986" w:type="dxa"/>
            <w:tcBorders>
              <w:top w:val="single" w:sz="4" w:space="0" w:color="auto"/>
              <w:left w:val="single" w:sz="4" w:space="0" w:color="auto"/>
              <w:bottom w:val="single" w:sz="4" w:space="0" w:color="auto"/>
              <w:right w:val="single" w:sz="4" w:space="0" w:color="auto"/>
            </w:tcBorders>
            <w:vAlign w:val="center"/>
            <w:hideMark/>
          </w:tcPr>
          <w:p w:rsidR="000D4866" w:rsidRPr="003B43B7" w:rsidRDefault="000D4866">
            <w:pPr>
              <w:spacing w:before="60" w:after="60" w:line="276" w:lineRule="auto"/>
              <w:jc w:val="center"/>
              <w:rPr>
                <w:rFonts w:ascii="Times New Roman" w:hAnsi="Times New Roman" w:cs="Times New Roman"/>
                <w:b/>
                <w:color w:val="auto"/>
                <w:sz w:val="26"/>
                <w:szCs w:val="26"/>
              </w:rPr>
            </w:pPr>
            <w:r w:rsidRPr="003B43B7">
              <w:rPr>
                <w:rFonts w:ascii="Times New Roman" w:hAnsi="Times New Roman" w:cs="Times New Roman"/>
                <w:b/>
                <w:color w:val="auto"/>
                <w:sz w:val="26"/>
                <w:szCs w:val="26"/>
              </w:rPr>
              <w:t>Thông số</w:t>
            </w:r>
          </w:p>
        </w:tc>
        <w:tc>
          <w:tcPr>
            <w:tcW w:w="1920" w:type="dxa"/>
            <w:tcBorders>
              <w:top w:val="single" w:sz="4" w:space="0" w:color="auto"/>
              <w:left w:val="single" w:sz="4" w:space="0" w:color="auto"/>
              <w:bottom w:val="single" w:sz="4" w:space="0" w:color="auto"/>
              <w:right w:val="single" w:sz="4" w:space="0" w:color="auto"/>
            </w:tcBorders>
            <w:vAlign w:val="center"/>
            <w:hideMark/>
          </w:tcPr>
          <w:p w:rsidR="000D4866" w:rsidRPr="003B43B7" w:rsidRDefault="000D4866">
            <w:pPr>
              <w:spacing w:before="60" w:after="60" w:line="276" w:lineRule="auto"/>
              <w:jc w:val="center"/>
              <w:rPr>
                <w:rFonts w:ascii="Times New Roman" w:hAnsi="Times New Roman" w:cs="Times New Roman"/>
                <w:b/>
                <w:color w:val="auto"/>
                <w:sz w:val="26"/>
                <w:szCs w:val="26"/>
              </w:rPr>
            </w:pPr>
            <w:r w:rsidRPr="003B43B7">
              <w:rPr>
                <w:rFonts w:ascii="Times New Roman" w:hAnsi="Times New Roman" w:cs="Times New Roman"/>
                <w:b/>
                <w:color w:val="auto"/>
                <w:sz w:val="26"/>
                <w:szCs w:val="26"/>
              </w:rPr>
              <w:t>Đơn vị</w:t>
            </w:r>
          </w:p>
        </w:tc>
        <w:tc>
          <w:tcPr>
            <w:tcW w:w="2230" w:type="dxa"/>
            <w:tcBorders>
              <w:top w:val="single" w:sz="4" w:space="0" w:color="auto"/>
              <w:left w:val="single" w:sz="4" w:space="0" w:color="auto"/>
              <w:bottom w:val="single" w:sz="4" w:space="0" w:color="auto"/>
              <w:right w:val="single" w:sz="4" w:space="0" w:color="auto"/>
            </w:tcBorders>
            <w:vAlign w:val="center"/>
            <w:hideMark/>
          </w:tcPr>
          <w:p w:rsidR="000D4866" w:rsidRPr="003B43B7" w:rsidRDefault="000D4866">
            <w:pPr>
              <w:spacing w:before="60" w:after="60" w:line="276" w:lineRule="auto"/>
              <w:jc w:val="center"/>
              <w:rPr>
                <w:rFonts w:ascii="Times New Roman" w:hAnsi="Times New Roman" w:cs="Times New Roman"/>
                <w:b/>
                <w:color w:val="auto"/>
                <w:sz w:val="26"/>
                <w:szCs w:val="26"/>
              </w:rPr>
            </w:pPr>
            <w:r w:rsidRPr="003B43B7">
              <w:rPr>
                <w:rFonts w:ascii="Times New Roman" w:hAnsi="Times New Roman" w:cs="Times New Roman"/>
                <w:b/>
                <w:color w:val="auto"/>
                <w:sz w:val="26"/>
                <w:szCs w:val="26"/>
              </w:rPr>
              <w:t>Khối lượng</w:t>
            </w:r>
          </w:p>
        </w:tc>
      </w:tr>
      <w:tr w:rsidR="003B43B7" w:rsidRPr="003B43B7" w:rsidTr="000D4866">
        <w:trPr>
          <w:jc w:val="center"/>
        </w:trPr>
        <w:tc>
          <w:tcPr>
            <w:tcW w:w="804" w:type="dxa"/>
            <w:tcBorders>
              <w:top w:val="single" w:sz="4" w:space="0" w:color="auto"/>
              <w:left w:val="single" w:sz="4" w:space="0" w:color="auto"/>
              <w:bottom w:val="single" w:sz="4" w:space="0" w:color="auto"/>
              <w:right w:val="single" w:sz="4" w:space="0" w:color="auto"/>
            </w:tcBorders>
            <w:vAlign w:val="center"/>
            <w:hideMark/>
          </w:tcPr>
          <w:p w:rsidR="00270CAC" w:rsidRPr="003B43B7" w:rsidRDefault="00270CAC">
            <w:pPr>
              <w:spacing w:before="60" w:after="60"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w:t>
            </w:r>
          </w:p>
        </w:tc>
        <w:tc>
          <w:tcPr>
            <w:tcW w:w="3986" w:type="dxa"/>
            <w:tcBorders>
              <w:top w:val="single" w:sz="4" w:space="0" w:color="auto"/>
              <w:left w:val="single" w:sz="4" w:space="0" w:color="auto"/>
              <w:bottom w:val="single" w:sz="4" w:space="0" w:color="auto"/>
              <w:right w:val="single" w:sz="4" w:space="0" w:color="auto"/>
            </w:tcBorders>
            <w:vAlign w:val="center"/>
            <w:hideMark/>
          </w:tcPr>
          <w:p w:rsidR="00270CAC" w:rsidRPr="003B43B7" w:rsidRDefault="00270CAC">
            <w:pPr>
              <w:spacing w:before="60" w:after="60" w:line="276" w:lineRule="auto"/>
              <w:rPr>
                <w:rFonts w:ascii="Times New Roman" w:hAnsi="Times New Roman" w:cs="Times New Roman"/>
                <w:color w:val="auto"/>
                <w:sz w:val="26"/>
                <w:szCs w:val="26"/>
              </w:rPr>
            </w:pPr>
            <w:r w:rsidRPr="003B43B7">
              <w:rPr>
                <w:rFonts w:ascii="Times New Roman" w:hAnsi="Times New Roman" w:cs="Times New Roman"/>
                <w:color w:val="auto"/>
                <w:sz w:val="26"/>
                <w:szCs w:val="26"/>
              </w:rPr>
              <w:t>Khối lượng vận chuyển</w:t>
            </w:r>
          </w:p>
        </w:tc>
        <w:tc>
          <w:tcPr>
            <w:tcW w:w="1920" w:type="dxa"/>
            <w:tcBorders>
              <w:top w:val="single" w:sz="4" w:space="0" w:color="auto"/>
              <w:left w:val="single" w:sz="4" w:space="0" w:color="auto"/>
              <w:bottom w:val="single" w:sz="4" w:space="0" w:color="auto"/>
              <w:right w:val="single" w:sz="4" w:space="0" w:color="auto"/>
            </w:tcBorders>
            <w:vAlign w:val="center"/>
            <w:hideMark/>
          </w:tcPr>
          <w:p w:rsidR="00270CAC" w:rsidRPr="003B43B7" w:rsidRDefault="00270CAC">
            <w:pPr>
              <w:spacing w:before="60" w:after="60"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tấn</w:t>
            </w:r>
          </w:p>
        </w:tc>
        <w:tc>
          <w:tcPr>
            <w:tcW w:w="2230" w:type="dxa"/>
            <w:tcBorders>
              <w:top w:val="single" w:sz="4" w:space="0" w:color="auto"/>
              <w:left w:val="single" w:sz="4" w:space="0" w:color="auto"/>
              <w:bottom w:val="single" w:sz="4" w:space="0" w:color="auto"/>
              <w:right w:val="single" w:sz="4" w:space="0" w:color="auto"/>
            </w:tcBorders>
            <w:vAlign w:val="center"/>
            <w:hideMark/>
          </w:tcPr>
          <w:p w:rsidR="00270CAC" w:rsidRPr="003B43B7" w:rsidRDefault="00270CAC" w:rsidP="005E310F">
            <w:pPr>
              <w:spacing w:before="60" w:after="60" w:line="276" w:lineRule="auto"/>
              <w:ind w:right="332"/>
              <w:jc w:val="right"/>
              <w:rPr>
                <w:rFonts w:ascii="Times New Roman" w:hAnsi="Times New Roman" w:cs="Times New Roman"/>
                <w:color w:val="auto"/>
                <w:sz w:val="26"/>
                <w:szCs w:val="26"/>
                <w:lang w:val="en-US"/>
              </w:rPr>
            </w:pPr>
            <w:r w:rsidRPr="003B43B7">
              <w:rPr>
                <w:rFonts w:ascii="Times New Roman" w:hAnsi="Times New Roman" w:cs="Times New Roman"/>
                <w:bCs/>
                <w:iCs/>
                <w:color w:val="auto"/>
                <w:sz w:val="26"/>
                <w:szCs w:val="26"/>
                <w:lang w:val="en-US"/>
              </w:rPr>
              <w:t>44,6</w:t>
            </w:r>
          </w:p>
        </w:tc>
      </w:tr>
      <w:tr w:rsidR="003B43B7" w:rsidRPr="003B43B7" w:rsidTr="000D4866">
        <w:trPr>
          <w:jc w:val="center"/>
        </w:trPr>
        <w:tc>
          <w:tcPr>
            <w:tcW w:w="804" w:type="dxa"/>
            <w:tcBorders>
              <w:top w:val="single" w:sz="4" w:space="0" w:color="auto"/>
              <w:left w:val="single" w:sz="4" w:space="0" w:color="auto"/>
              <w:bottom w:val="single" w:sz="4" w:space="0" w:color="auto"/>
              <w:right w:val="single" w:sz="4" w:space="0" w:color="auto"/>
            </w:tcBorders>
            <w:vAlign w:val="center"/>
            <w:hideMark/>
          </w:tcPr>
          <w:p w:rsidR="00270CAC" w:rsidRPr="003B43B7" w:rsidRDefault="00270CAC">
            <w:pPr>
              <w:spacing w:before="60" w:after="60"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2</w:t>
            </w:r>
          </w:p>
        </w:tc>
        <w:tc>
          <w:tcPr>
            <w:tcW w:w="3986" w:type="dxa"/>
            <w:tcBorders>
              <w:top w:val="single" w:sz="4" w:space="0" w:color="auto"/>
              <w:left w:val="single" w:sz="4" w:space="0" w:color="auto"/>
              <w:bottom w:val="single" w:sz="4" w:space="0" w:color="auto"/>
              <w:right w:val="single" w:sz="4" w:space="0" w:color="auto"/>
            </w:tcBorders>
            <w:vAlign w:val="center"/>
            <w:hideMark/>
          </w:tcPr>
          <w:p w:rsidR="00270CAC" w:rsidRPr="003B43B7" w:rsidRDefault="00270CAC">
            <w:pPr>
              <w:spacing w:before="60" w:after="60" w:line="276" w:lineRule="auto"/>
              <w:rPr>
                <w:rFonts w:ascii="Times New Roman" w:hAnsi="Times New Roman" w:cs="Times New Roman"/>
                <w:color w:val="auto"/>
                <w:sz w:val="26"/>
                <w:szCs w:val="26"/>
              </w:rPr>
            </w:pPr>
            <w:r w:rsidRPr="003B43B7">
              <w:rPr>
                <w:rFonts w:ascii="Times New Roman" w:hAnsi="Times New Roman" w:cs="Times New Roman"/>
                <w:color w:val="auto"/>
                <w:sz w:val="26"/>
                <w:szCs w:val="26"/>
              </w:rPr>
              <w:t>Số chuyến (10 tấn/chuyến)</w:t>
            </w:r>
          </w:p>
        </w:tc>
        <w:tc>
          <w:tcPr>
            <w:tcW w:w="1920" w:type="dxa"/>
            <w:tcBorders>
              <w:top w:val="single" w:sz="4" w:space="0" w:color="auto"/>
              <w:left w:val="single" w:sz="4" w:space="0" w:color="auto"/>
              <w:bottom w:val="single" w:sz="4" w:space="0" w:color="auto"/>
              <w:right w:val="single" w:sz="4" w:space="0" w:color="auto"/>
            </w:tcBorders>
            <w:vAlign w:val="center"/>
            <w:hideMark/>
          </w:tcPr>
          <w:p w:rsidR="00270CAC" w:rsidRPr="003B43B7" w:rsidRDefault="00270CAC">
            <w:pPr>
              <w:spacing w:before="60" w:after="60"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chuyến</w:t>
            </w:r>
          </w:p>
        </w:tc>
        <w:tc>
          <w:tcPr>
            <w:tcW w:w="2230" w:type="dxa"/>
            <w:tcBorders>
              <w:top w:val="single" w:sz="4" w:space="0" w:color="auto"/>
              <w:left w:val="single" w:sz="4" w:space="0" w:color="auto"/>
              <w:bottom w:val="single" w:sz="4" w:space="0" w:color="auto"/>
              <w:right w:val="single" w:sz="4" w:space="0" w:color="auto"/>
            </w:tcBorders>
            <w:vAlign w:val="center"/>
            <w:hideMark/>
          </w:tcPr>
          <w:p w:rsidR="00270CAC" w:rsidRPr="003B43B7" w:rsidRDefault="00270CAC" w:rsidP="005E310F">
            <w:pPr>
              <w:spacing w:before="60" w:after="60" w:line="276" w:lineRule="auto"/>
              <w:ind w:right="332"/>
              <w:jc w:val="right"/>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4,46</w:t>
            </w:r>
          </w:p>
        </w:tc>
      </w:tr>
      <w:tr w:rsidR="003B43B7" w:rsidRPr="003B43B7" w:rsidTr="000D4866">
        <w:trPr>
          <w:jc w:val="center"/>
        </w:trPr>
        <w:tc>
          <w:tcPr>
            <w:tcW w:w="804" w:type="dxa"/>
            <w:tcBorders>
              <w:top w:val="single" w:sz="4" w:space="0" w:color="auto"/>
              <w:left w:val="single" w:sz="4" w:space="0" w:color="auto"/>
              <w:bottom w:val="single" w:sz="4" w:space="0" w:color="auto"/>
              <w:right w:val="single" w:sz="4" w:space="0" w:color="auto"/>
            </w:tcBorders>
            <w:vAlign w:val="center"/>
            <w:hideMark/>
          </w:tcPr>
          <w:p w:rsidR="00270CAC" w:rsidRPr="003B43B7" w:rsidRDefault="00270CAC">
            <w:pPr>
              <w:spacing w:before="60" w:after="60"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3</w:t>
            </w:r>
          </w:p>
        </w:tc>
        <w:tc>
          <w:tcPr>
            <w:tcW w:w="3986" w:type="dxa"/>
            <w:tcBorders>
              <w:top w:val="single" w:sz="4" w:space="0" w:color="auto"/>
              <w:left w:val="single" w:sz="4" w:space="0" w:color="auto"/>
              <w:bottom w:val="single" w:sz="4" w:space="0" w:color="auto"/>
              <w:right w:val="single" w:sz="4" w:space="0" w:color="auto"/>
            </w:tcBorders>
            <w:vAlign w:val="center"/>
            <w:hideMark/>
          </w:tcPr>
          <w:p w:rsidR="00270CAC" w:rsidRPr="003B43B7" w:rsidRDefault="00270CAC">
            <w:pPr>
              <w:spacing w:before="60" w:after="60" w:line="276" w:lineRule="auto"/>
              <w:rPr>
                <w:rFonts w:ascii="Times New Roman" w:hAnsi="Times New Roman" w:cs="Times New Roman"/>
                <w:color w:val="auto"/>
                <w:sz w:val="26"/>
                <w:szCs w:val="26"/>
              </w:rPr>
            </w:pPr>
            <w:r w:rsidRPr="003B43B7">
              <w:rPr>
                <w:rFonts w:ascii="Times New Roman" w:hAnsi="Times New Roman" w:cs="Times New Roman"/>
                <w:color w:val="auto"/>
                <w:sz w:val="26"/>
                <w:szCs w:val="26"/>
              </w:rPr>
              <w:t>Tổng lượt xe</w:t>
            </w:r>
          </w:p>
        </w:tc>
        <w:tc>
          <w:tcPr>
            <w:tcW w:w="1920" w:type="dxa"/>
            <w:tcBorders>
              <w:top w:val="single" w:sz="4" w:space="0" w:color="auto"/>
              <w:left w:val="single" w:sz="4" w:space="0" w:color="auto"/>
              <w:bottom w:val="single" w:sz="4" w:space="0" w:color="auto"/>
              <w:right w:val="single" w:sz="4" w:space="0" w:color="auto"/>
            </w:tcBorders>
            <w:vAlign w:val="center"/>
            <w:hideMark/>
          </w:tcPr>
          <w:p w:rsidR="00270CAC" w:rsidRPr="003B43B7" w:rsidRDefault="00270CAC">
            <w:pPr>
              <w:spacing w:before="60" w:after="60"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lượt xe</w:t>
            </w:r>
          </w:p>
        </w:tc>
        <w:tc>
          <w:tcPr>
            <w:tcW w:w="2230" w:type="dxa"/>
            <w:tcBorders>
              <w:top w:val="single" w:sz="4" w:space="0" w:color="auto"/>
              <w:left w:val="single" w:sz="4" w:space="0" w:color="auto"/>
              <w:bottom w:val="single" w:sz="4" w:space="0" w:color="auto"/>
              <w:right w:val="single" w:sz="4" w:space="0" w:color="auto"/>
            </w:tcBorders>
            <w:vAlign w:val="center"/>
            <w:hideMark/>
          </w:tcPr>
          <w:p w:rsidR="00270CAC" w:rsidRPr="003B43B7" w:rsidRDefault="00270CAC" w:rsidP="005E310F">
            <w:pPr>
              <w:tabs>
                <w:tab w:val="left" w:pos="1408"/>
              </w:tabs>
              <w:spacing w:before="60" w:after="60" w:line="276" w:lineRule="auto"/>
              <w:ind w:right="332"/>
              <w:jc w:val="right"/>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9</w:t>
            </w:r>
          </w:p>
        </w:tc>
      </w:tr>
      <w:tr w:rsidR="003B43B7" w:rsidRPr="003B43B7" w:rsidTr="000D4866">
        <w:trPr>
          <w:jc w:val="center"/>
        </w:trPr>
        <w:tc>
          <w:tcPr>
            <w:tcW w:w="804" w:type="dxa"/>
            <w:tcBorders>
              <w:top w:val="single" w:sz="4" w:space="0" w:color="auto"/>
              <w:left w:val="single" w:sz="4" w:space="0" w:color="auto"/>
              <w:bottom w:val="single" w:sz="4" w:space="0" w:color="auto"/>
              <w:right w:val="single" w:sz="4" w:space="0" w:color="auto"/>
            </w:tcBorders>
            <w:vAlign w:val="center"/>
            <w:hideMark/>
          </w:tcPr>
          <w:p w:rsidR="000D4866" w:rsidRPr="003B43B7" w:rsidRDefault="000D4866">
            <w:pPr>
              <w:spacing w:before="60" w:after="60"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4</w:t>
            </w:r>
          </w:p>
        </w:tc>
        <w:tc>
          <w:tcPr>
            <w:tcW w:w="3986" w:type="dxa"/>
            <w:tcBorders>
              <w:top w:val="single" w:sz="4" w:space="0" w:color="auto"/>
              <w:left w:val="single" w:sz="4" w:space="0" w:color="auto"/>
              <w:bottom w:val="single" w:sz="4" w:space="0" w:color="auto"/>
              <w:right w:val="single" w:sz="4" w:space="0" w:color="auto"/>
            </w:tcBorders>
            <w:vAlign w:val="center"/>
            <w:hideMark/>
          </w:tcPr>
          <w:p w:rsidR="000D4866" w:rsidRPr="003B43B7" w:rsidRDefault="000D4866">
            <w:pPr>
              <w:spacing w:before="60" w:after="60" w:line="276" w:lineRule="auto"/>
              <w:rPr>
                <w:rFonts w:ascii="Times New Roman" w:hAnsi="Times New Roman" w:cs="Times New Roman"/>
                <w:color w:val="auto"/>
                <w:sz w:val="26"/>
                <w:szCs w:val="26"/>
              </w:rPr>
            </w:pPr>
            <w:r w:rsidRPr="003B43B7">
              <w:rPr>
                <w:rFonts w:ascii="Times New Roman" w:hAnsi="Times New Roman" w:cs="Times New Roman"/>
                <w:color w:val="auto"/>
                <w:sz w:val="26"/>
                <w:szCs w:val="26"/>
              </w:rPr>
              <w:t>Trung bình lượt xe hàng ngày</w:t>
            </w:r>
          </w:p>
        </w:tc>
        <w:tc>
          <w:tcPr>
            <w:tcW w:w="1920" w:type="dxa"/>
            <w:tcBorders>
              <w:top w:val="single" w:sz="4" w:space="0" w:color="auto"/>
              <w:left w:val="single" w:sz="4" w:space="0" w:color="auto"/>
              <w:bottom w:val="single" w:sz="4" w:space="0" w:color="auto"/>
              <w:right w:val="single" w:sz="4" w:space="0" w:color="auto"/>
            </w:tcBorders>
            <w:vAlign w:val="center"/>
            <w:hideMark/>
          </w:tcPr>
          <w:p w:rsidR="000D4866" w:rsidRPr="003B43B7" w:rsidRDefault="000D4866">
            <w:pPr>
              <w:spacing w:before="60" w:after="60"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lượt xe/ngày</w:t>
            </w:r>
          </w:p>
        </w:tc>
        <w:tc>
          <w:tcPr>
            <w:tcW w:w="2230" w:type="dxa"/>
            <w:tcBorders>
              <w:top w:val="single" w:sz="4" w:space="0" w:color="auto"/>
              <w:left w:val="single" w:sz="4" w:space="0" w:color="auto"/>
              <w:bottom w:val="single" w:sz="4" w:space="0" w:color="auto"/>
              <w:right w:val="single" w:sz="4" w:space="0" w:color="auto"/>
            </w:tcBorders>
            <w:vAlign w:val="center"/>
            <w:hideMark/>
          </w:tcPr>
          <w:p w:rsidR="000D4866" w:rsidRPr="003B43B7" w:rsidRDefault="00976CF7">
            <w:pPr>
              <w:spacing w:before="60" w:after="60" w:line="276" w:lineRule="auto"/>
              <w:ind w:right="332"/>
              <w:jc w:val="right"/>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1</w:t>
            </w:r>
          </w:p>
        </w:tc>
      </w:tr>
      <w:tr w:rsidR="003B43B7" w:rsidRPr="003B43B7" w:rsidTr="000D4866">
        <w:trPr>
          <w:jc w:val="center"/>
        </w:trPr>
        <w:tc>
          <w:tcPr>
            <w:tcW w:w="8940" w:type="dxa"/>
            <w:gridSpan w:val="4"/>
            <w:tcBorders>
              <w:top w:val="single" w:sz="4" w:space="0" w:color="auto"/>
              <w:left w:val="nil"/>
              <w:bottom w:val="nil"/>
              <w:right w:val="nil"/>
            </w:tcBorders>
            <w:vAlign w:val="center"/>
            <w:hideMark/>
          </w:tcPr>
          <w:p w:rsidR="000D4866" w:rsidRPr="003B43B7" w:rsidRDefault="000D4866" w:rsidP="00FD0DC7">
            <w:pPr>
              <w:spacing w:before="60" w:after="60" w:line="276" w:lineRule="auto"/>
              <w:jc w:val="center"/>
              <w:rPr>
                <w:rFonts w:ascii="Times New Roman" w:hAnsi="Times New Roman" w:cs="Times New Roman"/>
                <w:i/>
                <w:color w:val="auto"/>
                <w:sz w:val="26"/>
                <w:szCs w:val="26"/>
              </w:rPr>
            </w:pPr>
            <w:r w:rsidRPr="003B43B7">
              <w:rPr>
                <w:rFonts w:ascii="Times New Roman" w:hAnsi="Times New Roman" w:cs="Times New Roman"/>
                <w:i/>
                <w:color w:val="auto"/>
                <w:sz w:val="26"/>
                <w:szCs w:val="26"/>
              </w:rPr>
              <w:t>Ghi chú: Thời gian thi công</w:t>
            </w:r>
            <w:r w:rsidR="00FD0DC7" w:rsidRPr="003B43B7">
              <w:rPr>
                <w:rFonts w:ascii="Times New Roman" w:hAnsi="Times New Roman" w:cs="Times New Roman"/>
                <w:i/>
                <w:color w:val="auto"/>
                <w:sz w:val="26"/>
                <w:szCs w:val="26"/>
              </w:rPr>
              <w:t>, vận chuyển thiết bị</w:t>
            </w:r>
            <w:r w:rsidRPr="003B43B7">
              <w:rPr>
                <w:rFonts w:ascii="Times New Roman" w:hAnsi="Times New Roman" w:cs="Times New Roman"/>
                <w:i/>
                <w:color w:val="auto"/>
                <w:sz w:val="26"/>
                <w:szCs w:val="26"/>
              </w:rPr>
              <w:t xml:space="preserve"> là </w:t>
            </w:r>
            <w:r w:rsidR="00FD0DC7" w:rsidRPr="003B43B7">
              <w:rPr>
                <w:rFonts w:ascii="Times New Roman" w:hAnsi="Times New Roman" w:cs="Times New Roman"/>
                <w:i/>
                <w:color w:val="auto"/>
                <w:sz w:val="26"/>
                <w:szCs w:val="26"/>
              </w:rPr>
              <w:t>15 ngày</w:t>
            </w:r>
            <w:r w:rsidRPr="003B43B7">
              <w:rPr>
                <w:rFonts w:ascii="Times New Roman" w:hAnsi="Times New Roman" w:cs="Times New Roman"/>
                <w:i/>
                <w:color w:val="auto"/>
                <w:sz w:val="26"/>
                <w:szCs w:val="26"/>
              </w:rPr>
              <w:t>, một ngày 8h</w:t>
            </w:r>
          </w:p>
        </w:tc>
      </w:tr>
    </w:tbl>
    <w:p w:rsidR="000D4866" w:rsidRPr="003B43B7" w:rsidRDefault="000D4866" w:rsidP="000D4866">
      <w:pPr>
        <w:spacing w:before="120" w:after="120" w:line="288" w:lineRule="auto"/>
        <w:ind w:firstLine="562"/>
        <w:jc w:val="both"/>
        <w:rPr>
          <w:rFonts w:ascii="Times New Roman" w:hAnsi="Times New Roman" w:cs="Times New Roman"/>
          <w:color w:val="auto"/>
          <w:sz w:val="27"/>
          <w:szCs w:val="27"/>
          <w:lang w:eastAsia="en-US"/>
        </w:rPr>
      </w:pPr>
      <w:bookmarkStart w:id="955" w:name="_Toc530499010"/>
      <w:bookmarkStart w:id="956" w:name="_Toc523925073"/>
      <w:bookmarkStart w:id="957" w:name="_Toc523925563"/>
      <w:r w:rsidRPr="003B43B7">
        <w:rPr>
          <w:rFonts w:ascii="Times New Roman" w:hAnsi="Times New Roman" w:cs="Times New Roman"/>
          <w:color w:val="auto"/>
          <w:sz w:val="27"/>
          <w:szCs w:val="27"/>
          <w:lang w:eastAsia="en-US"/>
        </w:rPr>
        <w:t xml:space="preserve">- Tải lượng các chất ô nhiễm phụ thuộc vào nhiều yếu tố như vận tốc xe chạy, phân khối động cơ, chất lượng động cơ, nhiên liệu tiêu thụ, quãng đường đi. Theo QCVN 86:2015/BGTVT - Quy chuẩn kỹ thuật Quốc gia về khí thải mức 4 đối với </w:t>
      </w:r>
      <w:r w:rsidRPr="003B43B7">
        <w:rPr>
          <w:rFonts w:ascii="Times New Roman" w:hAnsi="Times New Roman" w:cs="Times New Roman"/>
          <w:color w:val="auto"/>
          <w:sz w:val="27"/>
          <w:szCs w:val="27"/>
          <w:lang w:eastAsia="en-US"/>
        </w:rPr>
        <w:lastRenderedPageBreak/>
        <w:t>xe ô tô sản xuất, lắp ráp và nhập khẩu mới, giá trị giới hạn khí thải của động cơ xe ô tô chạy bằng dầu diezel như sau:</w:t>
      </w:r>
    </w:p>
    <w:p w:rsidR="000D4866" w:rsidRPr="003B43B7" w:rsidRDefault="000D4866" w:rsidP="00B70C96">
      <w:pPr>
        <w:pStyle w:val="Title"/>
        <w:keepNext/>
        <w:spacing w:after="120"/>
        <w:outlineLvl w:val="0"/>
        <w:rPr>
          <w:rFonts w:eastAsia="Calibri"/>
          <w:spacing w:val="-4"/>
          <w:kern w:val="28"/>
          <w:sz w:val="27"/>
          <w:szCs w:val="27"/>
          <w:lang w:val="vi-VN"/>
        </w:rPr>
      </w:pPr>
      <w:bookmarkStart w:id="958" w:name="_Toc115253399"/>
      <w:bookmarkStart w:id="959" w:name="_Toc115252310"/>
      <w:bookmarkStart w:id="960" w:name="_Toc117694179"/>
      <w:bookmarkStart w:id="961" w:name="_Toc118296187"/>
      <w:r w:rsidRPr="003B43B7">
        <w:rPr>
          <w:rFonts w:eastAsia="Calibri"/>
          <w:spacing w:val="-4"/>
          <w:kern w:val="28"/>
          <w:sz w:val="27"/>
          <w:szCs w:val="27"/>
          <w:lang w:val="vi-VN"/>
        </w:rPr>
        <w:t>Bảng 4.2. Số lượt xe cần thiết để vận chuyển</w:t>
      </w:r>
      <w:bookmarkEnd w:id="955"/>
      <w:bookmarkEnd w:id="956"/>
      <w:bookmarkEnd w:id="957"/>
      <w:bookmarkEnd w:id="958"/>
      <w:bookmarkEnd w:id="959"/>
      <w:bookmarkEnd w:id="960"/>
      <w:bookmarkEnd w:id="961"/>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326"/>
        <w:gridCol w:w="1471"/>
        <w:gridCol w:w="1911"/>
        <w:gridCol w:w="1955"/>
      </w:tblGrid>
      <w:tr w:rsidR="003B43B7" w:rsidRPr="003B43B7" w:rsidTr="000D4866">
        <w:trP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0D4866" w:rsidRPr="003B43B7" w:rsidRDefault="000D4866">
            <w:pPr>
              <w:spacing w:before="60" w:after="60" w:line="276" w:lineRule="auto"/>
              <w:ind w:left="-113" w:right="-105"/>
              <w:jc w:val="center"/>
              <w:rPr>
                <w:rFonts w:ascii="Times New Roman" w:hAnsi="Times New Roman" w:cs="Times New Roman"/>
                <w:b/>
                <w:color w:val="auto"/>
                <w:sz w:val="26"/>
                <w:szCs w:val="26"/>
              </w:rPr>
            </w:pPr>
            <w:r w:rsidRPr="003B43B7">
              <w:rPr>
                <w:rFonts w:ascii="Times New Roman" w:hAnsi="Times New Roman" w:cs="Times New Roman"/>
                <w:b/>
                <w:color w:val="auto"/>
                <w:sz w:val="26"/>
                <w:szCs w:val="26"/>
              </w:rPr>
              <w:t>Khối lượng xe (Kg)</w:t>
            </w:r>
          </w:p>
        </w:tc>
        <w:tc>
          <w:tcPr>
            <w:tcW w:w="1326" w:type="dxa"/>
            <w:tcBorders>
              <w:top w:val="single" w:sz="4" w:space="0" w:color="auto"/>
              <w:left w:val="single" w:sz="4" w:space="0" w:color="auto"/>
              <w:bottom w:val="single" w:sz="4" w:space="0" w:color="auto"/>
              <w:right w:val="single" w:sz="4" w:space="0" w:color="auto"/>
            </w:tcBorders>
            <w:vAlign w:val="center"/>
            <w:hideMark/>
          </w:tcPr>
          <w:p w:rsidR="000D4866" w:rsidRPr="003B43B7" w:rsidRDefault="000D4866">
            <w:pPr>
              <w:spacing w:before="60" w:after="60" w:line="276" w:lineRule="auto"/>
              <w:ind w:left="-111" w:right="-43"/>
              <w:jc w:val="center"/>
              <w:rPr>
                <w:rFonts w:ascii="Times New Roman" w:hAnsi="Times New Roman" w:cs="Times New Roman"/>
                <w:b/>
                <w:color w:val="auto"/>
                <w:sz w:val="26"/>
                <w:szCs w:val="26"/>
              </w:rPr>
            </w:pPr>
            <w:r w:rsidRPr="003B43B7">
              <w:rPr>
                <w:rFonts w:ascii="Times New Roman" w:hAnsi="Times New Roman" w:cs="Times New Roman"/>
                <w:b/>
                <w:color w:val="auto"/>
                <w:sz w:val="26"/>
                <w:szCs w:val="26"/>
              </w:rPr>
              <w:t>CO (g/km)</w:t>
            </w:r>
          </w:p>
        </w:tc>
        <w:tc>
          <w:tcPr>
            <w:tcW w:w="1471" w:type="dxa"/>
            <w:tcBorders>
              <w:top w:val="single" w:sz="4" w:space="0" w:color="auto"/>
              <w:left w:val="single" w:sz="4" w:space="0" w:color="auto"/>
              <w:bottom w:val="single" w:sz="4" w:space="0" w:color="auto"/>
              <w:right w:val="single" w:sz="4" w:space="0" w:color="auto"/>
            </w:tcBorders>
            <w:vAlign w:val="center"/>
            <w:hideMark/>
          </w:tcPr>
          <w:p w:rsidR="000D4866" w:rsidRPr="003B43B7" w:rsidRDefault="000D4866">
            <w:pPr>
              <w:spacing w:before="60" w:after="60" w:line="276" w:lineRule="auto"/>
              <w:ind w:left="-111" w:right="-43"/>
              <w:jc w:val="center"/>
              <w:rPr>
                <w:rFonts w:ascii="Times New Roman" w:hAnsi="Times New Roman" w:cs="Times New Roman"/>
                <w:b/>
                <w:color w:val="auto"/>
                <w:sz w:val="26"/>
                <w:szCs w:val="26"/>
              </w:rPr>
            </w:pPr>
            <w:r w:rsidRPr="003B43B7">
              <w:rPr>
                <w:rFonts w:ascii="Times New Roman" w:hAnsi="Times New Roman" w:cs="Times New Roman"/>
                <w:b/>
                <w:color w:val="auto"/>
                <w:sz w:val="26"/>
                <w:szCs w:val="26"/>
              </w:rPr>
              <w:t>NO</w:t>
            </w:r>
            <w:r w:rsidRPr="003B43B7">
              <w:rPr>
                <w:rFonts w:ascii="Times New Roman" w:hAnsi="Times New Roman" w:cs="Times New Roman"/>
                <w:b/>
                <w:color w:val="auto"/>
                <w:sz w:val="26"/>
                <w:szCs w:val="26"/>
                <w:vertAlign w:val="subscript"/>
                <w:lang w:val="en-US"/>
              </w:rPr>
              <w:t>x</w:t>
            </w:r>
            <w:r w:rsidRPr="003B43B7">
              <w:rPr>
                <w:rFonts w:ascii="Times New Roman" w:hAnsi="Times New Roman" w:cs="Times New Roman"/>
                <w:b/>
                <w:color w:val="auto"/>
                <w:sz w:val="26"/>
                <w:szCs w:val="26"/>
              </w:rPr>
              <w:t xml:space="preserve"> (g/km)</w:t>
            </w:r>
          </w:p>
        </w:tc>
        <w:tc>
          <w:tcPr>
            <w:tcW w:w="1911" w:type="dxa"/>
            <w:tcBorders>
              <w:top w:val="single" w:sz="4" w:space="0" w:color="auto"/>
              <w:left w:val="single" w:sz="4" w:space="0" w:color="auto"/>
              <w:bottom w:val="single" w:sz="4" w:space="0" w:color="auto"/>
              <w:right w:val="single" w:sz="4" w:space="0" w:color="auto"/>
            </w:tcBorders>
            <w:vAlign w:val="center"/>
            <w:hideMark/>
          </w:tcPr>
          <w:p w:rsidR="000D4866" w:rsidRPr="003B43B7" w:rsidRDefault="000D4866">
            <w:pPr>
              <w:spacing w:before="60" w:after="60" w:line="276" w:lineRule="auto"/>
              <w:ind w:left="-111" w:right="-43"/>
              <w:jc w:val="center"/>
              <w:rPr>
                <w:rFonts w:ascii="Times New Roman" w:hAnsi="Times New Roman" w:cs="Times New Roman"/>
                <w:b/>
                <w:color w:val="auto"/>
                <w:sz w:val="26"/>
                <w:szCs w:val="26"/>
              </w:rPr>
            </w:pPr>
            <w:r w:rsidRPr="003B43B7">
              <w:rPr>
                <w:rFonts w:ascii="Times New Roman" w:hAnsi="Times New Roman" w:cs="Times New Roman"/>
                <w:b/>
                <w:color w:val="auto"/>
                <w:sz w:val="26"/>
                <w:szCs w:val="26"/>
              </w:rPr>
              <w:t>HC(g/km)</w:t>
            </w:r>
          </w:p>
        </w:tc>
        <w:tc>
          <w:tcPr>
            <w:tcW w:w="1955" w:type="dxa"/>
            <w:tcBorders>
              <w:top w:val="single" w:sz="4" w:space="0" w:color="auto"/>
              <w:left w:val="single" w:sz="4" w:space="0" w:color="auto"/>
              <w:bottom w:val="single" w:sz="4" w:space="0" w:color="auto"/>
              <w:right w:val="single" w:sz="4" w:space="0" w:color="auto"/>
            </w:tcBorders>
            <w:vAlign w:val="center"/>
            <w:hideMark/>
          </w:tcPr>
          <w:p w:rsidR="000D4866" w:rsidRPr="003B43B7" w:rsidRDefault="000D4866">
            <w:pPr>
              <w:spacing w:before="60" w:after="60" w:line="276" w:lineRule="auto"/>
              <w:ind w:left="-111" w:right="-43"/>
              <w:jc w:val="center"/>
              <w:rPr>
                <w:rFonts w:ascii="Times New Roman" w:hAnsi="Times New Roman" w:cs="Times New Roman"/>
                <w:b/>
                <w:color w:val="auto"/>
                <w:sz w:val="26"/>
                <w:szCs w:val="26"/>
              </w:rPr>
            </w:pPr>
            <w:r w:rsidRPr="003B43B7">
              <w:rPr>
                <w:rFonts w:ascii="Times New Roman" w:hAnsi="Times New Roman" w:cs="Times New Roman"/>
                <w:b/>
                <w:color w:val="auto"/>
                <w:sz w:val="26"/>
                <w:szCs w:val="26"/>
              </w:rPr>
              <w:t>Bụi (PM) (g/km)</w:t>
            </w:r>
          </w:p>
        </w:tc>
      </w:tr>
      <w:tr w:rsidR="003B43B7" w:rsidRPr="003B43B7" w:rsidTr="000D4866">
        <w:trPr>
          <w:trHeight w:val="422"/>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0D4866" w:rsidRPr="003B43B7" w:rsidRDefault="000D4866">
            <w:pPr>
              <w:spacing w:before="60" w:after="60"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1.760 &lt; Rm</w:t>
            </w:r>
          </w:p>
        </w:tc>
        <w:tc>
          <w:tcPr>
            <w:tcW w:w="1326" w:type="dxa"/>
            <w:tcBorders>
              <w:top w:val="single" w:sz="4" w:space="0" w:color="auto"/>
              <w:left w:val="single" w:sz="4" w:space="0" w:color="auto"/>
              <w:bottom w:val="single" w:sz="4" w:space="0" w:color="auto"/>
              <w:right w:val="single" w:sz="4" w:space="0" w:color="auto"/>
            </w:tcBorders>
            <w:vAlign w:val="center"/>
            <w:hideMark/>
          </w:tcPr>
          <w:p w:rsidR="000D4866" w:rsidRPr="003B43B7" w:rsidRDefault="000D4866">
            <w:pPr>
              <w:spacing w:before="60" w:after="60" w:line="276" w:lineRule="auto"/>
              <w:ind w:left="-111" w:right="-43"/>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0,74</w:t>
            </w:r>
          </w:p>
        </w:tc>
        <w:tc>
          <w:tcPr>
            <w:tcW w:w="1471" w:type="dxa"/>
            <w:tcBorders>
              <w:top w:val="single" w:sz="4" w:space="0" w:color="auto"/>
              <w:left w:val="single" w:sz="4" w:space="0" w:color="auto"/>
              <w:bottom w:val="single" w:sz="4" w:space="0" w:color="auto"/>
              <w:right w:val="single" w:sz="4" w:space="0" w:color="auto"/>
            </w:tcBorders>
            <w:vAlign w:val="center"/>
            <w:hideMark/>
          </w:tcPr>
          <w:p w:rsidR="000D4866" w:rsidRPr="003B43B7" w:rsidRDefault="000D4866">
            <w:pPr>
              <w:spacing w:before="60" w:after="60" w:line="276" w:lineRule="auto"/>
              <w:ind w:left="-111" w:right="-43"/>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0,39</w:t>
            </w:r>
          </w:p>
        </w:tc>
        <w:tc>
          <w:tcPr>
            <w:tcW w:w="1911" w:type="dxa"/>
            <w:tcBorders>
              <w:top w:val="single" w:sz="4" w:space="0" w:color="auto"/>
              <w:left w:val="single" w:sz="4" w:space="0" w:color="auto"/>
              <w:bottom w:val="single" w:sz="4" w:space="0" w:color="auto"/>
              <w:right w:val="single" w:sz="4" w:space="0" w:color="auto"/>
            </w:tcBorders>
            <w:vAlign w:val="center"/>
            <w:hideMark/>
          </w:tcPr>
          <w:p w:rsidR="000D4866" w:rsidRPr="003B43B7" w:rsidRDefault="000D4866">
            <w:pPr>
              <w:spacing w:before="60" w:after="60" w:line="276" w:lineRule="auto"/>
              <w:ind w:left="-111" w:right="-43"/>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0,07</w:t>
            </w:r>
          </w:p>
        </w:tc>
        <w:tc>
          <w:tcPr>
            <w:tcW w:w="1955" w:type="dxa"/>
            <w:tcBorders>
              <w:top w:val="single" w:sz="4" w:space="0" w:color="auto"/>
              <w:left w:val="single" w:sz="4" w:space="0" w:color="auto"/>
              <w:bottom w:val="single" w:sz="4" w:space="0" w:color="auto"/>
              <w:right w:val="single" w:sz="4" w:space="0" w:color="auto"/>
            </w:tcBorders>
            <w:vAlign w:val="center"/>
            <w:hideMark/>
          </w:tcPr>
          <w:p w:rsidR="000D4866" w:rsidRPr="003B43B7" w:rsidRDefault="000D4866">
            <w:pPr>
              <w:spacing w:before="60" w:after="60" w:line="276" w:lineRule="auto"/>
              <w:ind w:left="-111" w:right="-43"/>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0,06</w:t>
            </w:r>
          </w:p>
        </w:tc>
      </w:tr>
    </w:tbl>
    <w:p w:rsidR="00162FCE" w:rsidRPr="003B43B7" w:rsidRDefault="00162FCE" w:rsidP="000D4866">
      <w:pPr>
        <w:spacing w:line="312" w:lineRule="auto"/>
        <w:ind w:firstLine="567"/>
        <w:jc w:val="both"/>
        <w:rPr>
          <w:rFonts w:ascii="Times New Roman" w:hAnsi="Times New Roman" w:cs="Times New Roman"/>
          <w:i/>
          <w:color w:val="auto"/>
          <w:sz w:val="27"/>
          <w:szCs w:val="27"/>
          <w:u w:val="single"/>
          <w:lang w:val="en-US"/>
        </w:rPr>
      </w:pPr>
      <w:r w:rsidRPr="003B43B7">
        <w:rPr>
          <w:rFonts w:ascii="Times New Roman" w:hAnsi="Times New Roman" w:cs="Times New Roman"/>
          <w:i/>
          <w:color w:val="auto"/>
          <w:sz w:val="27"/>
          <w:szCs w:val="27"/>
          <w:u w:val="single"/>
          <w:lang w:val="en-US"/>
        </w:rPr>
        <w:t>Trong đó:</w:t>
      </w:r>
    </w:p>
    <w:p w:rsidR="000D4866" w:rsidRPr="003B43B7" w:rsidRDefault="000D4866" w:rsidP="000D4866">
      <w:pPr>
        <w:spacing w:line="312" w:lineRule="auto"/>
        <w:ind w:firstLine="567"/>
        <w:jc w:val="both"/>
        <w:rPr>
          <w:rFonts w:ascii="Times New Roman" w:hAnsi="Times New Roman" w:cs="Times New Roman"/>
          <w:i/>
          <w:color w:val="auto"/>
          <w:sz w:val="27"/>
          <w:szCs w:val="27"/>
        </w:rPr>
      </w:pPr>
      <w:r w:rsidRPr="003B43B7">
        <w:rPr>
          <w:rFonts w:ascii="Times New Roman" w:hAnsi="Times New Roman" w:cs="Times New Roman"/>
          <w:i/>
          <w:color w:val="auto"/>
          <w:sz w:val="27"/>
          <w:szCs w:val="27"/>
        </w:rPr>
        <w:t>HC: Hydro cacbon, đối với xe chạy dầu diezel có công thức là C</w:t>
      </w:r>
      <w:r w:rsidRPr="003B43B7">
        <w:rPr>
          <w:rFonts w:ascii="Times New Roman" w:hAnsi="Times New Roman" w:cs="Times New Roman"/>
          <w:i/>
          <w:color w:val="auto"/>
          <w:sz w:val="27"/>
          <w:szCs w:val="27"/>
          <w:vertAlign w:val="subscript"/>
        </w:rPr>
        <w:t>1</w:t>
      </w:r>
      <w:r w:rsidRPr="003B43B7">
        <w:rPr>
          <w:rFonts w:ascii="Times New Roman" w:hAnsi="Times New Roman" w:cs="Times New Roman"/>
          <w:i/>
          <w:color w:val="auto"/>
          <w:sz w:val="27"/>
          <w:szCs w:val="27"/>
        </w:rPr>
        <w:t>H</w:t>
      </w:r>
      <w:r w:rsidRPr="003B43B7">
        <w:rPr>
          <w:rFonts w:ascii="Times New Roman" w:hAnsi="Times New Roman" w:cs="Times New Roman"/>
          <w:i/>
          <w:color w:val="auto"/>
          <w:sz w:val="27"/>
          <w:szCs w:val="27"/>
          <w:vertAlign w:val="subscript"/>
        </w:rPr>
        <w:t>1,86</w:t>
      </w:r>
      <w:r w:rsidRPr="003B43B7">
        <w:rPr>
          <w:rFonts w:ascii="Times New Roman" w:hAnsi="Times New Roman" w:cs="Times New Roman"/>
          <w:i/>
          <w:color w:val="auto"/>
          <w:sz w:val="27"/>
          <w:szCs w:val="27"/>
        </w:rPr>
        <w:t>.</w:t>
      </w:r>
    </w:p>
    <w:p w:rsidR="000D4866" w:rsidRPr="003B43B7" w:rsidRDefault="000D4866" w:rsidP="000D4866">
      <w:pPr>
        <w:spacing w:line="312" w:lineRule="auto"/>
        <w:ind w:firstLine="567"/>
        <w:jc w:val="both"/>
        <w:rPr>
          <w:rFonts w:ascii="Times New Roman" w:hAnsi="Times New Roman" w:cs="Times New Roman"/>
          <w:i/>
          <w:color w:val="auto"/>
          <w:sz w:val="27"/>
          <w:szCs w:val="27"/>
        </w:rPr>
      </w:pPr>
      <w:r w:rsidRPr="003B43B7">
        <w:rPr>
          <w:rFonts w:ascii="Times New Roman" w:hAnsi="Times New Roman" w:cs="Times New Roman"/>
          <w:i/>
          <w:color w:val="auto"/>
          <w:sz w:val="27"/>
          <w:szCs w:val="27"/>
        </w:rPr>
        <w:t>Rm: Khối lượng xe bằng khối lượng bản thân của xe cộnlg thêm 100 kg để thử khí thải.</w:t>
      </w:r>
    </w:p>
    <w:p w:rsidR="000D4866" w:rsidRPr="003B43B7" w:rsidRDefault="000D4866" w:rsidP="000D4866">
      <w:pPr>
        <w:spacing w:line="312"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xml:space="preserve">Với </w:t>
      </w:r>
      <w:r w:rsidRPr="003B43B7">
        <w:rPr>
          <w:rFonts w:ascii="Times New Roman" w:eastAsia=".VnTime" w:hAnsi="Times New Roman" w:cs="Times New Roman"/>
          <w:color w:val="auto"/>
          <w:sz w:val="27"/>
          <w:szCs w:val="27"/>
        </w:rPr>
        <w:t xml:space="preserve">lượng xe ra vào khu vực Dự án lớn nhất là </w:t>
      </w:r>
      <w:r w:rsidR="00EC0A20" w:rsidRPr="003B43B7">
        <w:rPr>
          <w:rFonts w:ascii="Times New Roman" w:eastAsia=".VnTime" w:hAnsi="Times New Roman" w:cs="Times New Roman"/>
          <w:color w:val="auto"/>
          <w:sz w:val="27"/>
          <w:szCs w:val="27"/>
        </w:rPr>
        <w:t>1</w:t>
      </w:r>
      <w:r w:rsidRPr="003B43B7">
        <w:rPr>
          <w:rFonts w:ascii="Times New Roman" w:eastAsia=".VnTime" w:hAnsi="Times New Roman" w:cs="Times New Roman"/>
          <w:color w:val="auto"/>
          <w:sz w:val="27"/>
          <w:szCs w:val="27"/>
        </w:rPr>
        <w:t xml:space="preserve"> xe/h. </w:t>
      </w:r>
      <w:r w:rsidRPr="003B43B7">
        <w:rPr>
          <w:rFonts w:ascii="Times New Roman" w:hAnsi="Times New Roman" w:cs="Times New Roman"/>
          <w:color w:val="auto"/>
          <w:sz w:val="27"/>
          <w:szCs w:val="27"/>
        </w:rPr>
        <w:t>Dựa vào giá trị giới hạn khí thải động cơ theo QCVN 86:2015/BGTVT, ước tính tải lượng tối đa ô nhiễm của các phương tiện vận chuyển như sau:</w:t>
      </w:r>
    </w:p>
    <w:p w:rsidR="000D4866" w:rsidRPr="003B43B7" w:rsidRDefault="000D4866" w:rsidP="00B70C96">
      <w:pPr>
        <w:pStyle w:val="Title"/>
        <w:keepNext/>
        <w:spacing w:after="120"/>
        <w:outlineLvl w:val="0"/>
        <w:rPr>
          <w:rFonts w:eastAsia="Calibri"/>
          <w:spacing w:val="-4"/>
          <w:kern w:val="28"/>
          <w:sz w:val="27"/>
          <w:szCs w:val="27"/>
          <w:lang w:val="vi-VN"/>
        </w:rPr>
      </w:pPr>
      <w:bookmarkStart w:id="962" w:name="_Toc260908867"/>
      <w:bookmarkStart w:id="963" w:name="_Toc264875063"/>
      <w:bookmarkStart w:id="964" w:name="_Toc265587071"/>
      <w:bookmarkStart w:id="965" w:name="_Toc291711890"/>
      <w:bookmarkStart w:id="966" w:name="_Toc292533361"/>
      <w:bookmarkStart w:id="967" w:name="_Toc397583173"/>
      <w:bookmarkStart w:id="968" w:name="_Toc400442852"/>
      <w:bookmarkStart w:id="969" w:name="_Toc115253400"/>
      <w:bookmarkStart w:id="970" w:name="_Toc115252311"/>
      <w:bookmarkStart w:id="971" w:name="_Toc427128911"/>
      <w:bookmarkStart w:id="972" w:name="_Toc434558407"/>
      <w:bookmarkStart w:id="973" w:name="_Toc440794455"/>
      <w:bookmarkStart w:id="974" w:name="_Toc440794796"/>
      <w:bookmarkStart w:id="975" w:name="_Toc457998857"/>
      <w:bookmarkStart w:id="976" w:name="_Toc522092257"/>
      <w:bookmarkStart w:id="977" w:name="_Toc522092831"/>
      <w:bookmarkStart w:id="978" w:name="_Toc522194207"/>
      <w:bookmarkStart w:id="979" w:name="_Toc523925074"/>
      <w:bookmarkStart w:id="980" w:name="_Toc523925564"/>
      <w:bookmarkStart w:id="981" w:name="_Toc526167284"/>
      <w:bookmarkStart w:id="982" w:name="_Toc530499011"/>
      <w:bookmarkStart w:id="983" w:name="_Toc117694180"/>
      <w:bookmarkStart w:id="984" w:name="_Toc118296188"/>
      <w:r w:rsidRPr="003B43B7">
        <w:rPr>
          <w:rFonts w:eastAsia="Calibri"/>
          <w:spacing w:val="-4"/>
          <w:kern w:val="28"/>
          <w:sz w:val="27"/>
          <w:szCs w:val="27"/>
          <w:lang w:val="vi-VN"/>
        </w:rPr>
        <w:t xml:space="preserve">Bảng 4.3. </w:t>
      </w:r>
      <w:bookmarkEnd w:id="962"/>
      <w:bookmarkEnd w:id="963"/>
      <w:bookmarkEnd w:id="964"/>
      <w:bookmarkEnd w:id="965"/>
      <w:bookmarkEnd w:id="966"/>
      <w:bookmarkEnd w:id="967"/>
      <w:bookmarkEnd w:id="968"/>
      <w:r w:rsidRPr="003B43B7">
        <w:rPr>
          <w:rFonts w:eastAsia="Calibri"/>
          <w:spacing w:val="-4"/>
          <w:kern w:val="28"/>
          <w:sz w:val="27"/>
          <w:szCs w:val="27"/>
          <w:lang w:val="vi-VN"/>
        </w:rPr>
        <w:t>Tải lượng các chất ô nhiễm do phương tiện vận chuyển nguyên vật liệu</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tbl>
      <w:tblPr>
        <w:tblW w:w="8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272"/>
        <w:gridCol w:w="2234"/>
        <w:gridCol w:w="2286"/>
        <w:gridCol w:w="2093"/>
      </w:tblGrid>
      <w:tr w:rsidR="003B43B7" w:rsidRPr="003B43B7" w:rsidTr="000D4866">
        <w:trPr>
          <w:trHeight w:val="801"/>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0D4866" w:rsidRPr="003B43B7" w:rsidRDefault="000D4866">
            <w:pPr>
              <w:spacing w:before="40" w:after="40" w:line="276" w:lineRule="auto"/>
              <w:jc w:val="center"/>
              <w:rPr>
                <w:rFonts w:ascii="Times New Roman" w:hAnsi="Times New Roman" w:cs="Times New Roman"/>
                <w:b/>
                <w:bCs/>
                <w:color w:val="auto"/>
                <w:sz w:val="26"/>
                <w:szCs w:val="26"/>
              </w:rPr>
            </w:pPr>
            <w:r w:rsidRPr="003B43B7">
              <w:rPr>
                <w:rFonts w:ascii="Times New Roman" w:hAnsi="Times New Roman" w:cs="Times New Roman"/>
                <w:b/>
                <w:bCs/>
                <w:color w:val="auto"/>
                <w:sz w:val="26"/>
                <w:szCs w:val="26"/>
              </w:rPr>
              <w:t>TT</w:t>
            </w:r>
          </w:p>
        </w:tc>
        <w:tc>
          <w:tcPr>
            <w:tcW w:w="1272" w:type="dxa"/>
            <w:tcBorders>
              <w:top w:val="single" w:sz="4" w:space="0" w:color="auto"/>
              <w:left w:val="single" w:sz="4" w:space="0" w:color="auto"/>
              <w:bottom w:val="single" w:sz="4" w:space="0" w:color="auto"/>
              <w:right w:val="single" w:sz="4" w:space="0" w:color="auto"/>
            </w:tcBorders>
            <w:vAlign w:val="center"/>
            <w:hideMark/>
          </w:tcPr>
          <w:p w:rsidR="000D4866" w:rsidRPr="003B43B7" w:rsidRDefault="000D4866">
            <w:pPr>
              <w:spacing w:before="40" w:after="40" w:line="276" w:lineRule="auto"/>
              <w:jc w:val="center"/>
              <w:rPr>
                <w:rFonts w:ascii="Times New Roman" w:hAnsi="Times New Roman" w:cs="Times New Roman"/>
                <w:b/>
                <w:bCs/>
                <w:color w:val="auto"/>
                <w:sz w:val="26"/>
                <w:szCs w:val="26"/>
              </w:rPr>
            </w:pPr>
            <w:r w:rsidRPr="003B43B7">
              <w:rPr>
                <w:rFonts w:ascii="Times New Roman" w:hAnsi="Times New Roman" w:cs="Times New Roman"/>
                <w:b/>
                <w:bCs/>
                <w:color w:val="auto"/>
                <w:sz w:val="26"/>
                <w:szCs w:val="26"/>
              </w:rPr>
              <w:t>Chất ô nhiễm</w:t>
            </w:r>
          </w:p>
        </w:tc>
        <w:tc>
          <w:tcPr>
            <w:tcW w:w="2234" w:type="dxa"/>
            <w:tcBorders>
              <w:top w:val="single" w:sz="4" w:space="0" w:color="auto"/>
              <w:left w:val="single" w:sz="4" w:space="0" w:color="auto"/>
              <w:bottom w:val="single" w:sz="4" w:space="0" w:color="auto"/>
              <w:right w:val="single" w:sz="4" w:space="0" w:color="auto"/>
            </w:tcBorders>
            <w:vAlign w:val="center"/>
            <w:hideMark/>
          </w:tcPr>
          <w:p w:rsidR="000D4866" w:rsidRPr="003B43B7" w:rsidRDefault="000D4866">
            <w:pPr>
              <w:spacing w:before="40" w:after="40" w:line="276" w:lineRule="auto"/>
              <w:jc w:val="center"/>
              <w:rPr>
                <w:rFonts w:ascii="Times New Roman" w:hAnsi="Times New Roman" w:cs="Times New Roman"/>
                <w:b/>
                <w:color w:val="auto"/>
                <w:sz w:val="26"/>
                <w:szCs w:val="26"/>
              </w:rPr>
            </w:pPr>
            <w:r w:rsidRPr="003B43B7">
              <w:rPr>
                <w:rFonts w:ascii="Times New Roman" w:hAnsi="Times New Roman" w:cs="Times New Roman"/>
                <w:b/>
                <w:color w:val="auto"/>
                <w:sz w:val="26"/>
                <w:szCs w:val="26"/>
              </w:rPr>
              <w:t>Giá trị giới hạn khí thải (g/km)</w:t>
            </w:r>
          </w:p>
        </w:tc>
        <w:tc>
          <w:tcPr>
            <w:tcW w:w="2286" w:type="dxa"/>
            <w:tcBorders>
              <w:top w:val="single" w:sz="4" w:space="0" w:color="auto"/>
              <w:left w:val="single" w:sz="4" w:space="0" w:color="auto"/>
              <w:bottom w:val="single" w:sz="4" w:space="0" w:color="auto"/>
              <w:right w:val="single" w:sz="4" w:space="0" w:color="auto"/>
            </w:tcBorders>
            <w:vAlign w:val="center"/>
            <w:hideMark/>
          </w:tcPr>
          <w:p w:rsidR="000D4866" w:rsidRPr="003B43B7" w:rsidRDefault="000D4866">
            <w:pPr>
              <w:spacing w:before="40" w:after="40" w:line="276" w:lineRule="auto"/>
              <w:jc w:val="center"/>
              <w:rPr>
                <w:rFonts w:ascii="Times New Roman" w:hAnsi="Times New Roman" w:cs="Times New Roman"/>
                <w:b/>
                <w:bCs/>
                <w:color w:val="auto"/>
                <w:sz w:val="26"/>
                <w:szCs w:val="26"/>
              </w:rPr>
            </w:pPr>
            <w:r w:rsidRPr="003B43B7">
              <w:rPr>
                <w:rFonts w:ascii="Times New Roman" w:hAnsi="Times New Roman" w:cs="Times New Roman"/>
                <w:b/>
                <w:bCs/>
                <w:color w:val="auto"/>
                <w:sz w:val="26"/>
                <w:szCs w:val="26"/>
              </w:rPr>
              <w:t>Tải lượng ô nhiễm 01 giờ</w:t>
            </w:r>
          </w:p>
        </w:tc>
        <w:tc>
          <w:tcPr>
            <w:tcW w:w="2093" w:type="dxa"/>
            <w:tcBorders>
              <w:top w:val="single" w:sz="4" w:space="0" w:color="auto"/>
              <w:left w:val="single" w:sz="4" w:space="0" w:color="auto"/>
              <w:bottom w:val="single" w:sz="4" w:space="0" w:color="auto"/>
              <w:right w:val="single" w:sz="4" w:space="0" w:color="auto"/>
            </w:tcBorders>
            <w:hideMark/>
          </w:tcPr>
          <w:p w:rsidR="000D4866" w:rsidRPr="003B43B7" w:rsidRDefault="000D4866">
            <w:pPr>
              <w:spacing w:before="40" w:after="40" w:line="276" w:lineRule="auto"/>
              <w:jc w:val="center"/>
              <w:rPr>
                <w:rFonts w:ascii="Times New Roman" w:hAnsi="Times New Roman" w:cs="Times New Roman"/>
                <w:b/>
                <w:bCs/>
                <w:color w:val="auto"/>
                <w:sz w:val="26"/>
                <w:szCs w:val="26"/>
              </w:rPr>
            </w:pPr>
            <w:r w:rsidRPr="003B43B7">
              <w:rPr>
                <w:rFonts w:ascii="Times New Roman" w:hAnsi="Times New Roman" w:cs="Times New Roman"/>
                <w:b/>
                <w:bCs/>
                <w:color w:val="auto"/>
                <w:sz w:val="26"/>
                <w:szCs w:val="26"/>
              </w:rPr>
              <w:t>Tải lượng ô nhiễm (mg/m.s)</w:t>
            </w:r>
          </w:p>
        </w:tc>
      </w:tr>
      <w:tr w:rsidR="003B43B7" w:rsidRPr="003B43B7" w:rsidTr="000D4866">
        <w:trPr>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EC0A20" w:rsidRPr="003B43B7" w:rsidRDefault="00EC0A20">
            <w:pPr>
              <w:spacing w:before="40" w:after="40"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w:t>
            </w:r>
          </w:p>
        </w:tc>
        <w:tc>
          <w:tcPr>
            <w:tcW w:w="1272" w:type="dxa"/>
            <w:tcBorders>
              <w:top w:val="single" w:sz="4" w:space="0" w:color="auto"/>
              <w:left w:val="single" w:sz="4" w:space="0" w:color="auto"/>
              <w:bottom w:val="single" w:sz="4" w:space="0" w:color="auto"/>
              <w:right w:val="single" w:sz="4" w:space="0" w:color="auto"/>
            </w:tcBorders>
            <w:vAlign w:val="center"/>
            <w:hideMark/>
          </w:tcPr>
          <w:p w:rsidR="00EC0A20" w:rsidRPr="003B43B7" w:rsidRDefault="00EC0A20">
            <w:pPr>
              <w:spacing w:before="40" w:after="40"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CO</w:t>
            </w: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0A20" w:rsidRPr="003B43B7" w:rsidRDefault="00EC0A20">
            <w:pPr>
              <w:pStyle w:val="abc"/>
              <w:spacing w:before="40" w:after="40" w:line="276" w:lineRule="auto"/>
              <w:ind w:left="58"/>
              <w:jc w:val="center"/>
              <w:rPr>
                <w:sz w:val="26"/>
                <w:szCs w:val="26"/>
              </w:rPr>
            </w:pPr>
            <w:r w:rsidRPr="003B43B7">
              <w:rPr>
                <w:sz w:val="26"/>
                <w:szCs w:val="26"/>
              </w:rPr>
              <w:t>0,74</w:t>
            </w:r>
          </w:p>
        </w:tc>
        <w:tc>
          <w:tcPr>
            <w:tcW w:w="2286" w:type="dxa"/>
            <w:tcBorders>
              <w:top w:val="single" w:sz="4" w:space="0" w:color="auto"/>
              <w:left w:val="single" w:sz="4" w:space="0" w:color="auto"/>
              <w:bottom w:val="single" w:sz="4" w:space="0" w:color="auto"/>
              <w:right w:val="single" w:sz="4" w:space="0" w:color="auto"/>
            </w:tcBorders>
            <w:vAlign w:val="center"/>
            <w:hideMark/>
          </w:tcPr>
          <w:p w:rsidR="00EC0A20" w:rsidRPr="003B43B7" w:rsidRDefault="00EC0A20" w:rsidP="008261BF">
            <w:pPr>
              <w:pStyle w:val="abc"/>
              <w:spacing w:before="40" w:after="40" w:line="276" w:lineRule="auto"/>
              <w:ind w:left="58"/>
              <w:jc w:val="center"/>
              <w:rPr>
                <w:sz w:val="26"/>
                <w:szCs w:val="26"/>
              </w:rPr>
            </w:pPr>
            <w:r w:rsidRPr="003B43B7">
              <w:rPr>
                <w:sz w:val="26"/>
                <w:szCs w:val="26"/>
              </w:rPr>
              <w:t>0,74</w:t>
            </w:r>
          </w:p>
        </w:tc>
        <w:tc>
          <w:tcPr>
            <w:tcW w:w="2093" w:type="dxa"/>
            <w:tcBorders>
              <w:top w:val="single" w:sz="4" w:space="0" w:color="auto"/>
              <w:left w:val="single" w:sz="4" w:space="0" w:color="auto"/>
              <w:bottom w:val="single" w:sz="4" w:space="0" w:color="auto"/>
              <w:right w:val="single" w:sz="4" w:space="0" w:color="auto"/>
            </w:tcBorders>
            <w:vAlign w:val="bottom"/>
            <w:hideMark/>
          </w:tcPr>
          <w:p w:rsidR="00EC0A20" w:rsidRPr="003B43B7" w:rsidRDefault="00EC0A20">
            <w:pPr>
              <w:spacing w:before="40" w:after="40" w:line="276" w:lineRule="auto"/>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0,000206</w:t>
            </w:r>
          </w:p>
        </w:tc>
      </w:tr>
      <w:tr w:rsidR="003B43B7" w:rsidRPr="003B43B7" w:rsidTr="000D4866">
        <w:trPr>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EC0A20" w:rsidRPr="003B43B7" w:rsidRDefault="00EC0A20">
            <w:pPr>
              <w:spacing w:before="40" w:after="40"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2</w:t>
            </w:r>
          </w:p>
        </w:tc>
        <w:tc>
          <w:tcPr>
            <w:tcW w:w="1272" w:type="dxa"/>
            <w:tcBorders>
              <w:top w:val="single" w:sz="4" w:space="0" w:color="auto"/>
              <w:left w:val="single" w:sz="4" w:space="0" w:color="auto"/>
              <w:bottom w:val="single" w:sz="4" w:space="0" w:color="auto"/>
              <w:right w:val="single" w:sz="4" w:space="0" w:color="auto"/>
            </w:tcBorders>
            <w:vAlign w:val="center"/>
            <w:hideMark/>
          </w:tcPr>
          <w:p w:rsidR="00EC0A20" w:rsidRPr="003B43B7" w:rsidRDefault="00EC0A20">
            <w:pPr>
              <w:spacing w:before="40" w:after="40" w:line="276" w:lineRule="auto"/>
              <w:jc w:val="center"/>
              <w:rPr>
                <w:rFonts w:ascii="Times New Roman" w:hAnsi="Times New Roman" w:cs="Times New Roman"/>
                <w:color w:val="auto"/>
                <w:sz w:val="26"/>
                <w:szCs w:val="26"/>
                <w:vertAlign w:val="subscript"/>
              </w:rPr>
            </w:pPr>
            <w:r w:rsidRPr="003B43B7">
              <w:rPr>
                <w:rFonts w:ascii="Times New Roman" w:hAnsi="Times New Roman" w:cs="Times New Roman"/>
                <w:color w:val="auto"/>
                <w:sz w:val="26"/>
                <w:szCs w:val="26"/>
              </w:rPr>
              <w:t>NO</w:t>
            </w:r>
            <w:r w:rsidRPr="003B43B7">
              <w:rPr>
                <w:rFonts w:ascii="Times New Roman" w:hAnsi="Times New Roman" w:cs="Times New Roman"/>
                <w:color w:val="auto"/>
                <w:sz w:val="26"/>
                <w:szCs w:val="26"/>
                <w:vertAlign w:val="subscript"/>
              </w:rPr>
              <w:t>x</w:t>
            </w: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0A20" w:rsidRPr="003B43B7" w:rsidRDefault="00EC0A20">
            <w:pPr>
              <w:pStyle w:val="abc"/>
              <w:spacing w:before="40" w:after="40" w:line="276" w:lineRule="auto"/>
              <w:ind w:left="58"/>
              <w:jc w:val="center"/>
              <w:rPr>
                <w:sz w:val="26"/>
                <w:szCs w:val="26"/>
              </w:rPr>
            </w:pPr>
            <w:r w:rsidRPr="003B43B7">
              <w:rPr>
                <w:sz w:val="26"/>
                <w:szCs w:val="26"/>
              </w:rPr>
              <w:t>0,39</w:t>
            </w:r>
          </w:p>
        </w:tc>
        <w:tc>
          <w:tcPr>
            <w:tcW w:w="2286" w:type="dxa"/>
            <w:tcBorders>
              <w:top w:val="single" w:sz="4" w:space="0" w:color="auto"/>
              <w:left w:val="single" w:sz="4" w:space="0" w:color="auto"/>
              <w:bottom w:val="single" w:sz="4" w:space="0" w:color="auto"/>
              <w:right w:val="single" w:sz="4" w:space="0" w:color="auto"/>
            </w:tcBorders>
            <w:vAlign w:val="center"/>
            <w:hideMark/>
          </w:tcPr>
          <w:p w:rsidR="00EC0A20" w:rsidRPr="003B43B7" w:rsidRDefault="00EC0A20" w:rsidP="008261BF">
            <w:pPr>
              <w:pStyle w:val="abc"/>
              <w:spacing w:before="40" w:after="40" w:line="276" w:lineRule="auto"/>
              <w:ind w:left="58"/>
              <w:jc w:val="center"/>
              <w:rPr>
                <w:sz w:val="26"/>
                <w:szCs w:val="26"/>
              </w:rPr>
            </w:pPr>
            <w:r w:rsidRPr="003B43B7">
              <w:rPr>
                <w:sz w:val="26"/>
                <w:szCs w:val="26"/>
              </w:rPr>
              <w:t>0,39</w:t>
            </w:r>
          </w:p>
        </w:tc>
        <w:tc>
          <w:tcPr>
            <w:tcW w:w="2093" w:type="dxa"/>
            <w:tcBorders>
              <w:top w:val="single" w:sz="4" w:space="0" w:color="auto"/>
              <w:left w:val="single" w:sz="4" w:space="0" w:color="auto"/>
              <w:bottom w:val="single" w:sz="4" w:space="0" w:color="auto"/>
              <w:right w:val="single" w:sz="4" w:space="0" w:color="auto"/>
            </w:tcBorders>
            <w:vAlign w:val="bottom"/>
            <w:hideMark/>
          </w:tcPr>
          <w:p w:rsidR="00EC0A20" w:rsidRPr="003B43B7" w:rsidRDefault="00EC0A20">
            <w:pPr>
              <w:spacing w:before="40" w:after="40" w:line="276" w:lineRule="auto"/>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0,000108</w:t>
            </w:r>
          </w:p>
        </w:tc>
      </w:tr>
      <w:tr w:rsidR="003B43B7" w:rsidRPr="003B43B7" w:rsidTr="000D4866">
        <w:trPr>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EC0A20" w:rsidRPr="003B43B7" w:rsidRDefault="00EC0A20">
            <w:pPr>
              <w:spacing w:before="40" w:after="40"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3</w:t>
            </w:r>
          </w:p>
        </w:tc>
        <w:tc>
          <w:tcPr>
            <w:tcW w:w="1272" w:type="dxa"/>
            <w:tcBorders>
              <w:top w:val="single" w:sz="4" w:space="0" w:color="auto"/>
              <w:left w:val="single" w:sz="4" w:space="0" w:color="auto"/>
              <w:bottom w:val="single" w:sz="4" w:space="0" w:color="auto"/>
              <w:right w:val="single" w:sz="4" w:space="0" w:color="auto"/>
            </w:tcBorders>
            <w:vAlign w:val="center"/>
            <w:hideMark/>
          </w:tcPr>
          <w:p w:rsidR="00EC0A20" w:rsidRPr="003B43B7" w:rsidRDefault="00EC0A20">
            <w:pPr>
              <w:spacing w:before="40" w:after="40" w:line="276" w:lineRule="auto"/>
              <w:jc w:val="center"/>
              <w:rPr>
                <w:rFonts w:ascii="Times New Roman" w:hAnsi="Times New Roman" w:cs="Times New Roman"/>
                <w:color w:val="auto"/>
                <w:sz w:val="26"/>
                <w:szCs w:val="26"/>
                <w:vertAlign w:val="subscript"/>
              </w:rPr>
            </w:pPr>
            <w:r w:rsidRPr="003B43B7">
              <w:rPr>
                <w:rFonts w:ascii="Times New Roman" w:hAnsi="Times New Roman" w:cs="Times New Roman"/>
                <w:color w:val="auto"/>
                <w:sz w:val="26"/>
                <w:szCs w:val="26"/>
              </w:rPr>
              <w:t>HC</w:t>
            </w: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0A20" w:rsidRPr="003B43B7" w:rsidRDefault="00EC0A20">
            <w:pPr>
              <w:pStyle w:val="abc"/>
              <w:spacing w:before="40" w:after="40" w:line="276" w:lineRule="auto"/>
              <w:ind w:left="58"/>
              <w:jc w:val="center"/>
              <w:rPr>
                <w:sz w:val="26"/>
                <w:szCs w:val="26"/>
              </w:rPr>
            </w:pPr>
            <w:r w:rsidRPr="003B43B7">
              <w:rPr>
                <w:sz w:val="26"/>
                <w:szCs w:val="26"/>
              </w:rPr>
              <w:t>0,07</w:t>
            </w:r>
          </w:p>
        </w:tc>
        <w:tc>
          <w:tcPr>
            <w:tcW w:w="2286" w:type="dxa"/>
            <w:tcBorders>
              <w:top w:val="single" w:sz="4" w:space="0" w:color="auto"/>
              <w:left w:val="single" w:sz="4" w:space="0" w:color="auto"/>
              <w:bottom w:val="single" w:sz="4" w:space="0" w:color="auto"/>
              <w:right w:val="single" w:sz="4" w:space="0" w:color="auto"/>
            </w:tcBorders>
            <w:vAlign w:val="center"/>
            <w:hideMark/>
          </w:tcPr>
          <w:p w:rsidR="00EC0A20" w:rsidRPr="003B43B7" w:rsidRDefault="00EC0A20" w:rsidP="008261BF">
            <w:pPr>
              <w:pStyle w:val="abc"/>
              <w:spacing w:before="40" w:after="40" w:line="276" w:lineRule="auto"/>
              <w:ind w:left="58"/>
              <w:jc w:val="center"/>
              <w:rPr>
                <w:sz w:val="26"/>
                <w:szCs w:val="26"/>
              </w:rPr>
            </w:pPr>
            <w:r w:rsidRPr="003B43B7">
              <w:rPr>
                <w:sz w:val="26"/>
                <w:szCs w:val="26"/>
              </w:rPr>
              <w:t>0,07</w:t>
            </w:r>
          </w:p>
        </w:tc>
        <w:tc>
          <w:tcPr>
            <w:tcW w:w="2093" w:type="dxa"/>
            <w:tcBorders>
              <w:top w:val="single" w:sz="4" w:space="0" w:color="auto"/>
              <w:left w:val="single" w:sz="4" w:space="0" w:color="auto"/>
              <w:bottom w:val="single" w:sz="4" w:space="0" w:color="auto"/>
              <w:right w:val="single" w:sz="4" w:space="0" w:color="auto"/>
            </w:tcBorders>
            <w:vAlign w:val="bottom"/>
            <w:hideMark/>
          </w:tcPr>
          <w:p w:rsidR="00EC0A20" w:rsidRPr="003B43B7" w:rsidRDefault="00EC0A20">
            <w:pPr>
              <w:spacing w:before="40" w:after="40" w:line="276" w:lineRule="auto"/>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0,0000019</w:t>
            </w:r>
          </w:p>
        </w:tc>
      </w:tr>
      <w:tr w:rsidR="003B43B7" w:rsidRPr="003B43B7" w:rsidTr="000D4866">
        <w:trPr>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EC0A20" w:rsidRPr="003B43B7" w:rsidRDefault="00EC0A20">
            <w:pPr>
              <w:spacing w:before="40" w:after="40"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4</w:t>
            </w:r>
          </w:p>
        </w:tc>
        <w:tc>
          <w:tcPr>
            <w:tcW w:w="1272" w:type="dxa"/>
            <w:tcBorders>
              <w:top w:val="single" w:sz="4" w:space="0" w:color="auto"/>
              <w:left w:val="single" w:sz="4" w:space="0" w:color="auto"/>
              <w:bottom w:val="single" w:sz="4" w:space="0" w:color="auto"/>
              <w:right w:val="single" w:sz="4" w:space="0" w:color="auto"/>
            </w:tcBorders>
            <w:vAlign w:val="center"/>
            <w:hideMark/>
          </w:tcPr>
          <w:p w:rsidR="00EC0A20" w:rsidRPr="003B43B7" w:rsidRDefault="00EC0A20">
            <w:pPr>
              <w:spacing w:before="40" w:after="40"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Bụi (PM)</w:t>
            </w: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0A20" w:rsidRPr="003B43B7" w:rsidRDefault="00EC0A20">
            <w:pPr>
              <w:pStyle w:val="abc"/>
              <w:spacing w:before="40" w:after="40" w:line="276" w:lineRule="auto"/>
              <w:ind w:left="58"/>
              <w:jc w:val="center"/>
              <w:rPr>
                <w:sz w:val="26"/>
                <w:szCs w:val="26"/>
              </w:rPr>
            </w:pPr>
            <w:r w:rsidRPr="003B43B7">
              <w:rPr>
                <w:sz w:val="26"/>
                <w:szCs w:val="26"/>
              </w:rPr>
              <w:t>0,06</w:t>
            </w:r>
          </w:p>
        </w:tc>
        <w:tc>
          <w:tcPr>
            <w:tcW w:w="2286" w:type="dxa"/>
            <w:tcBorders>
              <w:top w:val="single" w:sz="4" w:space="0" w:color="auto"/>
              <w:left w:val="single" w:sz="4" w:space="0" w:color="auto"/>
              <w:bottom w:val="single" w:sz="4" w:space="0" w:color="auto"/>
              <w:right w:val="single" w:sz="4" w:space="0" w:color="auto"/>
            </w:tcBorders>
            <w:vAlign w:val="center"/>
            <w:hideMark/>
          </w:tcPr>
          <w:p w:rsidR="00EC0A20" w:rsidRPr="003B43B7" w:rsidRDefault="00EC0A20" w:rsidP="008261BF">
            <w:pPr>
              <w:pStyle w:val="abc"/>
              <w:spacing w:before="40" w:after="40" w:line="276" w:lineRule="auto"/>
              <w:ind w:left="58"/>
              <w:jc w:val="center"/>
              <w:rPr>
                <w:sz w:val="26"/>
                <w:szCs w:val="26"/>
              </w:rPr>
            </w:pPr>
            <w:r w:rsidRPr="003B43B7">
              <w:rPr>
                <w:sz w:val="26"/>
                <w:szCs w:val="26"/>
              </w:rPr>
              <w:t>0,06</w:t>
            </w:r>
          </w:p>
        </w:tc>
        <w:tc>
          <w:tcPr>
            <w:tcW w:w="2093" w:type="dxa"/>
            <w:tcBorders>
              <w:top w:val="single" w:sz="4" w:space="0" w:color="auto"/>
              <w:left w:val="single" w:sz="4" w:space="0" w:color="auto"/>
              <w:bottom w:val="single" w:sz="4" w:space="0" w:color="auto"/>
              <w:right w:val="single" w:sz="4" w:space="0" w:color="auto"/>
            </w:tcBorders>
            <w:vAlign w:val="bottom"/>
            <w:hideMark/>
          </w:tcPr>
          <w:p w:rsidR="00EC0A20" w:rsidRPr="003B43B7" w:rsidRDefault="00EC0A20">
            <w:pPr>
              <w:spacing w:before="40" w:after="40" w:line="276" w:lineRule="auto"/>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0,0000016</w:t>
            </w:r>
          </w:p>
        </w:tc>
      </w:tr>
    </w:tbl>
    <w:p w:rsidR="000D4866" w:rsidRPr="003B43B7" w:rsidRDefault="000D4866" w:rsidP="000D4866">
      <w:pPr>
        <w:spacing w:before="120" w:after="120" w:line="288" w:lineRule="auto"/>
        <w:ind w:firstLine="567"/>
        <w:jc w:val="both"/>
        <w:rPr>
          <w:rFonts w:ascii="Times New Roman" w:hAnsi="Times New Roman" w:cs="Times New Roman"/>
          <w:color w:val="auto"/>
          <w:sz w:val="27"/>
          <w:szCs w:val="27"/>
        </w:rPr>
      </w:pPr>
      <w:bookmarkStart w:id="985" w:name="_Toc373244394"/>
      <w:bookmarkStart w:id="986" w:name="_Toc384066965"/>
      <w:bookmarkStart w:id="987" w:name="_Toc392222893"/>
      <w:bookmarkStart w:id="988" w:name="_Toc427128912"/>
      <w:bookmarkStart w:id="989" w:name="_Toc434558408"/>
      <w:bookmarkStart w:id="990" w:name="_Toc440794456"/>
      <w:bookmarkStart w:id="991" w:name="_Toc440794797"/>
      <w:bookmarkStart w:id="992" w:name="_Toc457998858"/>
      <w:bookmarkStart w:id="993" w:name="_Toc522092258"/>
      <w:bookmarkStart w:id="994" w:name="_Toc522092832"/>
      <w:bookmarkStart w:id="995" w:name="_Toc522194208"/>
      <w:bookmarkStart w:id="996" w:name="_Toc523925075"/>
      <w:bookmarkStart w:id="997" w:name="_Toc523925565"/>
      <w:bookmarkStart w:id="998" w:name="_Toc526167285"/>
      <w:bookmarkStart w:id="999" w:name="_Toc530499012"/>
      <w:bookmarkStart w:id="1000" w:name="_Toc318369944"/>
      <w:bookmarkStart w:id="1001" w:name="_Toc318370095"/>
      <w:bookmarkStart w:id="1002" w:name="_Toc318372927"/>
      <w:bookmarkStart w:id="1003" w:name="_Toc318373947"/>
      <w:bookmarkStart w:id="1004" w:name="_Toc318374372"/>
      <w:bookmarkStart w:id="1005" w:name="_Toc318374513"/>
      <w:bookmarkStart w:id="1006" w:name="_Toc322931711"/>
      <w:bookmarkStart w:id="1007" w:name="_Toc323029838"/>
      <w:bookmarkStart w:id="1008" w:name="_Toc323040700"/>
      <w:bookmarkStart w:id="1009" w:name="_Toc323198294"/>
      <w:bookmarkStart w:id="1010" w:name="_Toc323198495"/>
      <w:bookmarkStart w:id="1011" w:name="_Toc355709129"/>
      <w:bookmarkStart w:id="1012" w:name="_Toc359913777"/>
      <w:r w:rsidRPr="003B43B7">
        <w:rPr>
          <w:rFonts w:ascii="Times New Roman" w:hAnsi="Times New Roman" w:cs="Times New Roman"/>
          <w:color w:val="auto"/>
          <w:sz w:val="27"/>
          <w:szCs w:val="27"/>
        </w:rPr>
        <w:t>Để xác định nồng độ phát thải các chất ô nhiễm của động cơ, có thể áp dụng mô hình phát thải nguồn đường để tính toán nồng độ các chất ô nhiễm. Sử dụng mô hình Sutton để xác định nồng độ ô nhiễm như sau: [6]</w:t>
      </w:r>
    </w:p>
    <w:p w:rsidR="000D4866" w:rsidRPr="003B43B7" w:rsidRDefault="000D4866" w:rsidP="000D4866">
      <w:pPr>
        <w:tabs>
          <w:tab w:val="left" w:pos="4962"/>
        </w:tabs>
        <w:spacing w:before="120" w:after="120" w:line="288" w:lineRule="auto"/>
        <w:ind w:firstLine="567"/>
        <w:jc w:val="center"/>
        <w:rPr>
          <w:rFonts w:ascii="Times New Roman" w:hAnsi="Times New Roman" w:cs="Times New Roman"/>
          <w:iCs/>
          <w:color w:val="auto"/>
          <w:sz w:val="27"/>
          <w:szCs w:val="27"/>
        </w:rPr>
      </w:pPr>
      <w:r w:rsidRPr="003B43B7">
        <w:rPr>
          <w:rFonts w:ascii="Times New Roman" w:hAnsi="Times New Roman" w:cs="Times New Roman"/>
          <w:color w:val="auto"/>
          <w:sz w:val="27"/>
          <w:szCs w:val="27"/>
        </w:rPr>
        <w:t>C</w:t>
      </w:r>
      <w:r w:rsidRPr="003B43B7">
        <w:rPr>
          <w:rFonts w:ascii="Times New Roman" w:hAnsi="Times New Roman" w:cs="Times New Roman"/>
          <w:color w:val="auto"/>
          <w:sz w:val="27"/>
          <w:szCs w:val="27"/>
          <w:vertAlign w:val="subscript"/>
        </w:rPr>
        <w:t>(x)</w:t>
      </w:r>
      <w:r w:rsidRPr="003B43B7">
        <w:rPr>
          <w:rFonts w:ascii="Times New Roman" w:hAnsi="Times New Roman" w:cs="Times New Roman"/>
          <w:color w:val="auto"/>
          <w:sz w:val="27"/>
          <w:szCs w:val="27"/>
        </w:rPr>
        <w:t xml:space="preserve"> = 0,8.E</w:t>
      </w:r>
      <w:r w:rsidR="000B1338" w:rsidRPr="003B43B7">
        <w:rPr>
          <w:rFonts w:ascii="Times New Roman" w:hAnsi="Times New Roman" w:cs="Times New Roman"/>
          <w:color w:val="auto"/>
          <w:position w:val="-10"/>
          <w:sz w:val="27"/>
          <w:szCs w:val="27"/>
          <w:lang w:val="en-US"/>
        </w:rPr>
        <w:object w:dxaOrig="32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pt;height:19.7pt" o:ole="">
            <v:imagedata r:id="rId13" o:title=""/>
          </v:shape>
          <o:OLEObject Type="Embed" ProgID="Equation.3" ShapeID="_x0000_i1025" DrawAspect="Content" ObjectID="_1730206025" r:id="rId14"/>
        </w:object>
      </w:r>
      <w:r w:rsidRPr="003B43B7">
        <w:rPr>
          <w:rFonts w:ascii="Times New Roman" w:hAnsi="Times New Roman" w:cs="Times New Roman"/>
          <w:color w:val="auto"/>
          <w:position w:val="-10"/>
          <w:sz w:val="27"/>
          <w:szCs w:val="27"/>
        </w:rPr>
        <w:tab/>
      </w:r>
      <w:r w:rsidRPr="003B43B7">
        <w:rPr>
          <w:rFonts w:ascii="Times New Roman" w:hAnsi="Times New Roman" w:cs="Times New Roman"/>
          <w:color w:val="auto"/>
          <w:position w:val="-10"/>
          <w:sz w:val="27"/>
          <w:szCs w:val="27"/>
        </w:rPr>
        <w:tab/>
      </w:r>
      <w:r w:rsidRPr="003B43B7">
        <w:rPr>
          <w:rFonts w:ascii="Times New Roman" w:hAnsi="Times New Roman" w:cs="Times New Roman"/>
          <w:color w:val="auto"/>
          <w:position w:val="-10"/>
          <w:sz w:val="27"/>
          <w:szCs w:val="27"/>
        </w:rPr>
        <w:tab/>
      </w:r>
      <w:r w:rsidRPr="003B43B7">
        <w:rPr>
          <w:rFonts w:ascii="Times New Roman" w:hAnsi="Times New Roman" w:cs="Times New Roman"/>
          <w:color w:val="auto"/>
          <w:position w:val="-10"/>
          <w:sz w:val="27"/>
          <w:szCs w:val="27"/>
        </w:rPr>
        <w:tab/>
      </w:r>
      <w:r w:rsidRPr="003B43B7">
        <w:rPr>
          <w:rFonts w:ascii="Times New Roman" w:hAnsi="Times New Roman" w:cs="Times New Roman"/>
          <w:color w:val="auto"/>
          <w:sz w:val="27"/>
          <w:szCs w:val="27"/>
        </w:rPr>
        <w:t>(</w:t>
      </w:r>
      <w:r w:rsidRPr="003B43B7">
        <w:rPr>
          <w:rFonts w:ascii="Times New Roman" w:hAnsi="Times New Roman" w:cs="Times New Roman"/>
          <w:color w:val="auto"/>
          <w:sz w:val="27"/>
          <w:szCs w:val="27"/>
          <w:lang w:val="en-US"/>
        </w:rPr>
        <w:t>4</w:t>
      </w:r>
      <w:r w:rsidRPr="003B43B7">
        <w:rPr>
          <w:rFonts w:ascii="Times New Roman" w:hAnsi="Times New Roman" w:cs="Times New Roman"/>
          <w:color w:val="auto"/>
          <w:sz w:val="27"/>
          <w:szCs w:val="27"/>
        </w:rPr>
        <w:t>.1)</w:t>
      </w:r>
    </w:p>
    <w:p w:rsidR="000D4866" w:rsidRPr="003B43B7" w:rsidRDefault="000D4866" w:rsidP="000D4866">
      <w:pPr>
        <w:spacing w:before="120" w:after="120" w:line="288" w:lineRule="auto"/>
        <w:ind w:firstLine="567"/>
        <w:jc w:val="both"/>
        <w:rPr>
          <w:rFonts w:ascii="Times New Roman" w:hAnsi="Times New Roman" w:cs="Times New Roman"/>
          <w:color w:val="auto"/>
          <w:sz w:val="27"/>
          <w:szCs w:val="27"/>
          <w:lang w:val="pt-BR"/>
        </w:rPr>
      </w:pPr>
      <w:r w:rsidRPr="003B43B7">
        <w:rPr>
          <w:rFonts w:ascii="Times New Roman" w:hAnsi="Times New Roman" w:cs="Times New Roman"/>
          <w:iCs/>
          <w:color w:val="auto"/>
          <w:sz w:val="27"/>
          <w:szCs w:val="27"/>
        </w:rPr>
        <w:t>Trong đó</w:t>
      </w:r>
      <w:r w:rsidRPr="003B43B7">
        <w:rPr>
          <w:rFonts w:ascii="Times New Roman" w:hAnsi="Times New Roman" w:cs="Times New Roman"/>
          <w:color w:val="auto"/>
          <w:sz w:val="27"/>
          <w:szCs w:val="27"/>
        </w:rPr>
        <w:t>:</w:t>
      </w:r>
    </w:p>
    <w:p w:rsidR="000D4866" w:rsidRPr="003B43B7" w:rsidRDefault="000D4866" w:rsidP="000D4866">
      <w:pPr>
        <w:spacing w:before="120" w:after="120" w:line="288"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C</w:t>
      </w:r>
      <w:r w:rsidRPr="003B43B7">
        <w:rPr>
          <w:rFonts w:ascii="Times New Roman" w:hAnsi="Times New Roman" w:cs="Times New Roman"/>
          <w:color w:val="auto"/>
          <w:sz w:val="27"/>
          <w:szCs w:val="27"/>
          <w:vertAlign w:val="subscript"/>
        </w:rPr>
        <w:t>(x)</w:t>
      </w:r>
      <w:r w:rsidRPr="003B43B7">
        <w:rPr>
          <w:rFonts w:ascii="Times New Roman" w:hAnsi="Times New Roman" w:cs="Times New Roman"/>
          <w:color w:val="auto"/>
          <w:sz w:val="27"/>
          <w:szCs w:val="27"/>
        </w:rPr>
        <w:t>: Nồng độ chất ô nhiễm trong không khí tại độ cao z so với mặt đất, cách đường giao thông x mét (mg/m</w:t>
      </w:r>
      <w:r w:rsidRPr="003B43B7">
        <w:rPr>
          <w:rFonts w:ascii="Times New Roman" w:hAnsi="Times New Roman" w:cs="Times New Roman"/>
          <w:color w:val="auto"/>
          <w:sz w:val="27"/>
          <w:szCs w:val="27"/>
          <w:vertAlign w:val="superscript"/>
        </w:rPr>
        <w:t>3</w:t>
      </w:r>
      <w:r w:rsidRPr="003B43B7">
        <w:rPr>
          <w:rFonts w:ascii="Times New Roman" w:hAnsi="Times New Roman" w:cs="Times New Roman"/>
          <w:color w:val="auto"/>
          <w:sz w:val="27"/>
          <w:szCs w:val="27"/>
        </w:rPr>
        <w:t>).</w:t>
      </w:r>
    </w:p>
    <w:p w:rsidR="000D4866" w:rsidRPr="003B43B7" w:rsidRDefault="000D4866" w:rsidP="000D4866">
      <w:pPr>
        <w:spacing w:before="120" w:after="120" w:line="288"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E: Tải lượng nguồn thải (mg/m.s).</w:t>
      </w:r>
    </w:p>
    <w:p w:rsidR="000D4866" w:rsidRPr="003B43B7" w:rsidRDefault="000D4866" w:rsidP="000D4866">
      <w:pPr>
        <w:spacing w:before="120" w:after="120" w:line="288"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z: Độ cao tại điểm tính toán, tính ở độ cao 1,5 m.</w:t>
      </w:r>
    </w:p>
    <w:p w:rsidR="000D4866" w:rsidRPr="003B43B7" w:rsidRDefault="000D4866" w:rsidP="000D4866">
      <w:pPr>
        <w:spacing w:before="120" w:after="120" w:line="288"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w:t>
      </w:r>
      <w:r w:rsidRPr="003B43B7">
        <w:rPr>
          <w:rFonts w:ascii="Times New Roman" w:hAnsi="Times New Roman" w:cs="Times New Roman"/>
          <w:color w:val="auto"/>
          <w:position w:val="-10"/>
          <w:sz w:val="27"/>
          <w:szCs w:val="27"/>
          <w:lang w:val="en-US"/>
        </w:rPr>
        <w:object w:dxaOrig="150" w:dyaOrig="435">
          <v:shape id="_x0000_i1026" type="#_x0000_t75" style="width:7.45pt;height:21.75pt" o:ole="">
            <v:imagedata r:id="rId15" o:title=""/>
          </v:shape>
          <o:OLEObject Type="Embed" ProgID="Equation.3" ShapeID="_x0000_i1026" DrawAspect="Content" ObjectID="_1730206026" r:id="rId16"/>
        </w:object>
      </w:r>
      <w:r w:rsidRPr="003B43B7">
        <w:rPr>
          <w:rFonts w:ascii="Times New Roman" w:hAnsi="Times New Roman" w:cs="Times New Roman"/>
          <w:color w:val="auto"/>
          <w:sz w:val="27"/>
          <w:szCs w:val="27"/>
        </w:rPr>
        <w:t xml:space="preserve">: Hệ số khuếch tán theo phương z (m), là hàm số của khoảng cách x theo phương gió thổi và độ ổn định của khí quyển, </w:t>
      </w:r>
      <w:r w:rsidRPr="003B43B7">
        <w:rPr>
          <w:rFonts w:ascii="Times New Roman" w:hAnsi="Times New Roman" w:cs="Times New Roman"/>
          <w:color w:val="auto"/>
          <w:position w:val="-10"/>
          <w:sz w:val="27"/>
          <w:szCs w:val="27"/>
          <w:lang w:val="en-US"/>
        </w:rPr>
        <w:object w:dxaOrig="1155" w:dyaOrig="435">
          <v:shape id="_x0000_i1027" type="#_x0000_t75" style="width:57.75pt;height:21.75pt" o:ole="">
            <v:imagedata r:id="rId17" o:title=""/>
          </v:shape>
          <o:OLEObject Type="Embed" ProgID="Equation.3" ShapeID="_x0000_i1027" DrawAspect="Content" ObjectID="_1730206027" r:id="rId18"/>
        </w:object>
      </w:r>
      <w:r w:rsidRPr="003B43B7">
        <w:rPr>
          <w:rFonts w:ascii="Times New Roman" w:hAnsi="Times New Roman" w:cs="Times New Roman"/>
          <w:color w:val="auto"/>
          <w:sz w:val="27"/>
          <w:szCs w:val="27"/>
        </w:rPr>
        <w:t>, với cấp độ ổn định khí quyển loại B (là cấp độ ổn định khí quyển đặc trưng của khu vực).</w:t>
      </w:r>
    </w:p>
    <w:p w:rsidR="000D4866" w:rsidRPr="003B43B7" w:rsidRDefault="000D4866" w:rsidP="000D4866">
      <w:pPr>
        <w:spacing w:before="120" w:after="120" w:line="288"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lastRenderedPageBreak/>
        <w:t>+ u: Tốc độ gió trung bình so với nguồn thải tính theo chiều gió thổi, tốc độ gió trung bình tại khu vực Dự án là 2,4 m/s.</w:t>
      </w:r>
    </w:p>
    <w:p w:rsidR="000D4866" w:rsidRPr="003B43B7" w:rsidRDefault="000D4866" w:rsidP="000D4866">
      <w:pPr>
        <w:spacing w:before="120" w:after="120" w:line="288"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h: Độ cao của mặt đường so với mặt đất xung quanh (lấy mặt đường bằng mặt đất, h = 0 m).</w:t>
      </w:r>
    </w:p>
    <w:p w:rsidR="000D4866" w:rsidRPr="003B43B7" w:rsidRDefault="000D4866" w:rsidP="000D4866">
      <w:pPr>
        <w:spacing w:before="120" w:after="120" w:line="288"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x: Khoảng cách của điểm tính so với nguồn thải tính theo chiều gió thổi.</w:t>
      </w:r>
    </w:p>
    <w:p w:rsidR="000D4866" w:rsidRPr="003B43B7" w:rsidRDefault="000D4866" w:rsidP="000D4866">
      <w:pPr>
        <w:spacing w:before="120" w:after="120" w:line="288"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Thay các giá trị vào công thức (4.1), nồng độ các chất ô nhiễm ở các khoảng cách khác nhau so với nguồn thải được thể hiện như sau:</w:t>
      </w:r>
    </w:p>
    <w:p w:rsidR="000D4866" w:rsidRPr="003B43B7" w:rsidRDefault="000D4866" w:rsidP="000D4866">
      <w:pPr>
        <w:pStyle w:val="Title"/>
        <w:keepNext/>
        <w:spacing w:after="120"/>
        <w:outlineLvl w:val="0"/>
        <w:rPr>
          <w:rFonts w:eastAsia="Calibri"/>
          <w:spacing w:val="-4"/>
          <w:kern w:val="28"/>
          <w:sz w:val="27"/>
          <w:szCs w:val="27"/>
          <w:lang w:val="vi-VN"/>
        </w:rPr>
      </w:pPr>
      <w:bookmarkStart w:id="1013" w:name="_Toc115253401"/>
      <w:bookmarkStart w:id="1014" w:name="_Toc115252312"/>
      <w:bookmarkStart w:id="1015" w:name="_Toc117694181"/>
      <w:bookmarkStart w:id="1016" w:name="_Toc118296189"/>
      <w:r w:rsidRPr="003B43B7">
        <w:rPr>
          <w:rFonts w:eastAsia="Calibri"/>
          <w:spacing w:val="-4"/>
          <w:kern w:val="28"/>
          <w:sz w:val="27"/>
          <w:szCs w:val="27"/>
          <w:lang w:val="vi-VN"/>
        </w:rPr>
        <w:t>Bảng 4.4. Nồng độ khí thải tại các khoảng cách khác nhau</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1680"/>
        <w:gridCol w:w="1251"/>
        <w:gridCol w:w="1297"/>
        <w:gridCol w:w="1297"/>
        <w:gridCol w:w="1297"/>
        <w:gridCol w:w="1299"/>
      </w:tblGrid>
      <w:tr w:rsidR="003B43B7" w:rsidRPr="003B43B7" w:rsidTr="000D4866">
        <w:trPr>
          <w:trHeight w:val="365"/>
          <w:tblHeader/>
          <w:jc w:val="center"/>
        </w:trPr>
        <w:tc>
          <w:tcPr>
            <w:tcW w:w="39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D4866" w:rsidRPr="003B43B7" w:rsidRDefault="000D4866">
            <w:pPr>
              <w:pStyle w:val="text"/>
              <w:spacing w:before="40" w:after="40" w:line="240" w:lineRule="auto"/>
              <w:ind w:firstLine="0"/>
              <w:jc w:val="center"/>
              <w:rPr>
                <w:b/>
                <w:bCs/>
                <w:color w:val="auto"/>
              </w:rPr>
            </w:pPr>
            <w:r w:rsidRPr="003B43B7">
              <w:rPr>
                <w:b/>
                <w:bCs/>
                <w:color w:val="auto"/>
              </w:rPr>
              <w:t>TT</w:t>
            </w:r>
          </w:p>
        </w:tc>
        <w:tc>
          <w:tcPr>
            <w:tcW w:w="95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D4866" w:rsidRPr="003B43B7" w:rsidRDefault="000D4866">
            <w:pPr>
              <w:pStyle w:val="text"/>
              <w:spacing w:before="40" w:after="40" w:line="240" w:lineRule="auto"/>
              <w:ind w:left="-108" w:right="-176" w:firstLine="0"/>
              <w:jc w:val="center"/>
              <w:rPr>
                <w:b/>
                <w:bCs/>
                <w:color w:val="auto"/>
              </w:rPr>
            </w:pPr>
            <w:r w:rsidRPr="003B43B7">
              <w:rPr>
                <w:b/>
                <w:bCs/>
                <w:color w:val="auto"/>
              </w:rPr>
              <w:t>Khoảng cách</w:t>
            </w:r>
          </w:p>
          <w:p w:rsidR="000D4866" w:rsidRPr="003B43B7" w:rsidRDefault="000D4866">
            <w:pPr>
              <w:pStyle w:val="text"/>
              <w:spacing w:before="40" w:after="40" w:line="240" w:lineRule="auto"/>
              <w:ind w:left="-108" w:right="-176" w:firstLine="0"/>
              <w:jc w:val="center"/>
              <w:rPr>
                <w:b/>
                <w:bCs/>
                <w:color w:val="auto"/>
              </w:rPr>
            </w:pPr>
            <w:r w:rsidRPr="003B43B7">
              <w:rPr>
                <w:b/>
                <w:bCs/>
                <w:color w:val="auto"/>
              </w:rPr>
              <w:t>x (m)</w:t>
            </w:r>
          </w:p>
        </w:tc>
        <w:tc>
          <w:tcPr>
            <w:tcW w:w="70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D4866" w:rsidRPr="003B43B7" w:rsidRDefault="000D4866">
            <w:pPr>
              <w:pStyle w:val="text"/>
              <w:spacing w:before="40" w:after="40" w:line="240" w:lineRule="auto"/>
              <w:ind w:firstLine="0"/>
              <w:jc w:val="center"/>
              <w:rPr>
                <w:b/>
                <w:bCs/>
                <w:color w:val="auto"/>
              </w:rPr>
            </w:pPr>
            <w:r w:rsidRPr="003B43B7">
              <w:rPr>
                <w:b/>
                <w:color w:val="auto"/>
              </w:rPr>
              <w:sym w:font="Symbol" w:char="F073"/>
            </w:r>
            <w:r w:rsidRPr="003B43B7">
              <w:rPr>
                <w:b/>
                <w:color w:val="auto"/>
                <w:vertAlign w:val="subscript"/>
              </w:rPr>
              <w:t>z</w:t>
            </w:r>
          </w:p>
        </w:tc>
        <w:tc>
          <w:tcPr>
            <w:tcW w:w="2941" w:type="pct"/>
            <w:gridSpan w:val="4"/>
            <w:tcBorders>
              <w:top w:val="single" w:sz="4" w:space="0" w:color="auto"/>
              <w:left w:val="single" w:sz="4" w:space="0" w:color="auto"/>
              <w:bottom w:val="single" w:sz="4" w:space="0" w:color="auto"/>
              <w:right w:val="single" w:sz="4" w:space="0" w:color="auto"/>
            </w:tcBorders>
            <w:shd w:val="clear" w:color="auto" w:fill="FFFFFF"/>
            <w:hideMark/>
          </w:tcPr>
          <w:p w:rsidR="000D4866" w:rsidRPr="003B43B7" w:rsidRDefault="000D4866">
            <w:pPr>
              <w:pStyle w:val="text"/>
              <w:spacing w:before="40" w:after="40" w:line="240" w:lineRule="auto"/>
              <w:ind w:firstLine="0"/>
              <w:jc w:val="center"/>
              <w:rPr>
                <w:b/>
                <w:bCs/>
                <w:color w:val="auto"/>
              </w:rPr>
            </w:pPr>
            <w:r w:rsidRPr="003B43B7">
              <w:rPr>
                <w:b/>
                <w:bCs/>
                <w:color w:val="auto"/>
              </w:rPr>
              <w:t>Nồng độ chất ô nhiễm (mg/m</w:t>
            </w:r>
            <w:r w:rsidRPr="003B43B7">
              <w:rPr>
                <w:b/>
                <w:bCs/>
                <w:color w:val="auto"/>
                <w:vertAlign w:val="superscript"/>
              </w:rPr>
              <w:t>3</w:t>
            </w:r>
            <w:r w:rsidRPr="003B43B7">
              <w:rPr>
                <w:b/>
                <w:bCs/>
                <w:color w:val="auto"/>
              </w:rPr>
              <w:t>)</w:t>
            </w:r>
          </w:p>
        </w:tc>
      </w:tr>
      <w:tr w:rsidR="003B43B7" w:rsidRPr="003B43B7" w:rsidTr="000D4866">
        <w:trPr>
          <w:trHeight w:val="14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4866" w:rsidRPr="003B43B7" w:rsidRDefault="000D4866">
            <w:pPr>
              <w:widowControl/>
              <w:rPr>
                <w:rFonts w:ascii="Times New Roman" w:hAnsi="Times New Roman" w:cs="Times New Roman"/>
                <w:b/>
                <w:bCs/>
                <w:color w:val="auto"/>
                <w:sz w:val="26"/>
                <w:szCs w:val="26"/>
                <w:lang w:val="en-GB"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4866" w:rsidRPr="003B43B7" w:rsidRDefault="000D4866">
            <w:pPr>
              <w:widowControl/>
              <w:rPr>
                <w:rFonts w:ascii="Times New Roman" w:hAnsi="Times New Roman" w:cs="Times New Roman"/>
                <w:b/>
                <w:bCs/>
                <w:color w:val="auto"/>
                <w:sz w:val="26"/>
                <w:szCs w:val="26"/>
                <w:lang w:val="en-GB"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4866" w:rsidRPr="003B43B7" w:rsidRDefault="000D4866">
            <w:pPr>
              <w:widowControl/>
              <w:rPr>
                <w:rFonts w:ascii="Times New Roman" w:hAnsi="Times New Roman" w:cs="Times New Roman"/>
                <w:b/>
                <w:bCs/>
                <w:color w:val="auto"/>
                <w:sz w:val="26"/>
                <w:szCs w:val="26"/>
                <w:lang w:val="en-GB" w:eastAsia="en-US"/>
              </w:rPr>
            </w:pPr>
          </w:p>
        </w:tc>
        <w:tc>
          <w:tcPr>
            <w:tcW w:w="7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4866" w:rsidRPr="003B43B7" w:rsidRDefault="000D4866">
            <w:pPr>
              <w:pStyle w:val="text"/>
              <w:spacing w:before="40" w:after="40" w:line="240" w:lineRule="auto"/>
              <w:ind w:firstLine="0"/>
              <w:jc w:val="center"/>
              <w:rPr>
                <w:b/>
                <w:bCs/>
                <w:color w:val="auto"/>
                <w:vertAlign w:val="subscript"/>
              </w:rPr>
            </w:pPr>
            <w:r w:rsidRPr="003B43B7">
              <w:rPr>
                <w:b/>
                <w:bCs/>
                <w:color w:val="auto"/>
              </w:rPr>
              <w:t>C</w:t>
            </w:r>
            <w:r w:rsidRPr="003B43B7">
              <w:rPr>
                <w:b/>
                <w:bCs/>
                <w:color w:val="auto"/>
                <w:vertAlign w:val="subscript"/>
              </w:rPr>
              <w:t>CO</w:t>
            </w:r>
          </w:p>
        </w:tc>
        <w:tc>
          <w:tcPr>
            <w:tcW w:w="7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4866" w:rsidRPr="003B43B7" w:rsidRDefault="000D4866">
            <w:pPr>
              <w:pStyle w:val="text"/>
              <w:spacing w:before="40" w:after="40" w:line="240" w:lineRule="auto"/>
              <w:ind w:firstLine="0"/>
              <w:jc w:val="center"/>
              <w:rPr>
                <w:b/>
                <w:bCs/>
                <w:color w:val="auto"/>
              </w:rPr>
            </w:pPr>
            <w:r w:rsidRPr="003B43B7">
              <w:rPr>
                <w:b/>
                <w:bCs/>
                <w:color w:val="auto"/>
              </w:rPr>
              <w:t>C</w:t>
            </w:r>
            <w:r w:rsidRPr="003B43B7">
              <w:rPr>
                <w:b/>
                <w:bCs/>
                <w:color w:val="auto"/>
                <w:vertAlign w:val="subscript"/>
              </w:rPr>
              <w:t>Nox</w:t>
            </w:r>
          </w:p>
        </w:tc>
        <w:tc>
          <w:tcPr>
            <w:tcW w:w="7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4866" w:rsidRPr="003B43B7" w:rsidRDefault="000D4866">
            <w:pPr>
              <w:pStyle w:val="text"/>
              <w:spacing w:before="40" w:after="40" w:line="240" w:lineRule="auto"/>
              <w:ind w:firstLine="0"/>
              <w:jc w:val="center"/>
              <w:rPr>
                <w:b/>
                <w:bCs/>
                <w:color w:val="auto"/>
              </w:rPr>
            </w:pPr>
            <w:r w:rsidRPr="003B43B7">
              <w:rPr>
                <w:b/>
                <w:bCs/>
                <w:color w:val="auto"/>
              </w:rPr>
              <w:t>C</w:t>
            </w:r>
            <w:r w:rsidRPr="003B43B7">
              <w:rPr>
                <w:b/>
                <w:bCs/>
                <w:color w:val="auto"/>
                <w:vertAlign w:val="subscript"/>
              </w:rPr>
              <w:t>HC</w:t>
            </w:r>
          </w:p>
        </w:tc>
        <w:tc>
          <w:tcPr>
            <w:tcW w:w="7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4866" w:rsidRPr="003B43B7" w:rsidRDefault="000D4866">
            <w:pPr>
              <w:pStyle w:val="text"/>
              <w:spacing w:before="40" w:after="40" w:line="240" w:lineRule="auto"/>
              <w:ind w:firstLine="0"/>
              <w:jc w:val="center"/>
              <w:rPr>
                <w:b/>
                <w:bCs/>
                <w:color w:val="auto"/>
                <w:vertAlign w:val="subscript"/>
              </w:rPr>
            </w:pPr>
            <w:r w:rsidRPr="003B43B7">
              <w:rPr>
                <w:b/>
                <w:bCs/>
                <w:color w:val="auto"/>
              </w:rPr>
              <w:t>C</w:t>
            </w:r>
            <w:r w:rsidRPr="003B43B7">
              <w:rPr>
                <w:b/>
                <w:bCs/>
                <w:color w:val="auto"/>
                <w:vertAlign w:val="subscript"/>
              </w:rPr>
              <w:t>bụi</w:t>
            </w:r>
          </w:p>
        </w:tc>
      </w:tr>
      <w:tr w:rsidR="003B43B7" w:rsidRPr="003B43B7" w:rsidTr="000D4866">
        <w:trPr>
          <w:trHeight w:val="330"/>
          <w:jc w:val="center"/>
        </w:trPr>
        <w:tc>
          <w:tcPr>
            <w:tcW w:w="398" w:type="pct"/>
            <w:tcBorders>
              <w:top w:val="single" w:sz="4" w:space="0" w:color="auto"/>
              <w:left w:val="single" w:sz="4" w:space="0" w:color="auto"/>
              <w:bottom w:val="single" w:sz="4" w:space="0" w:color="auto"/>
              <w:right w:val="single" w:sz="4" w:space="0" w:color="auto"/>
            </w:tcBorders>
            <w:vAlign w:val="center"/>
            <w:hideMark/>
          </w:tcPr>
          <w:p w:rsidR="000D4866" w:rsidRPr="003B43B7" w:rsidRDefault="000D4866">
            <w:pPr>
              <w:pStyle w:val="text"/>
              <w:spacing w:before="40" w:after="40" w:line="240" w:lineRule="auto"/>
              <w:ind w:firstLine="0"/>
              <w:jc w:val="center"/>
              <w:rPr>
                <w:color w:val="auto"/>
              </w:rPr>
            </w:pPr>
            <w:r w:rsidRPr="003B43B7">
              <w:rPr>
                <w:color w:val="auto"/>
              </w:rPr>
              <w:t>1</w:t>
            </w:r>
          </w:p>
        </w:tc>
        <w:tc>
          <w:tcPr>
            <w:tcW w:w="952" w:type="pct"/>
            <w:tcBorders>
              <w:top w:val="single" w:sz="4" w:space="0" w:color="auto"/>
              <w:left w:val="single" w:sz="4" w:space="0" w:color="auto"/>
              <w:bottom w:val="single" w:sz="4" w:space="0" w:color="auto"/>
              <w:right w:val="single" w:sz="4" w:space="0" w:color="auto"/>
            </w:tcBorders>
            <w:vAlign w:val="center"/>
            <w:hideMark/>
          </w:tcPr>
          <w:p w:rsidR="000D4866" w:rsidRPr="003B43B7" w:rsidRDefault="000D4866">
            <w:pPr>
              <w:pStyle w:val="text"/>
              <w:spacing w:before="40" w:after="40" w:line="240" w:lineRule="auto"/>
              <w:ind w:firstLine="0"/>
              <w:jc w:val="center"/>
              <w:rPr>
                <w:color w:val="auto"/>
              </w:rPr>
            </w:pPr>
            <w:r w:rsidRPr="003B43B7">
              <w:rPr>
                <w:color w:val="auto"/>
              </w:rPr>
              <w:t>5</w:t>
            </w:r>
          </w:p>
        </w:tc>
        <w:tc>
          <w:tcPr>
            <w:tcW w:w="709" w:type="pct"/>
            <w:tcBorders>
              <w:top w:val="single" w:sz="4" w:space="0" w:color="auto"/>
              <w:left w:val="single" w:sz="4" w:space="0" w:color="auto"/>
              <w:bottom w:val="single" w:sz="4" w:space="0" w:color="auto"/>
              <w:right w:val="single" w:sz="4" w:space="0" w:color="auto"/>
            </w:tcBorders>
            <w:vAlign w:val="bottom"/>
            <w:hideMark/>
          </w:tcPr>
          <w:p w:rsidR="000D4866" w:rsidRPr="003B43B7" w:rsidRDefault="000D4866">
            <w:pPr>
              <w:pStyle w:val="text"/>
              <w:spacing w:before="40" w:after="40" w:line="240" w:lineRule="auto"/>
              <w:ind w:firstLine="0"/>
              <w:jc w:val="center"/>
              <w:rPr>
                <w:color w:val="auto"/>
              </w:rPr>
            </w:pPr>
            <w:r w:rsidRPr="003B43B7">
              <w:rPr>
                <w:color w:val="auto"/>
              </w:rPr>
              <w:t>1,72</w:t>
            </w:r>
          </w:p>
        </w:tc>
        <w:tc>
          <w:tcPr>
            <w:tcW w:w="735" w:type="pct"/>
            <w:tcBorders>
              <w:top w:val="single" w:sz="4" w:space="0" w:color="auto"/>
              <w:left w:val="single" w:sz="4" w:space="0" w:color="auto"/>
              <w:bottom w:val="single" w:sz="4" w:space="0" w:color="auto"/>
              <w:right w:val="single" w:sz="4" w:space="0" w:color="auto"/>
            </w:tcBorders>
            <w:vAlign w:val="bottom"/>
            <w:hideMark/>
          </w:tcPr>
          <w:p w:rsidR="000D4866" w:rsidRPr="003B43B7" w:rsidRDefault="000D4866">
            <w:pPr>
              <w:spacing w:before="40" w:after="40" w:line="276" w:lineRule="auto"/>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rPr>
              <w:t>0.0000</w:t>
            </w:r>
            <w:r w:rsidR="00B84C45" w:rsidRPr="003B43B7">
              <w:rPr>
                <w:rFonts w:ascii="Times New Roman" w:hAnsi="Times New Roman" w:cs="Times New Roman"/>
                <w:color w:val="auto"/>
                <w:sz w:val="26"/>
                <w:szCs w:val="26"/>
                <w:lang w:val="en-US"/>
              </w:rPr>
              <w:t>3</w:t>
            </w:r>
            <w:r w:rsidRPr="003B43B7">
              <w:rPr>
                <w:rFonts w:ascii="Times New Roman" w:hAnsi="Times New Roman" w:cs="Times New Roman"/>
                <w:color w:val="auto"/>
                <w:sz w:val="26"/>
                <w:szCs w:val="26"/>
                <w:lang w:val="en-US"/>
              </w:rPr>
              <w:t>6</w:t>
            </w:r>
          </w:p>
        </w:tc>
        <w:tc>
          <w:tcPr>
            <w:tcW w:w="735" w:type="pct"/>
            <w:tcBorders>
              <w:top w:val="single" w:sz="4" w:space="0" w:color="auto"/>
              <w:left w:val="single" w:sz="4" w:space="0" w:color="auto"/>
              <w:bottom w:val="single" w:sz="4" w:space="0" w:color="auto"/>
              <w:right w:val="single" w:sz="4" w:space="0" w:color="auto"/>
            </w:tcBorders>
            <w:vAlign w:val="bottom"/>
            <w:hideMark/>
          </w:tcPr>
          <w:p w:rsidR="000D4866" w:rsidRPr="003B43B7" w:rsidRDefault="000D4866">
            <w:pPr>
              <w:spacing w:before="40" w:after="40"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0.0000</w:t>
            </w:r>
            <w:r w:rsidR="00B84C45" w:rsidRPr="003B43B7">
              <w:rPr>
                <w:rFonts w:ascii="Times New Roman" w:hAnsi="Times New Roman" w:cs="Times New Roman"/>
                <w:color w:val="auto"/>
                <w:sz w:val="26"/>
                <w:szCs w:val="26"/>
                <w:lang w:val="en-US"/>
              </w:rPr>
              <w:t>2</w:t>
            </w:r>
            <w:r w:rsidRPr="003B43B7">
              <w:rPr>
                <w:rFonts w:ascii="Times New Roman" w:hAnsi="Times New Roman" w:cs="Times New Roman"/>
                <w:color w:val="auto"/>
                <w:sz w:val="26"/>
                <w:szCs w:val="26"/>
              </w:rPr>
              <w:t>9</w:t>
            </w:r>
          </w:p>
        </w:tc>
        <w:tc>
          <w:tcPr>
            <w:tcW w:w="735" w:type="pct"/>
            <w:tcBorders>
              <w:top w:val="single" w:sz="4" w:space="0" w:color="auto"/>
              <w:left w:val="single" w:sz="4" w:space="0" w:color="auto"/>
              <w:bottom w:val="single" w:sz="4" w:space="0" w:color="auto"/>
              <w:right w:val="single" w:sz="4" w:space="0" w:color="auto"/>
            </w:tcBorders>
            <w:vAlign w:val="bottom"/>
            <w:hideMark/>
          </w:tcPr>
          <w:p w:rsidR="000D4866" w:rsidRPr="003B43B7" w:rsidRDefault="000D4866">
            <w:pPr>
              <w:spacing w:before="40" w:after="40"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0.0000</w:t>
            </w:r>
            <w:r w:rsidR="00B84C45" w:rsidRPr="003B43B7">
              <w:rPr>
                <w:rFonts w:ascii="Times New Roman" w:hAnsi="Times New Roman" w:cs="Times New Roman"/>
                <w:color w:val="auto"/>
                <w:sz w:val="26"/>
                <w:szCs w:val="26"/>
                <w:lang w:val="en-US"/>
              </w:rPr>
              <w:t>1</w:t>
            </w:r>
            <w:r w:rsidRPr="003B43B7">
              <w:rPr>
                <w:rFonts w:ascii="Times New Roman" w:hAnsi="Times New Roman" w:cs="Times New Roman"/>
                <w:color w:val="auto"/>
                <w:sz w:val="26"/>
                <w:szCs w:val="26"/>
              </w:rPr>
              <w:t>5</w:t>
            </w:r>
          </w:p>
        </w:tc>
        <w:tc>
          <w:tcPr>
            <w:tcW w:w="736" w:type="pct"/>
            <w:tcBorders>
              <w:top w:val="single" w:sz="4" w:space="0" w:color="auto"/>
              <w:left w:val="single" w:sz="4" w:space="0" w:color="auto"/>
              <w:bottom w:val="single" w:sz="4" w:space="0" w:color="auto"/>
              <w:right w:val="single" w:sz="4" w:space="0" w:color="auto"/>
            </w:tcBorders>
            <w:vAlign w:val="bottom"/>
            <w:hideMark/>
          </w:tcPr>
          <w:p w:rsidR="000D4866" w:rsidRPr="003B43B7" w:rsidRDefault="000D4866">
            <w:pPr>
              <w:spacing w:before="40" w:after="40"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0.0000</w:t>
            </w:r>
            <w:r w:rsidRPr="003B43B7">
              <w:rPr>
                <w:rFonts w:ascii="Times New Roman" w:hAnsi="Times New Roman" w:cs="Times New Roman"/>
                <w:color w:val="auto"/>
                <w:sz w:val="26"/>
                <w:szCs w:val="26"/>
                <w:lang w:val="en-US"/>
              </w:rPr>
              <w:t>2</w:t>
            </w:r>
            <w:r w:rsidRPr="003B43B7">
              <w:rPr>
                <w:rFonts w:ascii="Times New Roman" w:hAnsi="Times New Roman" w:cs="Times New Roman"/>
                <w:color w:val="auto"/>
                <w:sz w:val="26"/>
                <w:szCs w:val="26"/>
              </w:rPr>
              <w:t>5</w:t>
            </w:r>
          </w:p>
        </w:tc>
      </w:tr>
      <w:tr w:rsidR="003B43B7" w:rsidRPr="003B43B7" w:rsidTr="000D4866">
        <w:trPr>
          <w:trHeight w:val="325"/>
          <w:jc w:val="center"/>
        </w:trPr>
        <w:tc>
          <w:tcPr>
            <w:tcW w:w="398" w:type="pct"/>
            <w:tcBorders>
              <w:top w:val="single" w:sz="4" w:space="0" w:color="auto"/>
              <w:left w:val="single" w:sz="4" w:space="0" w:color="auto"/>
              <w:bottom w:val="single" w:sz="4" w:space="0" w:color="auto"/>
              <w:right w:val="single" w:sz="4" w:space="0" w:color="auto"/>
            </w:tcBorders>
            <w:vAlign w:val="center"/>
            <w:hideMark/>
          </w:tcPr>
          <w:p w:rsidR="000D4866" w:rsidRPr="003B43B7" w:rsidRDefault="000D4866">
            <w:pPr>
              <w:pStyle w:val="text"/>
              <w:spacing w:before="40" w:after="40" w:line="240" w:lineRule="auto"/>
              <w:ind w:firstLine="0"/>
              <w:jc w:val="center"/>
              <w:rPr>
                <w:color w:val="auto"/>
              </w:rPr>
            </w:pPr>
            <w:r w:rsidRPr="003B43B7">
              <w:rPr>
                <w:color w:val="auto"/>
              </w:rPr>
              <w:t>2</w:t>
            </w:r>
          </w:p>
        </w:tc>
        <w:tc>
          <w:tcPr>
            <w:tcW w:w="952" w:type="pct"/>
            <w:tcBorders>
              <w:top w:val="single" w:sz="4" w:space="0" w:color="auto"/>
              <w:left w:val="single" w:sz="4" w:space="0" w:color="auto"/>
              <w:bottom w:val="single" w:sz="4" w:space="0" w:color="auto"/>
              <w:right w:val="single" w:sz="4" w:space="0" w:color="auto"/>
            </w:tcBorders>
            <w:vAlign w:val="center"/>
            <w:hideMark/>
          </w:tcPr>
          <w:p w:rsidR="000D4866" w:rsidRPr="003B43B7" w:rsidRDefault="000D4866">
            <w:pPr>
              <w:pStyle w:val="text"/>
              <w:spacing w:before="40" w:after="40" w:line="240" w:lineRule="auto"/>
              <w:ind w:firstLine="0"/>
              <w:jc w:val="center"/>
              <w:rPr>
                <w:color w:val="auto"/>
              </w:rPr>
            </w:pPr>
            <w:r w:rsidRPr="003B43B7">
              <w:rPr>
                <w:color w:val="auto"/>
              </w:rPr>
              <w:t>10</w:t>
            </w:r>
          </w:p>
        </w:tc>
        <w:tc>
          <w:tcPr>
            <w:tcW w:w="709" w:type="pct"/>
            <w:tcBorders>
              <w:top w:val="single" w:sz="4" w:space="0" w:color="auto"/>
              <w:left w:val="single" w:sz="4" w:space="0" w:color="auto"/>
              <w:bottom w:val="single" w:sz="4" w:space="0" w:color="auto"/>
              <w:right w:val="single" w:sz="4" w:space="0" w:color="auto"/>
            </w:tcBorders>
            <w:vAlign w:val="bottom"/>
            <w:hideMark/>
          </w:tcPr>
          <w:p w:rsidR="000D4866" w:rsidRPr="003B43B7" w:rsidRDefault="000D4866">
            <w:pPr>
              <w:pStyle w:val="text"/>
              <w:spacing w:before="40" w:after="40" w:line="240" w:lineRule="auto"/>
              <w:ind w:firstLine="0"/>
              <w:jc w:val="center"/>
              <w:rPr>
                <w:color w:val="auto"/>
              </w:rPr>
            </w:pPr>
            <w:r w:rsidRPr="003B43B7">
              <w:rPr>
                <w:color w:val="auto"/>
              </w:rPr>
              <w:t>2,85</w:t>
            </w:r>
          </w:p>
        </w:tc>
        <w:tc>
          <w:tcPr>
            <w:tcW w:w="735" w:type="pct"/>
            <w:tcBorders>
              <w:top w:val="single" w:sz="4" w:space="0" w:color="auto"/>
              <w:left w:val="single" w:sz="4" w:space="0" w:color="auto"/>
              <w:bottom w:val="single" w:sz="4" w:space="0" w:color="auto"/>
              <w:right w:val="single" w:sz="4" w:space="0" w:color="auto"/>
            </w:tcBorders>
            <w:vAlign w:val="bottom"/>
            <w:hideMark/>
          </w:tcPr>
          <w:p w:rsidR="000D4866" w:rsidRPr="003B43B7" w:rsidRDefault="000D4866">
            <w:pPr>
              <w:spacing w:before="40" w:after="40" w:line="276" w:lineRule="auto"/>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rPr>
              <w:t>0.0000</w:t>
            </w:r>
            <w:r w:rsidR="00B84C45" w:rsidRPr="003B43B7">
              <w:rPr>
                <w:rFonts w:ascii="Times New Roman" w:hAnsi="Times New Roman" w:cs="Times New Roman"/>
                <w:color w:val="auto"/>
                <w:sz w:val="26"/>
                <w:szCs w:val="26"/>
                <w:lang w:val="en-US"/>
              </w:rPr>
              <w:t>2</w:t>
            </w:r>
            <w:r w:rsidRPr="003B43B7">
              <w:rPr>
                <w:rFonts w:ascii="Times New Roman" w:hAnsi="Times New Roman" w:cs="Times New Roman"/>
                <w:color w:val="auto"/>
                <w:sz w:val="26"/>
                <w:szCs w:val="26"/>
                <w:lang w:val="en-US"/>
              </w:rPr>
              <w:t>8</w:t>
            </w:r>
          </w:p>
        </w:tc>
        <w:tc>
          <w:tcPr>
            <w:tcW w:w="735" w:type="pct"/>
            <w:tcBorders>
              <w:top w:val="single" w:sz="4" w:space="0" w:color="auto"/>
              <w:left w:val="single" w:sz="4" w:space="0" w:color="auto"/>
              <w:bottom w:val="single" w:sz="4" w:space="0" w:color="auto"/>
              <w:right w:val="single" w:sz="4" w:space="0" w:color="auto"/>
            </w:tcBorders>
            <w:vAlign w:val="bottom"/>
            <w:hideMark/>
          </w:tcPr>
          <w:p w:rsidR="000D4866" w:rsidRPr="003B43B7" w:rsidRDefault="00B84C45">
            <w:pPr>
              <w:spacing w:before="40" w:after="40" w:line="276" w:lineRule="auto"/>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rPr>
              <w:t>0.0000</w:t>
            </w:r>
            <w:r w:rsidRPr="003B43B7">
              <w:rPr>
                <w:rFonts w:ascii="Times New Roman" w:hAnsi="Times New Roman" w:cs="Times New Roman"/>
                <w:color w:val="auto"/>
                <w:sz w:val="26"/>
                <w:szCs w:val="26"/>
                <w:lang w:val="en-US"/>
              </w:rPr>
              <w:t>1</w:t>
            </w:r>
            <w:r w:rsidR="000D4866" w:rsidRPr="003B43B7">
              <w:rPr>
                <w:rFonts w:ascii="Times New Roman" w:hAnsi="Times New Roman" w:cs="Times New Roman"/>
                <w:color w:val="auto"/>
                <w:sz w:val="26"/>
                <w:szCs w:val="26"/>
                <w:lang w:val="en-US"/>
              </w:rPr>
              <w:t>6</w:t>
            </w:r>
          </w:p>
        </w:tc>
        <w:tc>
          <w:tcPr>
            <w:tcW w:w="735" w:type="pct"/>
            <w:tcBorders>
              <w:top w:val="single" w:sz="4" w:space="0" w:color="auto"/>
              <w:left w:val="single" w:sz="4" w:space="0" w:color="auto"/>
              <w:bottom w:val="single" w:sz="4" w:space="0" w:color="auto"/>
              <w:right w:val="single" w:sz="4" w:space="0" w:color="auto"/>
            </w:tcBorders>
            <w:vAlign w:val="bottom"/>
            <w:hideMark/>
          </w:tcPr>
          <w:p w:rsidR="000D4866" w:rsidRPr="003B43B7" w:rsidRDefault="000D4866">
            <w:pPr>
              <w:spacing w:before="40" w:after="40" w:line="276" w:lineRule="auto"/>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rPr>
              <w:t>0.0000</w:t>
            </w:r>
            <w:r w:rsidR="00B84C45" w:rsidRPr="003B43B7">
              <w:rPr>
                <w:rFonts w:ascii="Times New Roman" w:hAnsi="Times New Roman" w:cs="Times New Roman"/>
                <w:color w:val="auto"/>
                <w:sz w:val="26"/>
                <w:szCs w:val="26"/>
                <w:lang w:val="en-US"/>
              </w:rPr>
              <w:t>07</w:t>
            </w:r>
          </w:p>
        </w:tc>
        <w:tc>
          <w:tcPr>
            <w:tcW w:w="736" w:type="pct"/>
            <w:tcBorders>
              <w:top w:val="single" w:sz="4" w:space="0" w:color="auto"/>
              <w:left w:val="single" w:sz="4" w:space="0" w:color="auto"/>
              <w:bottom w:val="single" w:sz="4" w:space="0" w:color="auto"/>
              <w:right w:val="single" w:sz="4" w:space="0" w:color="auto"/>
            </w:tcBorders>
            <w:vAlign w:val="bottom"/>
            <w:hideMark/>
          </w:tcPr>
          <w:p w:rsidR="000D4866" w:rsidRPr="003B43B7" w:rsidRDefault="000D4866">
            <w:pPr>
              <w:spacing w:before="40" w:after="40" w:line="276" w:lineRule="auto"/>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rPr>
              <w:t>0.0000</w:t>
            </w:r>
            <w:r w:rsidRPr="003B43B7">
              <w:rPr>
                <w:rFonts w:ascii="Times New Roman" w:hAnsi="Times New Roman" w:cs="Times New Roman"/>
                <w:color w:val="auto"/>
                <w:sz w:val="26"/>
                <w:szCs w:val="26"/>
                <w:lang w:val="en-US"/>
              </w:rPr>
              <w:t>11</w:t>
            </w:r>
          </w:p>
        </w:tc>
      </w:tr>
      <w:tr w:rsidR="003B43B7" w:rsidRPr="003B43B7" w:rsidTr="000D4866">
        <w:trPr>
          <w:trHeight w:val="325"/>
          <w:jc w:val="center"/>
        </w:trPr>
        <w:tc>
          <w:tcPr>
            <w:tcW w:w="398" w:type="pct"/>
            <w:tcBorders>
              <w:top w:val="single" w:sz="4" w:space="0" w:color="auto"/>
              <w:left w:val="single" w:sz="4" w:space="0" w:color="auto"/>
              <w:bottom w:val="single" w:sz="4" w:space="0" w:color="auto"/>
              <w:right w:val="single" w:sz="4" w:space="0" w:color="auto"/>
            </w:tcBorders>
            <w:vAlign w:val="center"/>
            <w:hideMark/>
          </w:tcPr>
          <w:p w:rsidR="000D4866" w:rsidRPr="003B43B7" w:rsidRDefault="000D4866">
            <w:pPr>
              <w:pStyle w:val="text"/>
              <w:spacing w:before="40" w:after="40" w:line="240" w:lineRule="auto"/>
              <w:ind w:firstLine="0"/>
              <w:jc w:val="center"/>
              <w:rPr>
                <w:color w:val="auto"/>
              </w:rPr>
            </w:pPr>
            <w:r w:rsidRPr="003B43B7">
              <w:rPr>
                <w:color w:val="auto"/>
              </w:rPr>
              <w:t>4</w:t>
            </w:r>
          </w:p>
        </w:tc>
        <w:tc>
          <w:tcPr>
            <w:tcW w:w="952" w:type="pct"/>
            <w:tcBorders>
              <w:top w:val="single" w:sz="4" w:space="0" w:color="auto"/>
              <w:left w:val="single" w:sz="4" w:space="0" w:color="auto"/>
              <w:bottom w:val="single" w:sz="4" w:space="0" w:color="auto"/>
              <w:right w:val="single" w:sz="4" w:space="0" w:color="auto"/>
            </w:tcBorders>
            <w:vAlign w:val="center"/>
            <w:hideMark/>
          </w:tcPr>
          <w:p w:rsidR="000D4866" w:rsidRPr="003B43B7" w:rsidRDefault="000D4866">
            <w:pPr>
              <w:pStyle w:val="text"/>
              <w:spacing w:before="40" w:after="40" w:line="240" w:lineRule="auto"/>
              <w:ind w:firstLine="0"/>
              <w:jc w:val="center"/>
              <w:rPr>
                <w:color w:val="auto"/>
              </w:rPr>
            </w:pPr>
            <w:r w:rsidRPr="003B43B7">
              <w:rPr>
                <w:color w:val="auto"/>
              </w:rPr>
              <w:t>20</w:t>
            </w:r>
          </w:p>
        </w:tc>
        <w:tc>
          <w:tcPr>
            <w:tcW w:w="709" w:type="pct"/>
            <w:tcBorders>
              <w:top w:val="single" w:sz="4" w:space="0" w:color="auto"/>
              <w:left w:val="single" w:sz="4" w:space="0" w:color="auto"/>
              <w:bottom w:val="single" w:sz="4" w:space="0" w:color="auto"/>
              <w:right w:val="single" w:sz="4" w:space="0" w:color="auto"/>
            </w:tcBorders>
            <w:vAlign w:val="bottom"/>
            <w:hideMark/>
          </w:tcPr>
          <w:p w:rsidR="000D4866" w:rsidRPr="003B43B7" w:rsidRDefault="000D4866">
            <w:pPr>
              <w:pStyle w:val="text"/>
              <w:spacing w:before="40" w:after="40" w:line="240" w:lineRule="auto"/>
              <w:ind w:firstLine="0"/>
              <w:jc w:val="center"/>
              <w:rPr>
                <w:color w:val="auto"/>
              </w:rPr>
            </w:pPr>
            <w:r w:rsidRPr="003B43B7">
              <w:rPr>
                <w:color w:val="auto"/>
              </w:rPr>
              <w:t>4,72</w:t>
            </w:r>
          </w:p>
        </w:tc>
        <w:tc>
          <w:tcPr>
            <w:tcW w:w="735" w:type="pct"/>
            <w:tcBorders>
              <w:top w:val="single" w:sz="4" w:space="0" w:color="auto"/>
              <w:left w:val="single" w:sz="4" w:space="0" w:color="auto"/>
              <w:bottom w:val="single" w:sz="4" w:space="0" w:color="auto"/>
              <w:right w:val="single" w:sz="4" w:space="0" w:color="auto"/>
            </w:tcBorders>
            <w:vAlign w:val="bottom"/>
            <w:hideMark/>
          </w:tcPr>
          <w:p w:rsidR="000D4866" w:rsidRPr="003B43B7" w:rsidRDefault="000D4866">
            <w:pPr>
              <w:spacing w:before="40" w:after="40" w:line="276" w:lineRule="auto"/>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rPr>
              <w:t>0.0000</w:t>
            </w:r>
            <w:r w:rsidR="00B84C45" w:rsidRPr="003B43B7">
              <w:rPr>
                <w:rFonts w:ascii="Times New Roman" w:hAnsi="Times New Roman" w:cs="Times New Roman"/>
                <w:color w:val="auto"/>
                <w:sz w:val="26"/>
                <w:szCs w:val="26"/>
                <w:lang w:val="en-US"/>
              </w:rPr>
              <w:t>1</w:t>
            </w:r>
            <w:r w:rsidRPr="003B43B7">
              <w:rPr>
                <w:rFonts w:ascii="Times New Roman" w:hAnsi="Times New Roman" w:cs="Times New Roman"/>
                <w:color w:val="auto"/>
                <w:sz w:val="26"/>
                <w:szCs w:val="26"/>
                <w:lang w:val="en-US"/>
              </w:rPr>
              <w:t>2</w:t>
            </w:r>
          </w:p>
        </w:tc>
        <w:tc>
          <w:tcPr>
            <w:tcW w:w="735" w:type="pct"/>
            <w:tcBorders>
              <w:top w:val="single" w:sz="4" w:space="0" w:color="auto"/>
              <w:left w:val="single" w:sz="4" w:space="0" w:color="auto"/>
              <w:bottom w:val="single" w:sz="4" w:space="0" w:color="auto"/>
              <w:right w:val="single" w:sz="4" w:space="0" w:color="auto"/>
            </w:tcBorders>
            <w:vAlign w:val="bottom"/>
            <w:hideMark/>
          </w:tcPr>
          <w:p w:rsidR="000D4866" w:rsidRPr="003B43B7" w:rsidRDefault="00B84C45">
            <w:pPr>
              <w:spacing w:before="40" w:after="40" w:line="276" w:lineRule="auto"/>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rPr>
              <w:t>0.0000</w:t>
            </w:r>
            <w:r w:rsidRPr="003B43B7">
              <w:rPr>
                <w:rFonts w:ascii="Times New Roman" w:hAnsi="Times New Roman" w:cs="Times New Roman"/>
                <w:color w:val="auto"/>
                <w:sz w:val="26"/>
                <w:szCs w:val="26"/>
                <w:lang w:val="en-US"/>
              </w:rPr>
              <w:t>0</w:t>
            </w:r>
            <w:r w:rsidR="000D4866" w:rsidRPr="003B43B7">
              <w:rPr>
                <w:rFonts w:ascii="Times New Roman" w:hAnsi="Times New Roman" w:cs="Times New Roman"/>
                <w:color w:val="auto"/>
                <w:sz w:val="26"/>
                <w:szCs w:val="26"/>
                <w:lang w:val="en-US"/>
              </w:rPr>
              <w:t>7</w:t>
            </w:r>
          </w:p>
        </w:tc>
        <w:tc>
          <w:tcPr>
            <w:tcW w:w="735" w:type="pct"/>
            <w:tcBorders>
              <w:top w:val="single" w:sz="4" w:space="0" w:color="auto"/>
              <w:left w:val="single" w:sz="4" w:space="0" w:color="auto"/>
              <w:bottom w:val="single" w:sz="4" w:space="0" w:color="auto"/>
              <w:right w:val="single" w:sz="4" w:space="0" w:color="auto"/>
            </w:tcBorders>
            <w:vAlign w:val="bottom"/>
            <w:hideMark/>
          </w:tcPr>
          <w:p w:rsidR="000D4866" w:rsidRPr="003B43B7" w:rsidRDefault="000D4866">
            <w:pPr>
              <w:spacing w:before="40" w:after="40" w:line="276" w:lineRule="auto"/>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rPr>
              <w:t>0.00000</w:t>
            </w:r>
            <w:r w:rsidR="00B84C45" w:rsidRPr="003B43B7">
              <w:rPr>
                <w:rFonts w:ascii="Times New Roman" w:hAnsi="Times New Roman" w:cs="Times New Roman"/>
                <w:color w:val="auto"/>
                <w:sz w:val="26"/>
                <w:szCs w:val="26"/>
                <w:lang w:val="en-US"/>
              </w:rPr>
              <w:t>2</w:t>
            </w:r>
          </w:p>
        </w:tc>
        <w:tc>
          <w:tcPr>
            <w:tcW w:w="736" w:type="pct"/>
            <w:tcBorders>
              <w:top w:val="single" w:sz="4" w:space="0" w:color="auto"/>
              <w:left w:val="single" w:sz="4" w:space="0" w:color="auto"/>
              <w:bottom w:val="single" w:sz="4" w:space="0" w:color="auto"/>
              <w:right w:val="single" w:sz="4" w:space="0" w:color="auto"/>
            </w:tcBorders>
            <w:vAlign w:val="bottom"/>
            <w:hideMark/>
          </w:tcPr>
          <w:p w:rsidR="000D4866" w:rsidRPr="003B43B7" w:rsidRDefault="000D4866">
            <w:pPr>
              <w:spacing w:before="40" w:after="40" w:line="276" w:lineRule="auto"/>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rPr>
              <w:t>0.00000</w:t>
            </w:r>
            <w:r w:rsidRPr="003B43B7">
              <w:rPr>
                <w:rFonts w:ascii="Times New Roman" w:hAnsi="Times New Roman" w:cs="Times New Roman"/>
                <w:color w:val="auto"/>
                <w:sz w:val="26"/>
                <w:szCs w:val="26"/>
                <w:lang w:val="en-US"/>
              </w:rPr>
              <w:t>5</w:t>
            </w:r>
          </w:p>
        </w:tc>
      </w:tr>
      <w:tr w:rsidR="003B43B7" w:rsidRPr="003B43B7" w:rsidTr="000D4866">
        <w:trPr>
          <w:trHeight w:val="290"/>
          <w:jc w:val="center"/>
        </w:trPr>
        <w:tc>
          <w:tcPr>
            <w:tcW w:w="2059" w:type="pct"/>
            <w:gridSpan w:val="3"/>
            <w:tcBorders>
              <w:top w:val="single" w:sz="4" w:space="0" w:color="auto"/>
              <w:left w:val="single" w:sz="4" w:space="0" w:color="auto"/>
              <w:bottom w:val="single" w:sz="4" w:space="0" w:color="auto"/>
              <w:right w:val="single" w:sz="4" w:space="0" w:color="auto"/>
            </w:tcBorders>
            <w:vAlign w:val="center"/>
            <w:hideMark/>
          </w:tcPr>
          <w:p w:rsidR="000D4866" w:rsidRPr="003B43B7" w:rsidRDefault="000D4866">
            <w:pPr>
              <w:spacing w:before="40" w:after="40" w:line="276" w:lineRule="auto"/>
              <w:ind w:left="-36" w:right="-124"/>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QCVN 05:2013/BTNMT</w:t>
            </w:r>
          </w:p>
          <w:p w:rsidR="000D4866" w:rsidRPr="003B43B7" w:rsidRDefault="000D4866">
            <w:pPr>
              <w:spacing w:before="40" w:after="40"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(Trung bình 1h)</w:t>
            </w:r>
          </w:p>
        </w:tc>
        <w:tc>
          <w:tcPr>
            <w:tcW w:w="735" w:type="pct"/>
            <w:tcBorders>
              <w:top w:val="single" w:sz="4" w:space="0" w:color="auto"/>
              <w:left w:val="single" w:sz="4" w:space="0" w:color="auto"/>
              <w:bottom w:val="single" w:sz="4" w:space="0" w:color="auto"/>
              <w:right w:val="single" w:sz="4" w:space="0" w:color="auto"/>
            </w:tcBorders>
            <w:vAlign w:val="center"/>
            <w:hideMark/>
          </w:tcPr>
          <w:p w:rsidR="000D4866" w:rsidRPr="003B43B7" w:rsidRDefault="000D4866">
            <w:pPr>
              <w:pStyle w:val="text"/>
              <w:spacing w:before="40" w:after="40" w:line="240" w:lineRule="auto"/>
              <w:ind w:firstLine="0"/>
              <w:jc w:val="center"/>
              <w:rPr>
                <w:color w:val="auto"/>
              </w:rPr>
            </w:pPr>
            <w:r w:rsidRPr="003B43B7">
              <w:rPr>
                <w:color w:val="auto"/>
              </w:rPr>
              <w:t>30</w:t>
            </w:r>
          </w:p>
        </w:tc>
        <w:tc>
          <w:tcPr>
            <w:tcW w:w="735" w:type="pct"/>
            <w:tcBorders>
              <w:top w:val="single" w:sz="4" w:space="0" w:color="auto"/>
              <w:left w:val="single" w:sz="4" w:space="0" w:color="auto"/>
              <w:bottom w:val="single" w:sz="4" w:space="0" w:color="auto"/>
              <w:right w:val="single" w:sz="4" w:space="0" w:color="auto"/>
            </w:tcBorders>
            <w:vAlign w:val="center"/>
            <w:hideMark/>
          </w:tcPr>
          <w:p w:rsidR="000D4866" w:rsidRPr="003B43B7" w:rsidRDefault="000D4866">
            <w:pPr>
              <w:pStyle w:val="text"/>
              <w:spacing w:before="40" w:after="40" w:line="240" w:lineRule="auto"/>
              <w:ind w:firstLine="0"/>
              <w:jc w:val="center"/>
              <w:rPr>
                <w:color w:val="auto"/>
              </w:rPr>
            </w:pPr>
            <w:r w:rsidRPr="003B43B7">
              <w:rPr>
                <w:color w:val="auto"/>
              </w:rPr>
              <w:t>0,2</w:t>
            </w:r>
          </w:p>
        </w:tc>
        <w:tc>
          <w:tcPr>
            <w:tcW w:w="735" w:type="pct"/>
            <w:tcBorders>
              <w:top w:val="single" w:sz="4" w:space="0" w:color="auto"/>
              <w:left w:val="single" w:sz="4" w:space="0" w:color="auto"/>
              <w:bottom w:val="single" w:sz="4" w:space="0" w:color="auto"/>
              <w:right w:val="single" w:sz="4" w:space="0" w:color="auto"/>
            </w:tcBorders>
            <w:vAlign w:val="center"/>
            <w:hideMark/>
          </w:tcPr>
          <w:p w:rsidR="000D4866" w:rsidRPr="003B43B7" w:rsidRDefault="000D4866">
            <w:pPr>
              <w:pStyle w:val="text"/>
              <w:spacing w:before="40" w:after="40" w:line="240" w:lineRule="auto"/>
              <w:ind w:firstLine="0"/>
              <w:jc w:val="center"/>
              <w:rPr>
                <w:color w:val="auto"/>
              </w:rPr>
            </w:pPr>
            <w:r w:rsidRPr="003B43B7">
              <w:rPr>
                <w:color w:val="auto"/>
              </w:rPr>
              <w:t>-</w:t>
            </w:r>
          </w:p>
        </w:tc>
        <w:tc>
          <w:tcPr>
            <w:tcW w:w="736" w:type="pct"/>
            <w:tcBorders>
              <w:top w:val="single" w:sz="4" w:space="0" w:color="auto"/>
              <w:left w:val="single" w:sz="4" w:space="0" w:color="auto"/>
              <w:bottom w:val="single" w:sz="4" w:space="0" w:color="auto"/>
              <w:right w:val="single" w:sz="4" w:space="0" w:color="auto"/>
            </w:tcBorders>
            <w:vAlign w:val="center"/>
            <w:hideMark/>
          </w:tcPr>
          <w:p w:rsidR="000D4866" w:rsidRPr="003B43B7" w:rsidRDefault="000D4866">
            <w:pPr>
              <w:pStyle w:val="text"/>
              <w:spacing w:before="40" w:after="40" w:line="240" w:lineRule="auto"/>
              <w:ind w:firstLine="0"/>
              <w:jc w:val="center"/>
              <w:rPr>
                <w:color w:val="auto"/>
              </w:rPr>
            </w:pPr>
            <w:r w:rsidRPr="003B43B7">
              <w:rPr>
                <w:color w:val="auto"/>
              </w:rPr>
              <w:t>0,3</w:t>
            </w:r>
          </w:p>
        </w:tc>
      </w:tr>
    </w:tbl>
    <w:p w:rsidR="000D4866" w:rsidRPr="003B43B7" w:rsidRDefault="000D4866" w:rsidP="000D4866">
      <w:pPr>
        <w:spacing w:before="120" w:after="120" w:line="312" w:lineRule="auto"/>
        <w:ind w:firstLine="567"/>
        <w:jc w:val="both"/>
        <w:rPr>
          <w:rFonts w:ascii="Times New Roman" w:hAnsi="Times New Roman" w:cs="Times New Roman"/>
          <w:color w:val="auto"/>
          <w:sz w:val="27"/>
          <w:szCs w:val="27"/>
          <w:lang w:val="es-ES"/>
        </w:rPr>
      </w:pPr>
      <w:r w:rsidRPr="003B43B7">
        <w:rPr>
          <w:rFonts w:ascii="Times New Roman" w:hAnsi="Times New Roman" w:cs="Times New Roman"/>
          <w:color w:val="auto"/>
          <w:sz w:val="27"/>
          <w:szCs w:val="27"/>
          <w:u w:val="single"/>
        </w:rPr>
        <w:t>Đánh giá tác động:</w:t>
      </w:r>
      <w:r w:rsidRPr="003B43B7">
        <w:rPr>
          <w:rFonts w:ascii="Times New Roman" w:hAnsi="Times New Roman" w:cs="Times New Roman"/>
          <w:color w:val="auto"/>
          <w:sz w:val="27"/>
          <w:szCs w:val="27"/>
        </w:rPr>
        <w:t xml:space="preserve"> </w:t>
      </w:r>
      <w:r w:rsidRPr="003B43B7">
        <w:rPr>
          <w:rFonts w:ascii="Times New Roman" w:hAnsi="Times New Roman" w:cs="Times New Roman"/>
          <w:bCs/>
          <w:iCs/>
          <w:color w:val="auto"/>
          <w:sz w:val="27"/>
          <w:szCs w:val="27"/>
          <w:lang w:val="es-ES"/>
        </w:rPr>
        <w:t>Khí thải động cơ từ phương tiện giao thông là nguồn thải không cố định và mang tính bất khả kháng, gây ảnh hưởng đến sức khỏe của công nhân thi công và người dân sống dọc các tuyến đường nơi có xe vận chuyển vật liệu cho dự án đi qua như tuyến</w:t>
      </w:r>
      <w:r w:rsidR="00711F98" w:rsidRPr="003B43B7">
        <w:rPr>
          <w:rFonts w:ascii="Times New Roman" w:hAnsi="Times New Roman" w:cs="Times New Roman"/>
          <w:bCs/>
          <w:iCs/>
          <w:color w:val="auto"/>
          <w:sz w:val="27"/>
          <w:szCs w:val="27"/>
          <w:lang w:val="es-ES"/>
        </w:rPr>
        <w:t xml:space="preserve"> Quốc lộ 1A và tuyến trong K</w:t>
      </w:r>
      <w:r w:rsidRPr="003B43B7">
        <w:rPr>
          <w:rFonts w:ascii="Times New Roman" w:hAnsi="Times New Roman" w:cs="Times New Roman"/>
          <w:bCs/>
          <w:iCs/>
          <w:color w:val="auto"/>
          <w:sz w:val="27"/>
          <w:szCs w:val="27"/>
          <w:lang w:val="es-ES"/>
        </w:rPr>
        <w:t>CN (</w:t>
      </w:r>
      <w:r w:rsidR="00711F98" w:rsidRPr="003B43B7">
        <w:rPr>
          <w:rFonts w:ascii="Times New Roman" w:hAnsi="Times New Roman" w:cs="Times New Roman"/>
          <w:bCs/>
          <w:iCs/>
          <w:color w:val="auto"/>
          <w:sz w:val="27"/>
          <w:szCs w:val="27"/>
          <w:lang w:val="es-ES"/>
        </w:rPr>
        <w:t>RD-02</w:t>
      </w:r>
      <w:r w:rsidRPr="003B43B7">
        <w:rPr>
          <w:rFonts w:ascii="Times New Roman" w:hAnsi="Times New Roman" w:cs="Times New Roman"/>
          <w:bCs/>
          <w:iCs/>
          <w:color w:val="auto"/>
          <w:sz w:val="27"/>
          <w:szCs w:val="27"/>
          <w:lang w:val="es-ES"/>
        </w:rPr>
        <w:t>). Tuy nhiên, qua</w:t>
      </w:r>
      <w:r w:rsidRPr="003B43B7">
        <w:rPr>
          <w:rFonts w:ascii="Times New Roman" w:hAnsi="Times New Roman" w:cs="Times New Roman"/>
          <w:color w:val="auto"/>
          <w:sz w:val="27"/>
          <w:szCs w:val="27"/>
          <w:lang w:val="es-ES"/>
        </w:rPr>
        <w:t xml:space="preserve"> kết quả tính toán trên cho thấy ảnh hưởng của bụi và các chất khí độc hại từ phương tiện vận chuyển nguyên vật liệu phục vụ Nhà máy tương đối nhỏ, đồng thời mật độ các phương tiện hoạt động vận chuyển nguyên liệu cho quá trình xây dựng của Nhà máy là không lớn nên ít tác động đến các khu vực xung quanh.</w:t>
      </w:r>
    </w:p>
    <w:p w:rsidR="000D4866" w:rsidRPr="003B43B7" w:rsidRDefault="000D4866" w:rsidP="000D4866">
      <w:pPr>
        <w:spacing w:before="60" w:after="60" w:line="252" w:lineRule="auto"/>
        <w:ind w:firstLine="720"/>
        <w:jc w:val="both"/>
        <w:rPr>
          <w:rFonts w:ascii="Times New Roman" w:hAnsi="Times New Roman" w:cs="Times New Roman"/>
          <w:color w:val="auto"/>
          <w:sz w:val="27"/>
          <w:szCs w:val="27"/>
          <w:lang w:val="es-ES"/>
        </w:rPr>
      </w:pPr>
      <w:r w:rsidRPr="003B43B7">
        <w:rPr>
          <w:rFonts w:ascii="Times New Roman" w:hAnsi="Times New Roman" w:cs="Times New Roman"/>
          <w:i/>
          <w:color w:val="auto"/>
          <w:sz w:val="27"/>
          <w:szCs w:val="27"/>
        </w:rPr>
        <w:t xml:space="preserve">* </w:t>
      </w:r>
      <w:r w:rsidRPr="003B43B7">
        <w:rPr>
          <w:rFonts w:ascii="Times New Roman" w:hAnsi="Times New Roman" w:cs="Times New Roman"/>
          <w:i/>
          <w:color w:val="auto"/>
          <w:sz w:val="27"/>
          <w:szCs w:val="27"/>
          <w:lang w:val="es-ES"/>
        </w:rPr>
        <w:t>Bụi do vật liệu rơi vãi và bụi cuốn lên từ mặt đường</w:t>
      </w:r>
      <w:r w:rsidRPr="003B43B7">
        <w:rPr>
          <w:rFonts w:ascii="Times New Roman" w:hAnsi="Times New Roman" w:cs="Times New Roman"/>
          <w:color w:val="auto"/>
          <w:sz w:val="27"/>
          <w:szCs w:val="27"/>
          <w:lang w:val="es-ES"/>
        </w:rPr>
        <w:t xml:space="preserve"> </w:t>
      </w:r>
    </w:p>
    <w:p w:rsidR="000D4866" w:rsidRPr="003B43B7" w:rsidRDefault="000D4866" w:rsidP="000D4866">
      <w:pPr>
        <w:spacing w:line="312"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Quá trình vận chuyển nguyên vật liệu</w:t>
      </w:r>
      <w:r w:rsidR="00F52EE3" w:rsidRPr="003B43B7">
        <w:rPr>
          <w:rFonts w:ascii="Times New Roman" w:hAnsi="Times New Roman" w:cs="Times New Roman"/>
          <w:color w:val="auto"/>
          <w:sz w:val="27"/>
          <w:szCs w:val="27"/>
          <w:lang w:val="es-ES"/>
        </w:rPr>
        <w:t>, máy móc thiết bị</w:t>
      </w:r>
      <w:r w:rsidRPr="003B43B7">
        <w:rPr>
          <w:rFonts w:ascii="Times New Roman" w:hAnsi="Times New Roman" w:cs="Times New Roman"/>
          <w:color w:val="auto"/>
          <w:sz w:val="27"/>
          <w:szCs w:val="27"/>
        </w:rPr>
        <w:t xml:space="preserve"> sẽ làm phát sinh bụi từ các vật liệu rời rơi vãi và bụi cuốn theo xe từ mặt đường, trong đó đặc biệt là lượng bụi cuốn theo xe từ mặt đường. Tải lượng bụi phát sinh phụ thuộc rất lớn đến chất lượng mặt đường và loại vật liệu chuyên chở. Qua quá trình khảo sát cho thấy, các tuyến đường vận chuyển nguyên vật liệu đã được rải thảm nhựa có chất lượng mặt đường tốt, tuy nhiên trong quá trình thi công đoạn ra vào công trường có vật liệu rơi vãi lớn, do đó lượng bụi phát sinh trên đoạn đường này sẽ cao hơn so với các khu vực khác. Để đánh giá tải lượng bụi phát sinh do quá trình vận chuyển chạy trên đường đất, báo cáo áp dụng công thức tính toán theo [14] như sau:</w:t>
      </w:r>
    </w:p>
    <w:p w:rsidR="000D4866" w:rsidRPr="003B43B7" w:rsidRDefault="000D4866" w:rsidP="000D4866">
      <w:pPr>
        <w:spacing w:line="312" w:lineRule="auto"/>
        <w:ind w:firstLine="567"/>
        <w:jc w:val="both"/>
        <w:rPr>
          <w:rFonts w:ascii="Times New Roman" w:hAnsi="Times New Roman" w:cs="Times New Roman"/>
          <w:color w:val="auto"/>
          <w:sz w:val="27"/>
          <w:szCs w:val="27"/>
        </w:rPr>
      </w:pPr>
      <w:r w:rsidRPr="003B43B7">
        <w:rPr>
          <w:rFonts w:ascii="Times New Roman" w:hAnsi="Times New Roman" w:cs="Times New Roman"/>
          <w:noProof/>
          <w:color w:val="auto"/>
          <w:sz w:val="27"/>
          <w:szCs w:val="27"/>
        </w:rPr>
        <w:lastRenderedPageBreak/>
        <w:t xml:space="preserve">E = </w:t>
      </w:r>
      <w:r w:rsidRPr="003B43B7">
        <w:rPr>
          <w:rFonts w:ascii="Times New Roman" w:hAnsi="Times New Roman" w:cs="Times New Roman"/>
          <w:noProof/>
          <w:color w:val="auto"/>
          <w:position w:val="-28"/>
          <w:sz w:val="27"/>
          <w:szCs w:val="27"/>
          <w:lang w:val="en-US"/>
        </w:rPr>
        <w:object w:dxaOrig="4560" w:dyaOrig="675">
          <v:shape id="_x0000_i1028" type="#_x0000_t75" style="width:228.25pt;height:33.95pt" o:ole="">
            <v:imagedata r:id="rId19" o:title=""/>
          </v:shape>
          <o:OLEObject Type="Embed" ProgID="Equation.3" ShapeID="_x0000_i1028" DrawAspect="Content" ObjectID="_1730206028" r:id="rId20"/>
        </w:object>
      </w:r>
      <w:r w:rsidRPr="003B43B7">
        <w:rPr>
          <w:rFonts w:ascii="Times New Roman" w:hAnsi="Times New Roman" w:cs="Times New Roman"/>
          <w:noProof/>
          <w:color w:val="auto"/>
          <w:sz w:val="27"/>
          <w:szCs w:val="27"/>
        </w:rPr>
        <w:t>,</w:t>
      </w:r>
      <w:r w:rsidRPr="003B43B7">
        <w:rPr>
          <w:rFonts w:ascii="Times New Roman" w:hAnsi="Times New Roman" w:cs="Times New Roman"/>
          <w:color w:val="auto"/>
          <w:sz w:val="27"/>
          <w:szCs w:val="27"/>
        </w:rPr>
        <w:t xml:space="preserve"> </w:t>
      </w:r>
      <w:r w:rsidRPr="003B43B7">
        <w:rPr>
          <w:rFonts w:ascii="Times New Roman" w:hAnsi="Times New Roman" w:cs="Times New Roman"/>
          <w:i/>
          <w:color w:val="auto"/>
          <w:sz w:val="27"/>
          <w:szCs w:val="27"/>
        </w:rPr>
        <w:t>kg/(xe.km)</w:t>
      </w:r>
      <w:r w:rsidR="00277106" w:rsidRPr="003B43B7">
        <w:rPr>
          <w:rFonts w:ascii="Times New Roman" w:hAnsi="Times New Roman" w:cs="Times New Roman"/>
          <w:color w:val="auto"/>
        </w:rPr>
        <w:pict>
          <v:shape id="_x0000_s1026" type="#_x0000_t75" style="position:absolute;left:0;text-align:left;margin-left:0;margin-top:.2pt;width:8.75pt;height:16.9pt;z-index:251736064;mso-position-horizontal:left;mso-position-horizontal-relative:text;mso-position-vertical-relative:text">
            <v:imagedata r:id="rId21" o:title=""/>
            <w10:wrap type="square" side="right"/>
          </v:shape>
          <o:OLEObject Type="Embed" ProgID="Equation.3" ShapeID="_x0000_s1026" DrawAspect="Content" ObjectID="_1730206029" r:id="rId22"/>
        </w:pict>
      </w:r>
      <w:r w:rsidRPr="003B43B7">
        <w:rPr>
          <w:rFonts w:ascii="Times New Roman" w:hAnsi="Times New Roman" w:cs="Times New Roman"/>
          <w:color w:val="auto"/>
        </w:rPr>
        <w:t xml:space="preserve"> </w:t>
      </w:r>
      <w:r w:rsidRPr="003B43B7">
        <w:rPr>
          <w:rFonts w:ascii="Times New Roman" w:hAnsi="Times New Roman" w:cs="Times New Roman"/>
          <w:color w:val="auto"/>
          <w:sz w:val="27"/>
          <w:szCs w:val="27"/>
        </w:rPr>
        <w:t>(2)</w:t>
      </w:r>
    </w:p>
    <w:p w:rsidR="000D4866" w:rsidRPr="003B43B7" w:rsidRDefault="000D4866" w:rsidP="000D4866">
      <w:pPr>
        <w:spacing w:line="312" w:lineRule="auto"/>
        <w:ind w:firstLine="567"/>
        <w:jc w:val="both"/>
        <w:rPr>
          <w:rFonts w:ascii="Times New Roman" w:hAnsi="Times New Roman" w:cs="Times New Roman"/>
          <w:i/>
          <w:color w:val="auto"/>
          <w:sz w:val="27"/>
          <w:szCs w:val="27"/>
        </w:rPr>
      </w:pPr>
      <w:r w:rsidRPr="003B43B7">
        <w:rPr>
          <w:rFonts w:ascii="Times New Roman" w:hAnsi="Times New Roman" w:cs="Times New Roman"/>
          <w:i/>
          <w:color w:val="auto"/>
          <w:sz w:val="27"/>
          <w:szCs w:val="27"/>
        </w:rPr>
        <w:t>Trong đó:</w:t>
      </w:r>
    </w:p>
    <w:p w:rsidR="000D4866" w:rsidRPr="003B43B7" w:rsidRDefault="000D4866" w:rsidP="000D4866">
      <w:pPr>
        <w:spacing w:line="312" w:lineRule="auto"/>
        <w:ind w:firstLine="709"/>
        <w:jc w:val="both"/>
        <w:rPr>
          <w:rFonts w:ascii="Times New Roman" w:hAnsi="Times New Roman" w:cs="Times New Roman"/>
          <w:i/>
          <w:color w:val="auto"/>
          <w:sz w:val="27"/>
          <w:szCs w:val="27"/>
        </w:rPr>
      </w:pPr>
      <w:r w:rsidRPr="003B43B7">
        <w:rPr>
          <w:rFonts w:ascii="Times New Roman" w:hAnsi="Times New Roman" w:cs="Times New Roman"/>
          <w:i/>
          <w:color w:val="auto"/>
          <w:sz w:val="27"/>
          <w:szCs w:val="27"/>
        </w:rPr>
        <w:t xml:space="preserve">+ E - Lượng phát thải bụi, kg bụi/(xe.km) </w:t>
      </w:r>
    </w:p>
    <w:p w:rsidR="000D4866" w:rsidRPr="003B43B7" w:rsidRDefault="000D4866" w:rsidP="000D4866">
      <w:pPr>
        <w:spacing w:line="312" w:lineRule="auto"/>
        <w:ind w:firstLine="709"/>
        <w:jc w:val="both"/>
        <w:rPr>
          <w:rFonts w:ascii="Times New Roman" w:hAnsi="Times New Roman" w:cs="Times New Roman"/>
          <w:i/>
          <w:color w:val="auto"/>
          <w:sz w:val="27"/>
          <w:szCs w:val="27"/>
        </w:rPr>
      </w:pPr>
      <w:r w:rsidRPr="003B43B7">
        <w:rPr>
          <w:rFonts w:ascii="Times New Roman" w:hAnsi="Times New Roman" w:cs="Times New Roman"/>
          <w:i/>
          <w:color w:val="auto"/>
          <w:sz w:val="27"/>
          <w:szCs w:val="27"/>
        </w:rPr>
        <w:t xml:space="preserve">+ k - Hệ số để kể đến kích thước bụi, (k=0,8 cho bụi có kích thước nhỏ hơn 30 micron) </w:t>
      </w:r>
    </w:p>
    <w:p w:rsidR="000D4866" w:rsidRPr="003B43B7" w:rsidRDefault="000D4866" w:rsidP="000D4866">
      <w:pPr>
        <w:spacing w:line="312" w:lineRule="auto"/>
        <w:ind w:firstLine="709"/>
        <w:jc w:val="both"/>
        <w:rPr>
          <w:rFonts w:ascii="Times New Roman" w:hAnsi="Times New Roman" w:cs="Times New Roman"/>
          <w:i/>
          <w:color w:val="auto"/>
          <w:sz w:val="27"/>
          <w:szCs w:val="27"/>
        </w:rPr>
      </w:pPr>
      <w:r w:rsidRPr="003B43B7">
        <w:rPr>
          <w:rFonts w:ascii="Times New Roman" w:hAnsi="Times New Roman" w:cs="Times New Roman"/>
          <w:i/>
          <w:color w:val="auto"/>
          <w:sz w:val="27"/>
          <w:szCs w:val="27"/>
        </w:rPr>
        <w:t xml:space="preserve">+ s - Hệ số để kể đến loại mặt đường (đường nhựa s=5,7) </w:t>
      </w:r>
    </w:p>
    <w:p w:rsidR="000D4866" w:rsidRPr="003B43B7" w:rsidRDefault="000D4866" w:rsidP="000D4866">
      <w:pPr>
        <w:spacing w:line="312" w:lineRule="auto"/>
        <w:ind w:firstLine="709"/>
        <w:jc w:val="both"/>
        <w:rPr>
          <w:rFonts w:ascii="Times New Roman" w:hAnsi="Times New Roman" w:cs="Times New Roman"/>
          <w:i/>
          <w:color w:val="auto"/>
          <w:sz w:val="27"/>
          <w:szCs w:val="27"/>
        </w:rPr>
      </w:pPr>
      <w:r w:rsidRPr="003B43B7">
        <w:rPr>
          <w:rFonts w:ascii="Times New Roman" w:hAnsi="Times New Roman" w:cs="Times New Roman"/>
          <w:i/>
          <w:color w:val="auto"/>
          <w:sz w:val="27"/>
          <w:szCs w:val="27"/>
        </w:rPr>
        <w:t xml:space="preserve">+ S -Tốc độ trung bình của xe tải (S=30 km/h) </w:t>
      </w:r>
    </w:p>
    <w:p w:rsidR="000D4866" w:rsidRPr="003B43B7" w:rsidRDefault="000D4866" w:rsidP="000D4866">
      <w:pPr>
        <w:spacing w:line="312" w:lineRule="auto"/>
        <w:ind w:firstLine="709"/>
        <w:jc w:val="both"/>
        <w:rPr>
          <w:rFonts w:ascii="Times New Roman" w:hAnsi="Times New Roman" w:cs="Times New Roman"/>
          <w:i/>
          <w:color w:val="auto"/>
          <w:sz w:val="27"/>
          <w:szCs w:val="27"/>
        </w:rPr>
      </w:pPr>
      <w:r w:rsidRPr="003B43B7">
        <w:rPr>
          <w:rFonts w:ascii="Times New Roman" w:hAnsi="Times New Roman" w:cs="Times New Roman"/>
          <w:i/>
          <w:color w:val="auto"/>
          <w:sz w:val="27"/>
          <w:szCs w:val="27"/>
        </w:rPr>
        <w:t xml:space="preserve">+ W - Tải trọng của xe, (10 tấn) </w:t>
      </w:r>
    </w:p>
    <w:p w:rsidR="000D4866" w:rsidRPr="003B43B7" w:rsidRDefault="000D4866" w:rsidP="000D4866">
      <w:pPr>
        <w:spacing w:line="312" w:lineRule="auto"/>
        <w:ind w:firstLine="709"/>
        <w:jc w:val="both"/>
        <w:rPr>
          <w:rFonts w:ascii="Times New Roman" w:hAnsi="Times New Roman" w:cs="Times New Roman"/>
          <w:i/>
          <w:color w:val="auto"/>
          <w:sz w:val="27"/>
          <w:szCs w:val="27"/>
        </w:rPr>
      </w:pPr>
      <w:r w:rsidRPr="003B43B7">
        <w:rPr>
          <w:rFonts w:ascii="Times New Roman" w:hAnsi="Times New Roman" w:cs="Times New Roman"/>
          <w:i/>
          <w:color w:val="auto"/>
          <w:sz w:val="27"/>
          <w:szCs w:val="27"/>
        </w:rPr>
        <w:t>+ w - Số lốp xe của ôtô (10 lốp)</w:t>
      </w:r>
    </w:p>
    <w:p w:rsidR="000D4866" w:rsidRPr="003B43B7" w:rsidRDefault="000D4866" w:rsidP="000D4866">
      <w:pPr>
        <w:spacing w:line="312" w:lineRule="auto"/>
        <w:ind w:firstLine="709"/>
        <w:jc w:val="both"/>
        <w:rPr>
          <w:rFonts w:ascii="Times New Roman" w:hAnsi="Times New Roman" w:cs="Times New Roman"/>
          <w:i/>
          <w:color w:val="auto"/>
          <w:sz w:val="27"/>
          <w:szCs w:val="27"/>
        </w:rPr>
      </w:pPr>
      <w:r w:rsidRPr="003B43B7">
        <w:rPr>
          <w:rFonts w:ascii="Times New Roman" w:hAnsi="Times New Roman" w:cs="Times New Roman"/>
          <w:i/>
          <w:color w:val="auto"/>
          <w:sz w:val="27"/>
          <w:szCs w:val="27"/>
        </w:rPr>
        <w:t>+ p - Số ngày mưa trung bình trong năm (154 ngày)</w:t>
      </w:r>
    </w:p>
    <w:p w:rsidR="000D4866" w:rsidRPr="003B43B7" w:rsidRDefault="000D4866" w:rsidP="000D4866">
      <w:pPr>
        <w:spacing w:line="312"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Thay số liệu vào công thức (2) ta có E = 0,92 kg/xe/km. Giả thiết quãng đường vận chuyển trung bình trên tuyến đường phát sinh nhiều bụi (đoạn ra vào công trường) của Nhà máy là 0,2 km, ước tính lượng bụi phát sinh trên đoạn đường vận chuyển này là 0,19 kg/xe.</w:t>
      </w:r>
    </w:p>
    <w:p w:rsidR="000D4866" w:rsidRPr="003B43B7" w:rsidRDefault="000D4866" w:rsidP="000D4866">
      <w:pPr>
        <w:spacing w:line="312"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xml:space="preserve">Với quãng đường vận chuyển nguyên liệu trên tuyến đường phát sinh nhiều bụi khoảng 0,2 km, sự phân bố lượng xe trên 1m chiều dài của đường trong thời gian 1h như sau: </w:t>
      </w:r>
      <w:r w:rsidR="00021B82" w:rsidRPr="003B43B7">
        <w:rPr>
          <w:rFonts w:ascii="Times New Roman" w:hAnsi="Times New Roman" w:cs="Times New Roman"/>
          <w:color w:val="auto"/>
          <w:sz w:val="27"/>
          <w:szCs w:val="27"/>
        </w:rPr>
        <w:t>1</w:t>
      </w:r>
      <w:r w:rsidRPr="003B43B7">
        <w:rPr>
          <w:rFonts w:ascii="Times New Roman" w:hAnsi="Times New Roman" w:cs="Times New Roman"/>
          <w:color w:val="auto"/>
          <w:sz w:val="27"/>
          <w:szCs w:val="27"/>
        </w:rPr>
        <w:t xml:space="preserve"> lượt xe/200m = 0,0</w:t>
      </w:r>
      <w:r w:rsidR="00021B82" w:rsidRPr="003B43B7">
        <w:rPr>
          <w:rFonts w:ascii="Times New Roman" w:hAnsi="Times New Roman" w:cs="Times New Roman"/>
          <w:color w:val="auto"/>
          <w:sz w:val="27"/>
          <w:szCs w:val="27"/>
        </w:rPr>
        <w:t>05</w:t>
      </w:r>
      <w:r w:rsidRPr="003B43B7">
        <w:rPr>
          <w:rFonts w:ascii="Times New Roman" w:hAnsi="Times New Roman" w:cs="Times New Roman"/>
          <w:color w:val="auto"/>
          <w:sz w:val="27"/>
          <w:szCs w:val="27"/>
        </w:rPr>
        <w:t xml:space="preserve"> xe/m.h. Vậy tải lượng bụi phát sinh từ lốp xe là 0,19 kg/xe×0,0</w:t>
      </w:r>
      <w:r w:rsidR="00FD10FB" w:rsidRPr="003B43B7">
        <w:rPr>
          <w:rFonts w:ascii="Times New Roman" w:hAnsi="Times New Roman" w:cs="Times New Roman"/>
          <w:color w:val="auto"/>
          <w:sz w:val="27"/>
          <w:szCs w:val="27"/>
        </w:rPr>
        <w:t>05</w:t>
      </w:r>
      <w:r w:rsidRPr="003B43B7">
        <w:rPr>
          <w:rFonts w:ascii="Times New Roman" w:hAnsi="Times New Roman" w:cs="Times New Roman"/>
          <w:color w:val="auto"/>
          <w:sz w:val="27"/>
          <w:szCs w:val="27"/>
        </w:rPr>
        <w:t xml:space="preserve"> xe/m.h = 0,00</w:t>
      </w:r>
      <w:r w:rsidR="00FD10FB" w:rsidRPr="003B43B7">
        <w:rPr>
          <w:rFonts w:ascii="Times New Roman" w:hAnsi="Times New Roman" w:cs="Times New Roman"/>
          <w:color w:val="auto"/>
          <w:sz w:val="27"/>
          <w:szCs w:val="27"/>
        </w:rPr>
        <w:t>095</w:t>
      </w:r>
      <w:r w:rsidRPr="003B43B7">
        <w:rPr>
          <w:rFonts w:ascii="Times New Roman" w:hAnsi="Times New Roman" w:cs="Times New Roman"/>
          <w:color w:val="auto"/>
          <w:sz w:val="27"/>
          <w:szCs w:val="27"/>
        </w:rPr>
        <w:t xml:space="preserve"> kg/m.h = </w:t>
      </w:r>
      <w:r w:rsidR="00FD10FB" w:rsidRPr="003B43B7">
        <w:rPr>
          <w:rFonts w:ascii="Times New Roman" w:hAnsi="Times New Roman" w:cs="Times New Roman"/>
          <w:color w:val="auto"/>
          <w:sz w:val="27"/>
          <w:szCs w:val="27"/>
        </w:rPr>
        <w:t>0,26</w:t>
      </w:r>
      <w:r w:rsidRPr="003B43B7">
        <w:rPr>
          <w:rFonts w:ascii="Times New Roman" w:hAnsi="Times New Roman" w:cs="Times New Roman"/>
          <w:color w:val="auto"/>
          <w:sz w:val="27"/>
          <w:szCs w:val="27"/>
        </w:rPr>
        <w:t xml:space="preserve"> mg/m.s.</w:t>
      </w:r>
    </w:p>
    <w:p w:rsidR="000D4866" w:rsidRPr="003B43B7" w:rsidRDefault="000D4866" w:rsidP="000D4866">
      <w:pPr>
        <w:spacing w:line="312"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ab/>
        <w:t>Để xác định nồng độ phát thải bụi từ lốp xe ma sát với mặt đường, có thể áp dụng mô hình phát thải nguồn đường để tính toán nồng độ bụi. Thay các giá trị vào công thức (1), nồng độ bụi ở các khoảng cách khác nhau so với nguồn thải được thể hiện như sau:</w:t>
      </w:r>
    </w:p>
    <w:p w:rsidR="000D4866" w:rsidRPr="003B43B7" w:rsidRDefault="000D4866" w:rsidP="00B70C96">
      <w:pPr>
        <w:pStyle w:val="Title"/>
        <w:keepNext/>
        <w:spacing w:after="120"/>
        <w:outlineLvl w:val="0"/>
        <w:rPr>
          <w:rFonts w:eastAsia="Calibri"/>
          <w:spacing w:val="-6"/>
          <w:kern w:val="28"/>
          <w:sz w:val="27"/>
          <w:szCs w:val="27"/>
          <w:lang w:val="vi-VN"/>
        </w:rPr>
      </w:pPr>
      <w:bookmarkStart w:id="1017" w:name="_Toc115253402"/>
      <w:bookmarkStart w:id="1018" w:name="_Toc115252313"/>
      <w:bookmarkStart w:id="1019" w:name="_Toc520896118"/>
      <w:bookmarkStart w:id="1020" w:name="_Toc523925076"/>
      <w:bookmarkStart w:id="1021" w:name="_Toc523925566"/>
      <w:bookmarkStart w:id="1022" w:name="_Toc530499013"/>
      <w:bookmarkStart w:id="1023" w:name="_Toc117694182"/>
      <w:bookmarkStart w:id="1024" w:name="_Toc118296190"/>
      <w:r w:rsidRPr="003B43B7">
        <w:rPr>
          <w:rFonts w:eastAsia="Calibri"/>
          <w:spacing w:val="-6"/>
          <w:kern w:val="28"/>
          <w:sz w:val="27"/>
          <w:szCs w:val="27"/>
          <w:lang w:val="vi-VN"/>
        </w:rPr>
        <w:t>Bảng 4.5. Nồng độ bụi do lốp xe ma sát với mặt đường từ phương tiện vận chuyển</w:t>
      </w:r>
      <w:bookmarkEnd w:id="1017"/>
      <w:bookmarkEnd w:id="1018"/>
      <w:bookmarkEnd w:id="1019"/>
      <w:bookmarkEnd w:id="1020"/>
      <w:bookmarkEnd w:id="1021"/>
      <w:bookmarkEnd w:id="1022"/>
      <w:bookmarkEnd w:id="1023"/>
      <w:bookmarkEnd w:id="102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2889"/>
        <w:gridCol w:w="1882"/>
        <w:gridCol w:w="3496"/>
      </w:tblGrid>
      <w:tr w:rsidR="003B43B7" w:rsidRPr="003B43B7" w:rsidTr="000D4866">
        <w:trPr>
          <w:trHeight w:val="277"/>
          <w:tblHeader/>
          <w:jc w:val="center"/>
        </w:trPr>
        <w:tc>
          <w:tcPr>
            <w:tcW w:w="5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4866" w:rsidRPr="003B43B7" w:rsidRDefault="000D4866">
            <w:pPr>
              <w:pStyle w:val="text"/>
              <w:spacing w:before="40" w:after="40" w:line="240" w:lineRule="auto"/>
              <w:ind w:firstLine="0"/>
              <w:jc w:val="center"/>
              <w:rPr>
                <w:b/>
                <w:bCs/>
                <w:color w:val="auto"/>
              </w:rPr>
            </w:pPr>
            <w:r w:rsidRPr="003B43B7">
              <w:rPr>
                <w:b/>
                <w:bCs/>
                <w:color w:val="auto"/>
              </w:rPr>
              <w:t>TT</w:t>
            </w:r>
          </w:p>
        </w:tc>
        <w:tc>
          <w:tcPr>
            <w:tcW w:w="15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4866" w:rsidRPr="003B43B7" w:rsidRDefault="000D4866">
            <w:pPr>
              <w:pStyle w:val="text"/>
              <w:spacing w:before="40" w:after="40" w:line="240" w:lineRule="auto"/>
              <w:ind w:left="-108" w:right="-176" w:firstLine="0"/>
              <w:jc w:val="center"/>
              <w:rPr>
                <w:b/>
                <w:bCs/>
                <w:color w:val="auto"/>
              </w:rPr>
            </w:pPr>
            <w:r w:rsidRPr="003B43B7">
              <w:rPr>
                <w:b/>
                <w:bCs/>
                <w:color w:val="auto"/>
              </w:rPr>
              <w:t>Khoảng cách x(m)</w:t>
            </w:r>
          </w:p>
        </w:tc>
        <w:tc>
          <w:tcPr>
            <w:tcW w:w="10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4866" w:rsidRPr="003B43B7" w:rsidRDefault="000D4866">
            <w:pPr>
              <w:pStyle w:val="text"/>
              <w:spacing w:before="40" w:after="40" w:line="240" w:lineRule="auto"/>
              <w:ind w:firstLine="0"/>
              <w:jc w:val="center"/>
              <w:rPr>
                <w:b/>
                <w:bCs/>
                <w:color w:val="auto"/>
              </w:rPr>
            </w:pPr>
            <w:r w:rsidRPr="003B43B7">
              <w:rPr>
                <w:b/>
                <w:color w:val="auto"/>
              </w:rPr>
              <w:sym w:font="Symbol" w:char="F073"/>
            </w:r>
            <w:r w:rsidRPr="003B43B7">
              <w:rPr>
                <w:b/>
                <w:color w:val="auto"/>
                <w:vertAlign w:val="subscript"/>
              </w:rPr>
              <w:t>z</w:t>
            </w:r>
          </w:p>
        </w:tc>
        <w:tc>
          <w:tcPr>
            <w:tcW w:w="18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4866" w:rsidRPr="003B43B7" w:rsidRDefault="000D4866">
            <w:pPr>
              <w:pStyle w:val="text"/>
              <w:spacing w:before="40" w:after="40" w:line="240" w:lineRule="auto"/>
              <w:ind w:firstLine="0"/>
              <w:jc w:val="center"/>
              <w:rPr>
                <w:b/>
                <w:bCs/>
                <w:color w:val="auto"/>
              </w:rPr>
            </w:pPr>
            <w:r w:rsidRPr="003B43B7">
              <w:rPr>
                <w:b/>
                <w:bCs/>
                <w:color w:val="auto"/>
              </w:rPr>
              <w:t>Nồng độ (mg/m</w:t>
            </w:r>
            <w:r w:rsidRPr="003B43B7">
              <w:rPr>
                <w:b/>
                <w:bCs/>
                <w:color w:val="auto"/>
                <w:vertAlign w:val="superscript"/>
              </w:rPr>
              <w:t>3</w:t>
            </w:r>
            <w:r w:rsidRPr="003B43B7">
              <w:rPr>
                <w:b/>
                <w:bCs/>
                <w:color w:val="auto"/>
              </w:rPr>
              <w:t>)</w:t>
            </w:r>
          </w:p>
        </w:tc>
      </w:tr>
      <w:tr w:rsidR="003B43B7" w:rsidRPr="003B43B7" w:rsidTr="000D4866">
        <w:trPr>
          <w:jc w:val="center"/>
        </w:trPr>
        <w:tc>
          <w:tcPr>
            <w:tcW w:w="550" w:type="pct"/>
            <w:tcBorders>
              <w:top w:val="single" w:sz="4" w:space="0" w:color="auto"/>
              <w:left w:val="single" w:sz="4" w:space="0" w:color="auto"/>
              <w:bottom w:val="single" w:sz="4" w:space="0" w:color="auto"/>
              <w:right w:val="single" w:sz="4" w:space="0" w:color="auto"/>
            </w:tcBorders>
            <w:vAlign w:val="center"/>
            <w:hideMark/>
          </w:tcPr>
          <w:p w:rsidR="000D4866" w:rsidRPr="003B43B7" w:rsidRDefault="000D4866">
            <w:pPr>
              <w:pStyle w:val="text"/>
              <w:spacing w:before="40" w:after="40" w:line="240" w:lineRule="auto"/>
              <w:ind w:firstLine="0"/>
              <w:jc w:val="center"/>
              <w:rPr>
                <w:color w:val="auto"/>
              </w:rPr>
            </w:pPr>
            <w:r w:rsidRPr="003B43B7">
              <w:rPr>
                <w:color w:val="auto"/>
              </w:rPr>
              <w:t>1</w:t>
            </w:r>
          </w:p>
        </w:tc>
        <w:tc>
          <w:tcPr>
            <w:tcW w:w="1555" w:type="pct"/>
            <w:tcBorders>
              <w:top w:val="single" w:sz="4" w:space="0" w:color="auto"/>
              <w:left w:val="single" w:sz="4" w:space="0" w:color="auto"/>
              <w:bottom w:val="single" w:sz="4" w:space="0" w:color="auto"/>
              <w:right w:val="single" w:sz="4" w:space="0" w:color="auto"/>
            </w:tcBorders>
            <w:vAlign w:val="center"/>
            <w:hideMark/>
          </w:tcPr>
          <w:p w:rsidR="000D4866" w:rsidRPr="003B43B7" w:rsidRDefault="000D4866">
            <w:pPr>
              <w:spacing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5</w:t>
            </w:r>
          </w:p>
        </w:tc>
        <w:tc>
          <w:tcPr>
            <w:tcW w:w="1013" w:type="pct"/>
            <w:tcBorders>
              <w:top w:val="single" w:sz="4" w:space="0" w:color="auto"/>
              <w:left w:val="single" w:sz="4" w:space="0" w:color="auto"/>
              <w:bottom w:val="single" w:sz="4" w:space="0" w:color="auto"/>
              <w:right w:val="single" w:sz="4" w:space="0" w:color="auto"/>
            </w:tcBorders>
            <w:vAlign w:val="center"/>
            <w:hideMark/>
          </w:tcPr>
          <w:p w:rsidR="000D4866" w:rsidRPr="003B43B7" w:rsidRDefault="000D4866">
            <w:pPr>
              <w:spacing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1,72</w:t>
            </w:r>
          </w:p>
        </w:tc>
        <w:tc>
          <w:tcPr>
            <w:tcW w:w="1882" w:type="pct"/>
            <w:tcBorders>
              <w:top w:val="single" w:sz="4" w:space="0" w:color="auto"/>
              <w:left w:val="single" w:sz="4" w:space="0" w:color="auto"/>
              <w:bottom w:val="single" w:sz="4" w:space="0" w:color="auto"/>
              <w:right w:val="single" w:sz="4" w:space="0" w:color="auto"/>
            </w:tcBorders>
            <w:vAlign w:val="bottom"/>
            <w:hideMark/>
          </w:tcPr>
          <w:p w:rsidR="000D4866" w:rsidRPr="003B43B7" w:rsidRDefault="000D4866" w:rsidP="00FD10FB">
            <w:pPr>
              <w:spacing w:line="276" w:lineRule="auto"/>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0,</w:t>
            </w:r>
            <w:r w:rsidR="00FD10FB" w:rsidRPr="003B43B7">
              <w:rPr>
                <w:rFonts w:ascii="Times New Roman" w:hAnsi="Times New Roman" w:cs="Times New Roman"/>
                <w:color w:val="auto"/>
                <w:sz w:val="26"/>
                <w:szCs w:val="26"/>
                <w:lang w:val="en-US"/>
              </w:rPr>
              <w:t>242</w:t>
            </w:r>
          </w:p>
        </w:tc>
      </w:tr>
      <w:tr w:rsidR="003B43B7" w:rsidRPr="003B43B7" w:rsidTr="000D4866">
        <w:trPr>
          <w:jc w:val="center"/>
        </w:trPr>
        <w:tc>
          <w:tcPr>
            <w:tcW w:w="550" w:type="pct"/>
            <w:tcBorders>
              <w:top w:val="single" w:sz="4" w:space="0" w:color="auto"/>
              <w:left w:val="single" w:sz="4" w:space="0" w:color="auto"/>
              <w:bottom w:val="single" w:sz="4" w:space="0" w:color="auto"/>
              <w:right w:val="single" w:sz="4" w:space="0" w:color="auto"/>
            </w:tcBorders>
            <w:vAlign w:val="center"/>
            <w:hideMark/>
          </w:tcPr>
          <w:p w:rsidR="000D4866" w:rsidRPr="003B43B7" w:rsidRDefault="000D4866">
            <w:pPr>
              <w:pStyle w:val="text"/>
              <w:spacing w:before="40" w:after="40" w:line="240" w:lineRule="auto"/>
              <w:ind w:firstLine="0"/>
              <w:jc w:val="center"/>
              <w:rPr>
                <w:color w:val="auto"/>
              </w:rPr>
            </w:pPr>
            <w:r w:rsidRPr="003B43B7">
              <w:rPr>
                <w:color w:val="auto"/>
              </w:rPr>
              <w:t>2</w:t>
            </w:r>
          </w:p>
        </w:tc>
        <w:tc>
          <w:tcPr>
            <w:tcW w:w="1555" w:type="pct"/>
            <w:tcBorders>
              <w:top w:val="single" w:sz="4" w:space="0" w:color="auto"/>
              <w:left w:val="single" w:sz="4" w:space="0" w:color="auto"/>
              <w:bottom w:val="single" w:sz="4" w:space="0" w:color="auto"/>
              <w:right w:val="single" w:sz="4" w:space="0" w:color="auto"/>
            </w:tcBorders>
            <w:vAlign w:val="center"/>
            <w:hideMark/>
          </w:tcPr>
          <w:p w:rsidR="000D4866" w:rsidRPr="003B43B7" w:rsidRDefault="000D4866">
            <w:pPr>
              <w:spacing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10</w:t>
            </w:r>
          </w:p>
        </w:tc>
        <w:tc>
          <w:tcPr>
            <w:tcW w:w="1013" w:type="pct"/>
            <w:tcBorders>
              <w:top w:val="single" w:sz="4" w:space="0" w:color="auto"/>
              <w:left w:val="single" w:sz="4" w:space="0" w:color="auto"/>
              <w:bottom w:val="single" w:sz="4" w:space="0" w:color="auto"/>
              <w:right w:val="single" w:sz="4" w:space="0" w:color="auto"/>
            </w:tcBorders>
            <w:vAlign w:val="center"/>
            <w:hideMark/>
          </w:tcPr>
          <w:p w:rsidR="000D4866" w:rsidRPr="003B43B7" w:rsidRDefault="000D4866">
            <w:pPr>
              <w:spacing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2,85</w:t>
            </w:r>
          </w:p>
        </w:tc>
        <w:tc>
          <w:tcPr>
            <w:tcW w:w="1882" w:type="pct"/>
            <w:tcBorders>
              <w:top w:val="single" w:sz="4" w:space="0" w:color="auto"/>
              <w:left w:val="single" w:sz="4" w:space="0" w:color="auto"/>
              <w:bottom w:val="single" w:sz="4" w:space="0" w:color="auto"/>
              <w:right w:val="single" w:sz="4" w:space="0" w:color="auto"/>
            </w:tcBorders>
            <w:vAlign w:val="bottom"/>
            <w:hideMark/>
          </w:tcPr>
          <w:p w:rsidR="000D4866" w:rsidRPr="003B43B7" w:rsidRDefault="00FD10FB">
            <w:pPr>
              <w:spacing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lang w:val="en-US"/>
              </w:rPr>
              <w:t>0,1</w:t>
            </w:r>
            <w:r w:rsidR="000D4866" w:rsidRPr="003B43B7">
              <w:rPr>
                <w:rFonts w:ascii="Times New Roman" w:hAnsi="Times New Roman" w:cs="Times New Roman"/>
                <w:color w:val="auto"/>
                <w:sz w:val="26"/>
                <w:szCs w:val="26"/>
              </w:rPr>
              <w:t>43</w:t>
            </w:r>
          </w:p>
        </w:tc>
      </w:tr>
      <w:tr w:rsidR="003B43B7" w:rsidRPr="003B43B7" w:rsidTr="000D4866">
        <w:trPr>
          <w:jc w:val="center"/>
        </w:trPr>
        <w:tc>
          <w:tcPr>
            <w:tcW w:w="550" w:type="pct"/>
            <w:tcBorders>
              <w:top w:val="single" w:sz="4" w:space="0" w:color="auto"/>
              <w:left w:val="single" w:sz="4" w:space="0" w:color="auto"/>
              <w:bottom w:val="single" w:sz="4" w:space="0" w:color="auto"/>
              <w:right w:val="single" w:sz="4" w:space="0" w:color="auto"/>
            </w:tcBorders>
            <w:vAlign w:val="center"/>
            <w:hideMark/>
          </w:tcPr>
          <w:p w:rsidR="000D4866" w:rsidRPr="003B43B7" w:rsidRDefault="000D4866">
            <w:pPr>
              <w:pStyle w:val="text"/>
              <w:spacing w:before="40" w:after="40" w:line="240" w:lineRule="auto"/>
              <w:ind w:firstLine="0"/>
              <w:jc w:val="center"/>
              <w:rPr>
                <w:color w:val="auto"/>
              </w:rPr>
            </w:pPr>
            <w:r w:rsidRPr="003B43B7">
              <w:rPr>
                <w:color w:val="auto"/>
              </w:rPr>
              <w:t>3</w:t>
            </w:r>
          </w:p>
        </w:tc>
        <w:tc>
          <w:tcPr>
            <w:tcW w:w="1555" w:type="pct"/>
            <w:tcBorders>
              <w:top w:val="single" w:sz="4" w:space="0" w:color="auto"/>
              <w:left w:val="single" w:sz="4" w:space="0" w:color="auto"/>
              <w:bottom w:val="single" w:sz="4" w:space="0" w:color="auto"/>
              <w:right w:val="single" w:sz="4" w:space="0" w:color="auto"/>
            </w:tcBorders>
            <w:vAlign w:val="center"/>
            <w:hideMark/>
          </w:tcPr>
          <w:p w:rsidR="000D4866" w:rsidRPr="003B43B7" w:rsidRDefault="000D4866">
            <w:pPr>
              <w:spacing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15</w:t>
            </w:r>
          </w:p>
        </w:tc>
        <w:tc>
          <w:tcPr>
            <w:tcW w:w="1013" w:type="pct"/>
            <w:tcBorders>
              <w:top w:val="single" w:sz="4" w:space="0" w:color="auto"/>
              <w:left w:val="single" w:sz="4" w:space="0" w:color="auto"/>
              <w:bottom w:val="single" w:sz="4" w:space="0" w:color="auto"/>
              <w:right w:val="single" w:sz="4" w:space="0" w:color="auto"/>
            </w:tcBorders>
            <w:vAlign w:val="center"/>
            <w:hideMark/>
          </w:tcPr>
          <w:p w:rsidR="000D4866" w:rsidRPr="003B43B7" w:rsidRDefault="000D4866">
            <w:pPr>
              <w:spacing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3,83</w:t>
            </w:r>
          </w:p>
        </w:tc>
        <w:tc>
          <w:tcPr>
            <w:tcW w:w="1882" w:type="pct"/>
            <w:tcBorders>
              <w:top w:val="single" w:sz="4" w:space="0" w:color="auto"/>
              <w:left w:val="single" w:sz="4" w:space="0" w:color="auto"/>
              <w:bottom w:val="single" w:sz="4" w:space="0" w:color="auto"/>
              <w:right w:val="single" w:sz="4" w:space="0" w:color="auto"/>
            </w:tcBorders>
            <w:vAlign w:val="bottom"/>
            <w:hideMark/>
          </w:tcPr>
          <w:p w:rsidR="000D4866" w:rsidRPr="003B43B7" w:rsidRDefault="00FD10FB">
            <w:pPr>
              <w:spacing w:line="276" w:lineRule="auto"/>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0,0</w:t>
            </w:r>
            <w:r w:rsidR="000D4866" w:rsidRPr="003B43B7">
              <w:rPr>
                <w:rFonts w:ascii="Times New Roman" w:hAnsi="Times New Roman" w:cs="Times New Roman"/>
                <w:color w:val="auto"/>
                <w:sz w:val="26"/>
                <w:szCs w:val="26"/>
                <w:lang w:val="en-US"/>
              </w:rPr>
              <w:t>53</w:t>
            </w:r>
          </w:p>
        </w:tc>
      </w:tr>
      <w:tr w:rsidR="003B43B7" w:rsidRPr="003B43B7" w:rsidTr="000D4866">
        <w:trPr>
          <w:jc w:val="center"/>
        </w:trPr>
        <w:tc>
          <w:tcPr>
            <w:tcW w:w="550" w:type="pct"/>
            <w:tcBorders>
              <w:top w:val="single" w:sz="4" w:space="0" w:color="auto"/>
              <w:left w:val="single" w:sz="4" w:space="0" w:color="auto"/>
              <w:bottom w:val="single" w:sz="4" w:space="0" w:color="auto"/>
              <w:right w:val="single" w:sz="4" w:space="0" w:color="auto"/>
            </w:tcBorders>
            <w:vAlign w:val="center"/>
            <w:hideMark/>
          </w:tcPr>
          <w:p w:rsidR="000D4866" w:rsidRPr="003B43B7" w:rsidRDefault="000D4866">
            <w:pPr>
              <w:pStyle w:val="text"/>
              <w:spacing w:before="40" w:after="40" w:line="240" w:lineRule="auto"/>
              <w:ind w:firstLine="0"/>
              <w:jc w:val="center"/>
              <w:rPr>
                <w:color w:val="auto"/>
              </w:rPr>
            </w:pPr>
            <w:r w:rsidRPr="003B43B7">
              <w:rPr>
                <w:color w:val="auto"/>
              </w:rPr>
              <w:t>4</w:t>
            </w:r>
          </w:p>
        </w:tc>
        <w:tc>
          <w:tcPr>
            <w:tcW w:w="1555" w:type="pct"/>
            <w:tcBorders>
              <w:top w:val="single" w:sz="4" w:space="0" w:color="auto"/>
              <w:left w:val="single" w:sz="4" w:space="0" w:color="auto"/>
              <w:bottom w:val="single" w:sz="4" w:space="0" w:color="auto"/>
              <w:right w:val="single" w:sz="4" w:space="0" w:color="auto"/>
            </w:tcBorders>
            <w:vAlign w:val="center"/>
            <w:hideMark/>
          </w:tcPr>
          <w:p w:rsidR="000D4866" w:rsidRPr="003B43B7" w:rsidRDefault="000D4866">
            <w:pPr>
              <w:spacing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20</w:t>
            </w:r>
          </w:p>
        </w:tc>
        <w:tc>
          <w:tcPr>
            <w:tcW w:w="1013" w:type="pct"/>
            <w:tcBorders>
              <w:top w:val="single" w:sz="4" w:space="0" w:color="auto"/>
              <w:left w:val="single" w:sz="4" w:space="0" w:color="auto"/>
              <w:bottom w:val="single" w:sz="4" w:space="0" w:color="auto"/>
              <w:right w:val="single" w:sz="4" w:space="0" w:color="auto"/>
            </w:tcBorders>
            <w:vAlign w:val="center"/>
            <w:hideMark/>
          </w:tcPr>
          <w:p w:rsidR="000D4866" w:rsidRPr="003B43B7" w:rsidRDefault="000D4866">
            <w:pPr>
              <w:spacing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4,72</w:t>
            </w:r>
          </w:p>
        </w:tc>
        <w:tc>
          <w:tcPr>
            <w:tcW w:w="1882" w:type="pct"/>
            <w:tcBorders>
              <w:top w:val="single" w:sz="4" w:space="0" w:color="auto"/>
              <w:left w:val="single" w:sz="4" w:space="0" w:color="auto"/>
              <w:bottom w:val="single" w:sz="4" w:space="0" w:color="auto"/>
              <w:right w:val="single" w:sz="4" w:space="0" w:color="auto"/>
            </w:tcBorders>
            <w:vAlign w:val="bottom"/>
            <w:hideMark/>
          </w:tcPr>
          <w:p w:rsidR="000D4866" w:rsidRPr="003B43B7" w:rsidRDefault="000D4866">
            <w:pPr>
              <w:spacing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0,</w:t>
            </w:r>
            <w:r w:rsidRPr="003B43B7">
              <w:rPr>
                <w:rFonts w:ascii="Times New Roman" w:hAnsi="Times New Roman" w:cs="Times New Roman"/>
                <w:color w:val="auto"/>
                <w:sz w:val="26"/>
                <w:szCs w:val="26"/>
                <w:lang w:val="en-US"/>
              </w:rPr>
              <w:t>0</w:t>
            </w:r>
            <w:r w:rsidR="00FD10FB" w:rsidRPr="003B43B7">
              <w:rPr>
                <w:rFonts w:ascii="Times New Roman" w:hAnsi="Times New Roman" w:cs="Times New Roman"/>
                <w:color w:val="auto"/>
                <w:sz w:val="26"/>
                <w:szCs w:val="26"/>
                <w:lang w:val="en-US"/>
              </w:rPr>
              <w:t>1</w:t>
            </w:r>
            <w:r w:rsidRPr="003B43B7">
              <w:rPr>
                <w:rFonts w:ascii="Times New Roman" w:hAnsi="Times New Roman" w:cs="Times New Roman"/>
                <w:color w:val="auto"/>
                <w:sz w:val="26"/>
                <w:szCs w:val="26"/>
              </w:rPr>
              <w:t>7</w:t>
            </w:r>
          </w:p>
        </w:tc>
      </w:tr>
      <w:tr w:rsidR="003B43B7" w:rsidRPr="003B43B7" w:rsidTr="000D4866">
        <w:trPr>
          <w:jc w:val="center"/>
        </w:trPr>
        <w:tc>
          <w:tcPr>
            <w:tcW w:w="550" w:type="pct"/>
            <w:tcBorders>
              <w:top w:val="single" w:sz="4" w:space="0" w:color="auto"/>
              <w:left w:val="single" w:sz="4" w:space="0" w:color="auto"/>
              <w:bottom w:val="single" w:sz="4" w:space="0" w:color="auto"/>
              <w:right w:val="single" w:sz="4" w:space="0" w:color="auto"/>
            </w:tcBorders>
            <w:vAlign w:val="center"/>
            <w:hideMark/>
          </w:tcPr>
          <w:p w:rsidR="000D4866" w:rsidRPr="003B43B7" w:rsidRDefault="000D4866">
            <w:pPr>
              <w:pStyle w:val="text"/>
              <w:spacing w:before="40" w:after="40" w:line="240" w:lineRule="auto"/>
              <w:ind w:firstLine="0"/>
              <w:jc w:val="center"/>
              <w:rPr>
                <w:color w:val="auto"/>
              </w:rPr>
            </w:pPr>
            <w:r w:rsidRPr="003B43B7">
              <w:rPr>
                <w:color w:val="auto"/>
              </w:rPr>
              <w:t>5</w:t>
            </w:r>
          </w:p>
        </w:tc>
        <w:tc>
          <w:tcPr>
            <w:tcW w:w="1555" w:type="pct"/>
            <w:tcBorders>
              <w:top w:val="single" w:sz="4" w:space="0" w:color="auto"/>
              <w:left w:val="single" w:sz="4" w:space="0" w:color="auto"/>
              <w:bottom w:val="single" w:sz="4" w:space="0" w:color="auto"/>
              <w:right w:val="single" w:sz="4" w:space="0" w:color="auto"/>
            </w:tcBorders>
            <w:vAlign w:val="center"/>
            <w:hideMark/>
          </w:tcPr>
          <w:p w:rsidR="000D4866" w:rsidRPr="003B43B7" w:rsidRDefault="000D4866">
            <w:pPr>
              <w:spacing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25</w:t>
            </w:r>
          </w:p>
        </w:tc>
        <w:tc>
          <w:tcPr>
            <w:tcW w:w="1013" w:type="pct"/>
            <w:tcBorders>
              <w:top w:val="single" w:sz="4" w:space="0" w:color="auto"/>
              <w:left w:val="single" w:sz="4" w:space="0" w:color="auto"/>
              <w:bottom w:val="single" w:sz="4" w:space="0" w:color="auto"/>
              <w:right w:val="single" w:sz="4" w:space="0" w:color="auto"/>
            </w:tcBorders>
            <w:vAlign w:val="center"/>
            <w:hideMark/>
          </w:tcPr>
          <w:p w:rsidR="000D4866" w:rsidRPr="003B43B7" w:rsidRDefault="000D4866">
            <w:pPr>
              <w:spacing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5,56</w:t>
            </w:r>
          </w:p>
        </w:tc>
        <w:tc>
          <w:tcPr>
            <w:tcW w:w="1882" w:type="pct"/>
            <w:tcBorders>
              <w:top w:val="single" w:sz="4" w:space="0" w:color="auto"/>
              <w:left w:val="single" w:sz="4" w:space="0" w:color="auto"/>
              <w:bottom w:val="single" w:sz="4" w:space="0" w:color="auto"/>
              <w:right w:val="single" w:sz="4" w:space="0" w:color="auto"/>
            </w:tcBorders>
            <w:vAlign w:val="bottom"/>
            <w:hideMark/>
          </w:tcPr>
          <w:p w:rsidR="000D4866" w:rsidRPr="003B43B7" w:rsidRDefault="000D4866">
            <w:pPr>
              <w:spacing w:line="276" w:lineRule="auto"/>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rPr>
              <w:t>0,</w:t>
            </w:r>
            <w:r w:rsidR="00FD10FB" w:rsidRPr="003B43B7">
              <w:rPr>
                <w:rFonts w:ascii="Times New Roman" w:hAnsi="Times New Roman" w:cs="Times New Roman"/>
                <w:color w:val="auto"/>
                <w:sz w:val="26"/>
                <w:szCs w:val="26"/>
                <w:lang w:val="en-US"/>
              </w:rPr>
              <w:t>002</w:t>
            </w:r>
          </w:p>
        </w:tc>
      </w:tr>
      <w:tr w:rsidR="003B43B7" w:rsidRPr="003B43B7" w:rsidTr="000D4866">
        <w:trPr>
          <w:jc w:val="center"/>
        </w:trPr>
        <w:tc>
          <w:tcPr>
            <w:tcW w:w="550" w:type="pct"/>
            <w:tcBorders>
              <w:top w:val="single" w:sz="4" w:space="0" w:color="auto"/>
              <w:left w:val="single" w:sz="4" w:space="0" w:color="auto"/>
              <w:bottom w:val="single" w:sz="4" w:space="0" w:color="auto"/>
              <w:right w:val="single" w:sz="4" w:space="0" w:color="auto"/>
            </w:tcBorders>
            <w:vAlign w:val="center"/>
            <w:hideMark/>
          </w:tcPr>
          <w:p w:rsidR="000D4866" w:rsidRPr="003B43B7" w:rsidRDefault="000D4866">
            <w:pPr>
              <w:pStyle w:val="text"/>
              <w:spacing w:before="40" w:after="40" w:line="240" w:lineRule="auto"/>
              <w:ind w:firstLine="0"/>
              <w:jc w:val="center"/>
              <w:rPr>
                <w:color w:val="auto"/>
              </w:rPr>
            </w:pPr>
            <w:r w:rsidRPr="003B43B7">
              <w:rPr>
                <w:color w:val="auto"/>
              </w:rPr>
              <w:t>6</w:t>
            </w:r>
          </w:p>
        </w:tc>
        <w:tc>
          <w:tcPr>
            <w:tcW w:w="1555" w:type="pct"/>
            <w:tcBorders>
              <w:top w:val="single" w:sz="4" w:space="0" w:color="auto"/>
              <w:left w:val="single" w:sz="4" w:space="0" w:color="auto"/>
              <w:bottom w:val="single" w:sz="4" w:space="0" w:color="auto"/>
              <w:right w:val="single" w:sz="4" w:space="0" w:color="auto"/>
            </w:tcBorders>
            <w:vAlign w:val="center"/>
            <w:hideMark/>
          </w:tcPr>
          <w:p w:rsidR="000D4866" w:rsidRPr="003B43B7" w:rsidRDefault="000D4866">
            <w:pPr>
              <w:spacing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30</w:t>
            </w:r>
          </w:p>
        </w:tc>
        <w:tc>
          <w:tcPr>
            <w:tcW w:w="1013" w:type="pct"/>
            <w:tcBorders>
              <w:top w:val="single" w:sz="4" w:space="0" w:color="auto"/>
              <w:left w:val="single" w:sz="4" w:space="0" w:color="auto"/>
              <w:bottom w:val="single" w:sz="4" w:space="0" w:color="auto"/>
              <w:right w:val="single" w:sz="4" w:space="0" w:color="auto"/>
            </w:tcBorders>
            <w:vAlign w:val="center"/>
            <w:hideMark/>
          </w:tcPr>
          <w:p w:rsidR="000D4866" w:rsidRPr="003B43B7" w:rsidRDefault="000D4866">
            <w:pPr>
              <w:spacing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6,35</w:t>
            </w:r>
          </w:p>
        </w:tc>
        <w:tc>
          <w:tcPr>
            <w:tcW w:w="1882" w:type="pct"/>
            <w:tcBorders>
              <w:top w:val="single" w:sz="4" w:space="0" w:color="auto"/>
              <w:left w:val="single" w:sz="4" w:space="0" w:color="auto"/>
              <w:bottom w:val="single" w:sz="4" w:space="0" w:color="auto"/>
              <w:right w:val="single" w:sz="4" w:space="0" w:color="auto"/>
            </w:tcBorders>
            <w:vAlign w:val="bottom"/>
            <w:hideMark/>
          </w:tcPr>
          <w:p w:rsidR="000D4866" w:rsidRPr="003B43B7" w:rsidRDefault="000D4866">
            <w:pPr>
              <w:spacing w:line="276" w:lineRule="auto"/>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rPr>
              <w:t>0,</w:t>
            </w:r>
            <w:r w:rsidRPr="003B43B7">
              <w:rPr>
                <w:rFonts w:ascii="Times New Roman" w:hAnsi="Times New Roman" w:cs="Times New Roman"/>
                <w:color w:val="auto"/>
                <w:sz w:val="26"/>
                <w:szCs w:val="26"/>
                <w:lang w:val="en-US"/>
              </w:rPr>
              <w:t>0</w:t>
            </w:r>
            <w:r w:rsidR="00FD10FB" w:rsidRPr="003B43B7">
              <w:rPr>
                <w:rFonts w:ascii="Times New Roman" w:hAnsi="Times New Roman" w:cs="Times New Roman"/>
                <w:color w:val="auto"/>
                <w:sz w:val="26"/>
                <w:szCs w:val="26"/>
                <w:lang w:val="en-US"/>
              </w:rPr>
              <w:t>01</w:t>
            </w:r>
          </w:p>
        </w:tc>
      </w:tr>
      <w:tr w:rsidR="003B43B7" w:rsidRPr="003B43B7" w:rsidTr="000D4866">
        <w:trPr>
          <w:trHeight w:val="299"/>
          <w:jc w:val="center"/>
        </w:trPr>
        <w:tc>
          <w:tcPr>
            <w:tcW w:w="3118" w:type="pct"/>
            <w:gridSpan w:val="3"/>
            <w:tcBorders>
              <w:top w:val="single" w:sz="4" w:space="0" w:color="auto"/>
              <w:left w:val="single" w:sz="4" w:space="0" w:color="auto"/>
              <w:bottom w:val="single" w:sz="4" w:space="0" w:color="auto"/>
              <w:right w:val="single" w:sz="4" w:space="0" w:color="auto"/>
            </w:tcBorders>
            <w:vAlign w:val="center"/>
            <w:hideMark/>
          </w:tcPr>
          <w:p w:rsidR="000D4866" w:rsidRPr="003B43B7" w:rsidRDefault="000D4866">
            <w:pPr>
              <w:spacing w:before="40" w:after="40" w:line="276" w:lineRule="auto"/>
              <w:ind w:right="-124"/>
              <w:jc w:val="center"/>
              <w:rPr>
                <w:rFonts w:ascii="Times New Roman" w:hAnsi="Times New Roman" w:cs="Times New Roman"/>
                <w:b/>
                <w:color w:val="auto"/>
                <w:sz w:val="26"/>
                <w:szCs w:val="26"/>
              </w:rPr>
            </w:pPr>
            <w:r w:rsidRPr="003B43B7">
              <w:rPr>
                <w:rFonts w:ascii="Times New Roman" w:hAnsi="Times New Roman" w:cs="Times New Roman"/>
                <w:b/>
                <w:color w:val="auto"/>
                <w:sz w:val="26"/>
                <w:szCs w:val="26"/>
              </w:rPr>
              <w:t>QCVN 05:2013/BTNMT (Trung bình 1h)</w:t>
            </w:r>
          </w:p>
        </w:tc>
        <w:tc>
          <w:tcPr>
            <w:tcW w:w="1882" w:type="pct"/>
            <w:tcBorders>
              <w:top w:val="single" w:sz="4" w:space="0" w:color="auto"/>
              <w:left w:val="single" w:sz="4" w:space="0" w:color="auto"/>
              <w:bottom w:val="single" w:sz="4" w:space="0" w:color="auto"/>
              <w:right w:val="single" w:sz="4" w:space="0" w:color="auto"/>
            </w:tcBorders>
            <w:vAlign w:val="center"/>
            <w:hideMark/>
          </w:tcPr>
          <w:p w:rsidR="000D4866" w:rsidRPr="003B43B7" w:rsidRDefault="000D4866">
            <w:pPr>
              <w:pStyle w:val="text"/>
              <w:spacing w:before="40" w:after="40" w:line="240" w:lineRule="auto"/>
              <w:ind w:firstLine="0"/>
              <w:jc w:val="center"/>
              <w:rPr>
                <w:b/>
                <w:color w:val="auto"/>
              </w:rPr>
            </w:pPr>
            <w:r w:rsidRPr="003B43B7">
              <w:rPr>
                <w:b/>
                <w:color w:val="auto"/>
              </w:rPr>
              <w:t>0,3</w:t>
            </w:r>
          </w:p>
        </w:tc>
      </w:tr>
    </w:tbl>
    <w:p w:rsidR="000D4866" w:rsidRPr="003B43B7" w:rsidRDefault="000D4866" w:rsidP="000D4866">
      <w:pPr>
        <w:spacing w:before="120" w:after="120" w:line="312" w:lineRule="auto"/>
        <w:ind w:firstLine="720"/>
        <w:jc w:val="both"/>
        <w:rPr>
          <w:rFonts w:ascii="Times New Roman" w:hAnsi="Times New Roman" w:cs="Times New Roman"/>
          <w:color w:val="auto"/>
          <w:sz w:val="27"/>
          <w:szCs w:val="27"/>
        </w:rPr>
      </w:pPr>
      <w:r w:rsidRPr="003B43B7">
        <w:rPr>
          <w:rFonts w:ascii="Times New Roman" w:hAnsi="Times New Roman" w:cs="Times New Roman"/>
          <w:color w:val="auto"/>
          <w:sz w:val="27"/>
          <w:szCs w:val="27"/>
          <w:u w:val="single"/>
        </w:rPr>
        <w:t>Đánh giá tác động:</w:t>
      </w:r>
      <w:r w:rsidRPr="003B43B7">
        <w:rPr>
          <w:rFonts w:ascii="Times New Roman" w:hAnsi="Times New Roman" w:cs="Times New Roman"/>
          <w:color w:val="auto"/>
          <w:sz w:val="27"/>
          <w:szCs w:val="27"/>
        </w:rPr>
        <w:t xml:space="preserve"> Qua số liệu tính toán tại bảng trên cho thấy, nồng độ bụi phát sinh do lốp xe ma sát với mặt đường </w:t>
      </w:r>
      <w:r w:rsidR="0083161A" w:rsidRPr="003B43B7">
        <w:rPr>
          <w:rFonts w:ascii="Times New Roman" w:hAnsi="Times New Roman" w:cs="Times New Roman"/>
          <w:color w:val="auto"/>
          <w:sz w:val="27"/>
          <w:szCs w:val="27"/>
        </w:rPr>
        <w:t>nằm trong</w:t>
      </w:r>
      <w:r w:rsidRPr="003B43B7">
        <w:rPr>
          <w:rFonts w:ascii="Times New Roman" w:hAnsi="Times New Roman" w:cs="Times New Roman"/>
          <w:color w:val="auto"/>
          <w:sz w:val="27"/>
          <w:szCs w:val="27"/>
        </w:rPr>
        <w:t xml:space="preserve"> giới hạn </w:t>
      </w:r>
      <w:r w:rsidR="0083161A" w:rsidRPr="003B43B7">
        <w:rPr>
          <w:rFonts w:ascii="Times New Roman" w:hAnsi="Times New Roman" w:cs="Times New Roman"/>
          <w:color w:val="auto"/>
          <w:sz w:val="27"/>
          <w:szCs w:val="27"/>
        </w:rPr>
        <w:t>cho phép của QCVN 05:2013/BTNMT</w:t>
      </w:r>
      <w:r w:rsidRPr="003B43B7">
        <w:rPr>
          <w:rFonts w:ascii="Times New Roman" w:hAnsi="Times New Roman" w:cs="Times New Roman"/>
          <w:color w:val="auto"/>
          <w:sz w:val="27"/>
          <w:szCs w:val="27"/>
        </w:rPr>
        <w:t xml:space="preserve">. Lượng bụi phát sinh sẽ làm ảnh hưởng đến người tham gia giao </w:t>
      </w:r>
      <w:r w:rsidRPr="003B43B7">
        <w:rPr>
          <w:rFonts w:ascii="Times New Roman" w:hAnsi="Times New Roman" w:cs="Times New Roman"/>
          <w:color w:val="auto"/>
          <w:sz w:val="27"/>
          <w:szCs w:val="27"/>
        </w:rPr>
        <w:lastRenderedPageBreak/>
        <w:t>thông. Ngoài ra, tác động của bụi phát sinh từ mặt đường có thể gây ra tai nạn giao thông do mất tầm nhìn. Do đó Chủ Dự án sẽ đặc biệt quan tâm đến tác động này.</w:t>
      </w:r>
    </w:p>
    <w:p w:rsidR="006E485C" w:rsidRPr="003B43B7" w:rsidRDefault="006E485C" w:rsidP="006E485C">
      <w:pPr>
        <w:spacing w:before="120" w:after="120" w:line="288" w:lineRule="auto"/>
        <w:jc w:val="both"/>
        <w:rPr>
          <w:rFonts w:ascii="Times New Roman" w:hAnsi="Times New Roman" w:cs="Times New Roman"/>
          <w:i/>
          <w:color w:val="auto"/>
          <w:sz w:val="27"/>
          <w:szCs w:val="27"/>
          <w:lang w:val="nl-NL"/>
        </w:rPr>
      </w:pPr>
      <w:r w:rsidRPr="003B43B7">
        <w:rPr>
          <w:rFonts w:ascii="Times New Roman" w:hAnsi="Times New Roman" w:cs="Times New Roman"/>
          <w:i/>
          <w:color w:val="auto"/>
          <w:sz w:val="27"/>
          <w:szCs w:val="27"/>
          <w:lang w:val="nl-NL"/>
        </w:rPr>
        <w:t>b. Đánh giá, dự báo tác động đến hoạt động giao thông</w:t>
      </w:r>
    </w:p>
    <w:p w:rsidR="006E485C" w:rsidRPr="003B43B7" w:rsidRDefault="006E485C" w:rsidP="006E485C">
      <w:pPr>
        <w:spacing w:line="312" w:lineRule="auto"/>
        <w:ind w:firstLine="567"/>
        <w:jc w:val="both"/>
        <w:rPr>
          <w:rFonts w:ascii="Times New Roman" w:hAnsi="Times New Roman" w:cs="Times New Roman"/>
          <w:color w:val="auto"/>
          <w:sz w:val="27"/>
          <w:szCs w:val="27"/>
          <w:lang w:val="nl-NL"/>
        </w:rPr>
      </w:pPr>
      <w:r w:rsidRPr="003B43B7">
        <w:rPr>
          <w:rFonts w:ascii="Times New Roman" w:hAnsi="Times New Roman" w:cs="Times New Roman"/>
          <w:color w:val="auto"/>
          <w:sz w:val="27"/>
          <w:szCs w:val="27"/>
        </w:rPr>
        <w:t>- Hoạt động vận chuyển nguyên vật liệu và thi công xây dựng</w:t>
      </w:r>
      <w:r w:rsidRPr="003B43B7">
        <w:rPr>
          <w:rFonts w:ascii="Times New Roman" w:hAnsi="Times New Roman" w:cs="Times New Roman"/>
          <w:color w:val="auto"/>
          <w:sz w:val="27"/>
          <w:szCs w:val="27"/>
          <w:lang w:val="nl-NL"/>
        </w:rPr>
        <w:t>, máy móc thiết bị</w:t>
      </w:r>
      <w:r w:rsidRPr="003B43B7">
        <w:rPr>
          <w:rFonts w:ascii="Times New Roman" w:hAnsi="Times New Roman" w:cs="Times New Roman"/>
          <w:color w:val="auto"/>
          <w:sz w:val="27"/>
          <w:szCs w:val="27"/>
        </w:rPr>
        <w:t xml:space="preserve"> sẽ làm phát sinh bụi ra môi trường xung quanh làm ảnh hưởng đến người tham gia giao thông.</w:t>
      </w:r>
    </w:p>
    <w:p w:rsidR="006E485C" w:rsidRPr="003B43B7" w:rsidRDefault="006E485C" w:rsidP="006E485C">
      <w:pPr>
        <w:spacing w:line="312" w:lineRule="auto"/>
        <w:ind w:firstLine="567"/>
        <w:jc w:val="both"/>
        <w:rPr>
          <w:rFonts w:ascii="Times New Roman" w:hAnsi="Times New Roman" w:cs="Times New Roman"/>
          <w:color w:val="auto"/>
          <w:sz w:val="27"/>
          <w:szCs w:val="27"/>
          <w:lang w:val="nb-NO"/>
        </w:rPr>
      </w:pPr>
      <w:r w:rsidRPr="003B43B7">
        <w:rPr>
          <w:rFonts w:ascii="Times New Roman" w:hAnsi="Times New Roman" w:cs="Times New Roman"/>
          <w:color w:val="auto"/>
          <w:sz w:val="27"/>
          <w:szCs w:val="27"/>
          <w:lang w:val="nb-NO"/>
        </w:rPr>
        <w:t>- Hiện</w:t>
      </w:r>
      <w:r w:rsidRPr="003B43B7">
        <w:rPr>
          <w:rFonts w:ascii="Times New Roman" w:hAnsi="Times New Roman" w:cs="Times New Roman"/>
          <w:bCs/>
          <w:iCs/>
          <w:color w:val="auto"/>
          <w:sz w:val="27"/>
          <w:szCs w:val="27"/>
          <w:lang w:val="es-ES"/>
        </w:rPr>
        <w:t xml:space="preserve"> tại mật độ phương tiện giao thông trên các tuyến Quốc lộ 1A</w:t>
      </w:r>
      <w:r w:rsidRPr="003B43B7">
        <w:rPr>
          <w:rFonts w:ascii="Times New Roman" w:hAnsi="Times New Roman" w:cs="Times New Roman"/>
          <w:color w:val="auto"/>
          <w:sz w:val="27"/>
          <w:szCs w:val="27"/>
          <w:lang w:val="nl-NL"/>
        </w:rPr>
        <w:t xml:space="preserve">, </w:t>
      </w:r>
      <w:r w:rsidRPr="003B43B7">
        <w:rPr>
          <w:rFonts w:ascii="Times New Roman" w:hAnsi="Times New Roman" w:cs="Times New Roman"/>
          <w:bCs/>
          <w:iCs/>
          <w:color w:val="auto"/>
          <w:sz w:val="27"/>
          <w:szCs w:val="27"/>
          <w:lang w:val="es-ES"/>
        </w:rPr>
        <w:t xml:space="preserve">tuyến trong KCN (RD-02). Do đó, khi </w:t>
      </w:r>
      <w:r w:rsidRPr="003B43B7">
        <w:rPr>
          <w:rFonts w:ascii="Times New Roman" w:hAnsi="Times New Roman" w:cs="Times New Roman"/>
          <w:color w:val="auto"/>
          <w:sz w:val="27"/>
          <w:szCs w:val="27"/>
          <w:lang w:val="nb-NO"/>
        </w:rPr>
        <w:t>Dự án triển khai sẽ góp phần làm gia tăng mật độ phương tiện tại khu vực, từ đó gây ảnh hưởng đến hoạt động đi lại của người dân, làm tăng nguy cơ xảy ra tai nạn giao thông.</w:t>
      </w:r>
    </w:p>
    <w:p w:rsidR="006E485C" w:rsidRPr="003B43B7" w:rsidRDefault="006E485C" w:rsidP="006E485C">
      <w:pPr>
        <w:spacing w:line="312" w:lineRule="auto"/>
        <w:ind w:firstLine="567"/>
        <w:jc w:val="both"/>
        <w:rPr>
          <w:rFonts w:ascii="Times New Roman" w:hAnsi="Times New Roman" w:cs="Times New Roman"/>
          <w:color w:val="auto"/>
          <w:sz w:val="27"/>
          <w:szCs w:val="27"/>
          <w:lang w:val="nb-NO"/>
        </w:rPr>
      </w:pPr>
      <w:r w:rsidRPr="003B43B7">
        <w:rPr>
          <w:rFonts w:ascii="Times New Roman" w:hAnsi="Times New Roman" w:cs="Times New Roman"/>
          <w:color w:val="auto"/>
          <w:sz w:val="27"/>
          <w:szCs w:val="27"/>
          <w:lang w:val="nb-NO"/>
        </w:rPr>
        <w:t>- Đồng thời quá trình vận chuyển nguyên vật liệu (đá, đất, cát, sắt thép, xi măng,...) của các phương tiện có tải trọng lớn sẽ dễ gây ra hư hỏng, sụt lún các tuyến đường.</w:t>
      </w:r>
    </w:p>
    <w:p w:rsidR="006E485C" w:rsidRPr="003B43B7" w:rsidRDefault="006E485C" w:rsidP="006E485C">
      <w:pPr>
        <w:pStyle w:val="Heading2"/>
        <w:keepLines w:val="0"/>
        <w:widowControl/>
        <w:spacing w:before="120" w:after="120" w:line="276" w:lineRule="auto"/>
        <w:jc w:val="both"/>
        <w:rPr>
          <w:rFonts w:ascii="Times New Roman" w:eastAsia="Times New Roman" w:hAnsi="Times New Roman" w:cs="Times New Roman"/>
          <w:i/>
          <w:iCs/>
          <w:color w:val="auto"/>
          <w:sz w:val="27"/>
          <w:szCs w:val="27"/>
          <w:lang w:eastAsia="en-US"/>
        </w:rPr>
      </w:pPr>
      <w:bookmarkStart w:id="1025" w:name="_Toc115253405"/>
      <w:bookmarkStart w:id="1026" w:name="_Toc115253221"/>
      <w:bookmarkStart w:id="1027" w:name="_Toc115252316"/>
      <w:bookmarkStart w:id="1028" w:name="_Toc105145875"/>
      <w:bookmarkStart w:id="1029" w:name="_Toc104902348"/>
      <w:bookmarkStart w:id="1030" w:name="_Toc104902192"/>
      <w:bookmarkStart w:id="1031" w:name="_Toc117694183"/>
      <w:bookmarkStart w:id="1032" w:name="_Toc117694300"/>
      <w:bookmarkStart w:id="1033" w:name="_Toc118296191"/>
      <w:r w:rsidRPr="003B43B7">
        <w:rPr>
          <w:rFonts w:ascii="Times New Roman" w:eastAsia="Times New Roman" w:hAnsi="Times New Roman" w:cs="Times New Roman"/>
          <w:i/>
          <w:iCs/>
          <w:color w:val="auto"/>
          <w:sz w:val="27"/>
          <w:szCs w:val="27"/>
          <w:lang w:eastAsia="en-US"/>
        </w:rPr>
        <w:t>1.1.2. Thi công các hạng mục công trình của dự án đối với các dự án có công trình xây dựng</w:t>
      </w:r>
      <w:bookmarkEnd w:id="1025"/>
      <w:bookmarkEnd w:id="1026"/>
      <w:bookmarkEnd w:id="1027"/>
      <w:bookmarkEnd w:id="1028"/>
      <w:bookmarkEnd w:id="1029"/>
      <w:bookmarkEnd w:id="1030"/>
      <w:bookmarkEnd w:id="1031"/>
      <w:bookmarkEnd w:id="1032"/>
      <w:bookmarkEnd w:id="1033"/>
    </w:p>
    <w:p w:rsidR="00583CE0" w:rsidRPr="003B43B7" w:rsidRDefault="00C0365E" w:rsidP="00583CE0">
      <w:pPr>
        <w:spacing w:before="120" w:after="120" w:line="276" w:lineRule="auto"/>
        <w:rPr>
          <w:rFonts w:ascii="Times New Roman" w:hAnsi="Times New Roman" w:cs="Times New Roman"/>
          <w:i/>
          <w:color w:val="auto"/>
          <w:sz w:val="27"/>
          <w:szCs w:val="27"/>
        </w:rPr>
      </w:pPr>
      <w:r w:rsidRPr="003B43B7">
        <w:rPr>
          <w:rFonts w:ascii="Times New Roman" w:hAnsi="Times New Roman" w:cs="Times New Roman"/>
          <w:i/>
          <w:color w:val="auto"/>
          <w:sz w:val="27"/>
          <w:szCs w:val="27"/>
          <w:lang w:val="en-US"/>
        </w:rPr>
        <w:t>a</w:t>
      </w:r>
      <w:r w:rsidR="00583CE0" w:rsidRPr="003B43B7">
        <w:rPr>
          <w:rFonts w:ascii="Times New Roman" w:hAnsi="Times New Roman" w:cs="Times New Roman"/>
          <w:i/>
          <w:color w:val="auto"/>
          <w:sz w:val="27"/>
          <w:szCs w:val="27"/>
        </w:rPr>
        <w:t xml:space="preserve">. </w:t>
      </w:r>
      <w:r w:rsidR="00583CE0" w:rsidRPr="003B43B7">
        <w:rPr>
          <w:rFonts w:ascii="Times New Roman" w:hAnsi="Times New Roman" w:cs="Times New Roman"/>
          <w:i/>
          <w:color w:val="auto"/>
          <w:sz w:val="27"/>
          <w:szCs w:val="27"/>
          <w:lang w:val="nl-NL"/>
        </w:rPr>
        <w:t>Đánh giá, dự báo tác động của</w:t>
      </w:r>
      <w:r w:rsidR="00583CE0" w:rsidRPr="003B43B7">
        <w:rPr>
          <w:rFonts w:ascii="Times New Roman" w:hAnsi="Times New Roman" w:cs="Times New Roman"/>
          <w:i/>
          <w:color w:val="auto"/>
          <w:sz w:val="27"/>
          <w:szCs w:val="27"/>
        </w:rPr>
        <w:t xml:space="preserve"> nước thải</w:t>
      </w:r>
      <w:r w:rsidR="00E446E4" w:rsidRPr="003B43B7">
        <w:rPr>
          <w:rFonts w:ascii="Times New Roman" w:hAnsi="Times New Roman" w:cs="Times New Roman"/>
          <w:i/>
          <w:color w:val="auto"/>
          <w:sz w:val="27"/>
          <w:szCs w:val="27"/>
        </w:rPr>
        <w:t xml:space="preserve"> </w:t>
      </w:r>
    </w:p>
    <w:p w:rsidR="00583CE0" w:rsidRPr="003B43B7" w:rsidRDefault="00583CE0" w:rsidP="00583CE0">
      <w:pPr>
        <w:spacing w:before="120" w:after="120" w:line="276" w:lineRule="auto"/>
        <w:ind w:firstLine="567"/>
        <w:jc w:val="both"/>
        <w:rPr>
          <w:rFonts w:ascii="Times New Roman" w:hAnsi="Times New Roman" w:cs="Times New Roman"/>
          <w:i/>
          <w:color w:val="auto"/>
          <w:sz w:val="27"/>
          <w:szCs w:val="27"/>
        </w:rPr>
      </w:pPr>
      <w:r w:rsidRPr="003B43B7">
        <w:rPr>
          <w:rFonts w:ascii="Times New Roman" w:hAnsi="Times New Roman" w:cs="Times New Roman"/>
          <w:i/>
          <w:color w:val="auto"/>
          <w:sz w:val="27"/>
          <w:szCs w:val="27"/>
        </w:rPr>
        <w:t>*  Nước thải sinh hoạt</w:t>
      </w:r>
    </w:p>
    <w:p w:rsidR="00583CE0" w:rsidRPr="003B43B7" w:rsidRDefault="00583CE0" w:rsidP="00583CE0">
      <w:pPr>
        <w:spacing w:before="120" w:after="120" w:line="312"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Phát sinh từ 05 công nhân thi công trên công trường và 530 công nhân của Nhà máy.</w:t>
      </w:r>
    </w:p>
    <w:p w:rsidR="00583CE0" w:rsidRPr="003B43B7" w:rsidRDefault="00583CE0" w:rsidP="00583CE0">
      <w:pPr>
        <w:spacing w:before="120" w:after="120" w:line="312"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Thành phần của nước thải: Chủ yếu chứa các chất rắn lơ lửng, chất hữu cơ và các vi sinh vật.</w:t>
      </w:r>
    </w:p>
    <w:p w:rsidR="00583CE0" w:rsidRPr="003B43B7" w:rsidRDefault="00583CE0" w:rsidP="00583CE0">
      <w:pPr>
        <w:tabs>
          <w:tab w:val="left" w:pos="720"/>
        </w:tabs>
        <w:spacing w:before="120" w:after="120" w:line="312" w:lineRule="auto"/>
        <w:ind w:firstLine="567"/>
        <w:jc w:val="both"/>
        <w:rPr>
          <w:rFonts w:ascii="Times New Roman" w:hAnsi="Times New Roman" w:cs="Times New Roman"/>
          <w:color w:val="auto"/>
          <w:sz w:val="27"/>
          <w:szCs w:val="27"/>
        </w:rPr>
      </w:pPr>
      <w:r w:rsidRPr="003B43B7">
        <w:rPr>
          <w:rFonts w:ascii="Times New Roman" w:hAnsi="Times New Roman" w:cs="Times New Roman"/>
          <w:bCs/>
          <w:color w:val="auto"/>
          <w:sz w:val="27"/>
          <w:szCs w:val="27"/>
        </w:rPr>
        <w:t xml:space="preserve">- Tải lượng nước thải </w:t>
      </w:r>
      <w:r w:rsidRPr="003B43B7">
        <w:rPr>
          <w:rFonts w:ascii="Times New Roman" w:hAnsi="Times New Roman" w:cs="Times New Roman"/>
          <w:iCs/>
          <w:color w:val="auto"/>
          <w:sz w:val="27"/>
          <w:szCs w:val="27"/>
        </w:rPr>
        <w:t>sinh hoạt phát sinh:</w:t>
      </w:r>
      <w:r w:rsidR="004D1B67" w:rsidRPr="003B43B7">
        <w:rPr>
          <w:rFonts w:ascii="Times New Roman" w:hAnsi="Times New Roman" w:cs="Times New Roman"/>
          <w:iCs/>
          <w:color w:val="auto"/>
          <w:sz w:val="27"/>
          <w:szCs w:val="27"/>
        </w:rPr>
        <w:t xml:space="preserve"> </w:t>
      </w:r>
    </w:p>
    <w:p w:rsidR="00583CE0" w:rsidRPr="003B43B7" w:rsidRDefault="007755C2" w:rsidP="00583CE0">
      <w:pPr>
        <w:spacing w:before="120" w:after="120" w:line="312"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Với khoảng 05</w:t>
      </w:r>
      <w:r w:rsidR="00583CE0" w:rsidRPr="003B43B7">
        <w:rPr>
          <w:rFonts w:ascii="Times New Roman" w:hAnsi="Times New Roman" w:cs="Times New Roman"/>
          <w:color w:val="auto"/>
          <w:sz w:val="27"/>
          <w:szCs w:val="27"/>
        </w:rPr>
        <w:t xml:space="preserve"> người có mặt trên công trường và </w:t>
      </w:r>
      <w:r w:rsidRPr="003B43B7">
        <w:rPr>
          <w:rFonts w:ascii="Times New Roman" w:hAnsi="Times New Roman" w:cs="Times New Roman"/>
          <w:color w:val="auto"/>
          <w:sz w:val="27"/>
          <w:szCs w:val="27"/>
        </w:rPr>
        <w:t>530</w:t>
      </w:r>
      <w:r w:rsidR="00583CE0" w:rsidRPr="003B43B7">
        <w:rPr>
          <w:rFonts w:ascii="Times New Roman" w:hAnsi="Times New Roman" w:cs="Times New Roman"/>
          <w:color w:val="auto"/>
          <w:sz w:val="27"/>
          <w:szCs w:val="27"/>
        </w:rPr>
        <w:t xml:space="preserve"> công nhân làm việc tương đương với lượng nướ</w:t>
      </w:r>
      <w:r w:rsidRPr="003B43B7">
        <w:rPr>
          <w:rFonts w:ascii="Times New Roman" w:hAnsi="Times New Roman" w:cs="Times New Roman"/>
          <w:color w:val="auto"/>
          <w:sz w:val="27"/>
          <w:szCs w:val="27"/>
        </w:rPr>
        <w:t xml:space="preserve">c sử dụng là </w:t>
      </w:r>
      <w:r w:rsidR="00C70853" w:rsidRPr="003B43B7">
        <w:rPr>
          <w:rFonts w:ascii="Times New Roman" w:hAnsi="Times New Roman" w:cs="Times New Roman"/>
          <w:color w:val="auto"/>
          <w:sz w:val="27"/>
          <w:szCs w:val="27"/>
        </w:rPr>
        <w:t>2</w:t>
      </w:r>
      <w:r w:rsidR="00C70853" w:rsidRPr="003B43B7">
        <w:rPr>
          <w:rFonts w:ascii="Times New Roman" w:hAnsi="Times New Roman" w:cs="Times New Roman"/>
          <w:color w:val="auto"/>
          <w:sz w:val="27"/>
          <w:szCs w:val="27"/>
          <w:lang w:val="en-US"/>
        </w:rPr>
        <w:t>4</w:t>
      </w:r>
      <w:r w:rsidR="00583CE0" w:rsidRPr="003B43B7">
        <w:rPr>
          <w:rFonts w:ascii="Times New Roman" w:hAnsi="Times New Roman" w:cs="Times New Roman"/>
          <w:color w:val="auto"/>
          <w:sz w:val="27"/>
          <w:szCs w:val="27"/>
        </w:rPr>
        <w:t>m</w:t>
      </w:r>
      <w:r w:rsidR="00583CE0" w:rsidRPr="003B43B7">
        <w:rPr>
          <w:rFonts w:ascii="Times New Roman" w:hAnsi="Times New Roman" w:cs="Times New Roman"/>
          <w:color w:val="auto"/>
          <w:sz w:val="27"/>
          <w:szCs w:val="27"/>
          <w:vertAlign w:val="superscript"/>
        </w:rPr>
        <w:t>3</w:t>
      </w:r>
      <w:r w:rsidR="00583CE0" w:rsidRPr="003B43B7">
        <w:rPr>
          <w:rFonts w:ascii="Times New Roman" w:hAnsi="Times New Roman" w:cs="Times New Roman"/>
          <w:color w:val="auto"/>
          <w:sz w:val="27"/>
          <w:szCs w:val="27"/>
        </w:rPr>
        <w:t>/ng.đ (theo nhu cầu sử dụng nước thực tế của Nhà máy). Tổng lượng nước thải bằng 10</w:t>
      </w:r>
      <w:r w:rsidRPr="003B43B7">
        <w:rPr>
          <w:rFonts w:ascii="Times New Roman" w:hAnsi="Times New Roman" w:cs="Times New Roman"/>
          <w:color w:val="auto"/>
          <w:sz w:val="27"/>
          <w:szCs w:val="27"/>
        </w:rPr>
        <w:t xml:space="preserve">0% tổng lượng nước cấp và bằng </w:t>
      </w:r>
      <w:r w:rsidR="00C70853" w:rsidRPr="003B43B7">
        <w:rPr>
          <w:rFonts w:ascii="Times New Roman" w:hAnsi="Times New Roman" w:cs="Times New Roman"/>
          <w:color w:val="auto"/>
          <w:sz w:val="27"/>
          <w:szCs w:val="27"/>
        </w:rPr>
        <w:t>2</w:t>
      </w:r>
      <w:r w:rsidR="00C70853" w:rsidRPr="003B43B7">
        <w:rPr>
          <w:rFonts w:ascii="Times New Roman" w:hAnsi="Times New Roman" w:cs="Times New Roman"/>
          <w:color w:val="auto"/>
          <w:sz w:val="27"/>
          <w:szCs w:val="27"/>
          <w:lang w:val="en-US"/>
        </w:rPr>
        <w:t>4</w:t>
      </w:r>
      <w:r w:rsidR="00583CE0" w:rsidRPr="003B43B7">
        <w:rPr>
          <w:rFonts w:ascii="Times New Roman" w:hAnsi="Times New Roman" w:cs="Times New Roman"/>
          <w:color w:val="auto"/>
          <w:sz w:val="27"/>
          <w:szCs w:val="27"/>
        </w:rPr>
        <w:t>m</w:t>
      </w:r>
      <w:r w:rsidR="00583CE0" w:rsidRPr="003B43B7">
        <w:rPr>
          <w:rFonts w:ascii="Times New Roman" w:hAnsi="Times New Roman" w:cs="Times New Roman"/>
          <w:color w:val="auto"/>
          <w:sz w:val="27"/>
          <w:szCs w:val="27"/>
          <w:vertAlign w:val="superscript"/>
        </w:rPr>
        <w:t>3</w:t>
      </w:r>
      <w:r w:rsidR="00583CE0" w:rsidRPr="003B43B7">
        <w:rPr>
          <w:rFonts w:ascii="Times New Roman" w:hAnsi="Times New Roman" w:cs="Times New Roman"/>
          <w:color w:val="auto"/>
          <w:sz w:val="27"/>
          <w:szCs w:val="27"/>
        </w:rPr>
        <w:t>/ng.đ [12].</w:t>
      </w:r>
    </w:p>
    <w:p w:rsidR="00583CE0" w:rsidRPr="003B43B7" w:rsidRDefault="00583CE0" w:rsidP="00583CE0">
      <w:pPr>
        <w:spacing w:before="120" w:after="120" w:line="312"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Dựa vào thành phần, tính chất nước thải sinh hoạt, ước tính nồng độ các chất ô nhiễm do nước thải sinh hoạt phát sinh như sau:</w:t>
      </w:r>
    </w:p>
    <w:p w:rsidR="00583CE0" w:rsidRPr="003B43B7" w:rsidRDefault="00583CE0" w:rsidP="00CB440A">
      <w:pPr>
        <w:pStyle w:val="Title"/>
        <w:keepNext/>
        <w:spacing w:after="120"/>
        <w:outlineLvl w:val="0"/>
        <w:rPr>
          <w:rFonts w:eastAsia="Calibri"/>
          <w:spacing w:val="-4"/>
          <w:kern w:val="28"/>
          <w:sz w:val="27"/>
          <w:szCs w:val="27"/>
          <w:lang w:val="vi-VN"/>
        </w:rPr>
      </w:pPr>
      <w:bookmarkStart w:id="1034" w:name="_Toc522194209"/>
      <w:bookmarkStart w:id="1035" w:name="_Toc522092833"/>
      <w:bookmarkStart w:id="1036" w:name="_Toc522092259"/>
      <w:bookmarkStart w:id="1037" w:name="_Toc457998859"/>
      <w:bookmarkStart w:id="1038" w:name="_Toc440794798"/>
      <w:bookmarkStart w:id="1039" w:name="_Toc440794457"/>
      <w:bookmarkStart w:id="1040" w:name="_Toc439151253"/>
      <w:bookmarkStart w:id="1041" w:name="_Toc438891247"/>
      <w:bookmarkStart w:id="1042" w:name="_Toc438671764"/>
      <w:bookmarkStart w:id="1043" w:name="_Toc435691988"/>
      <w:bookmarkStart w:id="1044" w:name="_Toc435691734"/>
      <w:bookmarkStart w:id="1045" w:name="_Toc433885824"/>
      <w:bookmarkStart w:id="1046" w:name="_Toc433726603"/>
      <w:bookmarkStart w:id="1047" w:name="_Toc430593823"/>
      <w:bookmarkStart w:id="1048" w:name="_Toc430593606"/>
      <w:bookmarkStart w:id="1049" w:name="_Toc430265588"/>
      <w:bookmarkStart w:id="1050" w:name="_Toc430265021"/>
      <w:bookmarkStart w:id="1051" w:name="_Toc429148114"/>
      <w:bookmarkStart w:id="1052" w:name="_Toc429147626"/>
      <w:bookmarkStart w:id="1053" w:name="_Toc411151522"/>
      <w:bookmarkStart w:id="1054" w:name="_Toc401923340"/>
      <w:bookmarkStart w:id="1055" w:name="_Toc402303413"/>
      <w:bookmarkStart w:id="1056" w:name="_Toc402299889"/>
      <w:bookmarkStart w:id="1057" w:name="_Toc400702399"/>
      <w:bookmarkStart w:id="1058" w:name="_Toc375578338"/>
      <w:bookmarkStart w:id="1059" w:name="_Toc369333290"/>
      <w:bookmarkStart w:id="1060" w:name="_Toc369329792"/>
      <w:bookmarkStart w:id="1061" w:name="_Toc369329168"/>
      <w:bookmarkStart w:id="1062" w:name="_Toc369328795"/>
      <w:bookmarkStart w:id="1063" w:name="_Toc369328051"/>
      <w:bookmarkStart w:id="1064" w:name="_Toc377300216"/>
      <w:bookmarkStart w:id="1065" w:name="_Toc377299841"/>
      <w:bookmarkStart w:id="1066" w:name="_Toc377301671"/>
      <w:bookmarkStart w:id="1067" w:name="_Toc321925159"/>
      <w:bookmarkStart w:id="1068" w:name="_Toc321748140"/>
      <w:bookmarkStart w:id="1069" w:name="_Toc321748034"/>
      <w:bookmarkStart w:id="1070" w:name="_Toc115253408"/>
      <w:bookmarkStart w:id="1071" w:name="_Toc115252319"/>
      <w:bookmarkStart w:id="1072" w:name="_Toc530499015"/>
      <w:bookmarkStart w:id="1073" w:name="_Toc526167287"/>
      <w:bookmarkStart w:id="1074" w:name="_Toc523925568"/>
      <w:bookmarkStart w:id="1075" w:name="_Toc523925078"/>
      <w:bookmarkStart w:id="1076" w:name="_Toc117694184"/>
      <w:bookmarkStart w:id="1077" w:name="_Toc118296192"/>
      <w:r w:rsidRPr="003B43B7">
        <w:rPr>
          <w:rFonts w:eastAsia="Calibri"/>
          <w:spacing w:val="-4"/>
          <w:kern w:val="28"/>
          <w:sz w:val="27"/>
          <w:szCs w:val="27"/>
          <w:lang w:val="vi-VN"/>
        </w:rPr>
        <w:t>Bảng 4</w:t>
      </w:r>
      <w:r w:rsidR="00CB440A" w:rsidRPr="003B43B7">
        <w:rPr>
          <w:rFonts w:eastAsia="Calibri"/>
          <w:spacing w:val="-4"/>
          <w:kern w:val="28"/>
          <w:sz w:val="27"/>
          <w:szCs w:val="27"/>
          <w:lang w:val="vi-VN"/>
        </w:rPr>
        <w:t>.6</w:t>
      </w:r>
      <w:r w:rsidRPr="003B43B7">
        <w:rPr>
          <w:rFonts w:eastAsia="Calibri"/>
          <w:spacing w:val="-4"/>
          <w:kern w:val="28"/>
          <w:sz w:val="27"/>
          <w:szCs w:val="27"/>
          <w:lang w:val="vi-VN"/>
        </w:rPr>
        <w:t>. Ước tính nồng độ các chất ô nhiễm do nước thải sinh hoạt</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r w:rsidRPr="003B43B7">
        <w:rPr>
          <w:rFonts w:eastAsia="Calibri"/>
          <w:spacing w:val="-4"/>
          <w:kern w:val="28"/>
          <w:sz w:val="27"/>
          <w:szCs w:val="27"/>
          <w:lang w:val="vi-VN"/>
        </w:rPr>
        <w:t xml:space="preserve"> [9]</w:t>
      </w:r>
      <w:bookmarkEnd w:id="1070"/>
      <w:bookmarkEnd w:id="1071"/>
      <w:bookmarkEnd w:id="1072"/>
      <w:bookmarkEnd w:id="1073"/>
      <w:bookmarkEnd w:id="1074"/>
      <w:bookmarkEnd w:id="1075"/>
      <w:bookmarkEnd w:id="1076"/>
      <w:bookmarkEnd w:id="1077"/>
    </w:p>
    <w:tbl>
      <w:tblPr>
        <w:tblW w:w="9015" w:type="dxa"/>
        <w:jc w:val="center"/>
        <w:tblInd w:w="168" w:type="dxa"/>
        <w:tblLayout w:type="fixed"/>
        <w:tblLook w:val="04A0" w:firstRow="1" w:lastRow="0" w:firstColumn="1" w:lastColumn="0" w:noHBand="0" w:noVBand="1"/>
      </w:tblPr>
      <w:tblGrid>
        <w:gridCol w:w="594"/>
        <w:gridCol w:w="1221"/>
        <w:gridCol w:w="3402"/>
        <w:gridCol w:w="3798"/>
      </w:tblGrid>
      <w:tr w:rsidR="003B43B7" w:rsidRPr="003B43B7" w:rsidTr="00583CE0">
        <w:trPr>
          <w:trHeight w:val="65"/>
          <w:jc w:val="center"/>
        </w:trPr>
        <w:tc>
          <w:tcPr>
            <w:tcW w:w="593" w:type="dxa"/>
            <w:tcBorders>
              <w:top w:val="single" w:sz="6" w:space="0" w:color="auto"/>
              <w:left w:val="single" w:sz="6" w:space="0" w:color="auto"/>
              <w:bottom w:val="nil"/>
              <w:right w:val="single" w:sz="6" w:space="0" w:color="auto"/>
            </w:tcBorders>
            <w:vAlign w:val="center"/>
            <w:hideMark/>
          </w:tcPr>
          <w:p w:rsidR="00583CE0" w:rsidRPr="003B43B7" w:rsidRDefault="00583CE0">
            <w:pPr>
              <w:spacing w:before="20" w:after="20" w:line="276" w:lineRule="auto"/>
              <w:jc w:val="center"/>
              <w:rPr>
                <w:rFonts w:ascii="Times New Roman" w:hAnsi="Times New Roman" w:cs="Times New Roman"/>
                <w:b/>
                <w:bCs/>
                <w:color w:val="auto"/>
                <w:sz w:val="26"/>
                <w:szCs w:val="26"/>
              </w:rPr>
            </w:pPr>
            <w:r w:rsidRPr="003B43B7">
              <w:rPr>
                <w:rFonts w:ascii="Times New Roman" w:hAnsi="Times New Roman" w:cs="Times New Roman"/>
                <w:b/>
                <w:bCs/>
                <w:color w:val="auto"/>
                <w:sz w:val="26"/>
                <w:szCs w:val="26"/>
              </w:rPr>
              <w:t>TT</w:t>
            </w:r>
          </w:p>
        </w:tc>
        <w:tc>
          <w:tcPr>
            <w:tcW w:w="1221" w:type="dxa"/>
            <w:tcBorders>
              <w:top w:val="single" w:sz="6" w:space="0" w:color="auto"/>
              <w:left w:val="single" w:sz="6" w:space="0" w:color="auto"/>
              <w:bottom w:val="nil"/>
              <w:right w:val="single" w:sz="6" w:space="0" w:color="auto"/>
            </w:tcBorders>
            <w:vAlign w:val="center"/>
            <w:hideMark/>
          </w:tcPr>
          <w:p w:rsidR="00583CE0" w:rsidRPr="003B43B7" w:rsidRDefault="00583CE0">
            <w:pPr>
              <w:spacing w:before="20" w:after="20" w:line="276" w:lineRule="auto"/>
              <w:ind w:left="-93" w:right="-87"/>
              <w:jc w:val="center"/>
              <w:rPr>
                <w:rFonts w:ascii="Times New Roman" w:hAnsi="Times New Roman" w:cs="Times New Roman"/>
                <w:b/>
                <w:bCs/>
                <w:color w:val="auto"/>
                <w:sz w:val="26"/>
                <w:szCs w:val="26"/>
              </w:rPr>
            </w:pPr>
            <w:r w:rsidRPr="003B43B7">
              <w:rPr>
                <w:rFonts w:ascii="Times New Roman" w:hAnsi="Times New Roman" w:cs="Times New Roman"/>
                <w:b/>
                <w:bCs/>
                <w:color w:val="auto"/>
                <w:sz w:val="26"/>
                <w:szCs w:val="26"/>
              </w:rPr>
              <w:t>Thông số</w:t>
            </w:r>
          </w:p>
        </w:tc>
        <w:tc>
          <w:tcPr>
            <w:tcW w:w="3402" w:type="dxa"/>
            <w:tcBorders>
              <w:top w:val="single" w:sz="6" w:space="0" w:color="auto"/>
              <w:left w:val="single" w:sz="6" w:space="0" w:color="auto"/>
              <w:bottom w:val="nil"/>
              <w:right w:val="single" w:sz="6" w:space="0" w:color="auto"/>
            </w:tcBorders>
            <w:vAlign w:val="center"/>
            <w:hideMark/>
          </w:tcPr>
          <w:p w:rsidR="00583CE0" w:rsidRPr="003B43B7" w:rsidRDefault="00583CE0">
            <w:pPr>
              <w:spacing w:before="20" w:after="20" w:line="276" w:lineRule="auto"/>
              <w:ind w:left="-87" w:right="-101"/>
              <w:jc w:val="center"/>
              <w:rPr>
                <w:rFonts w:ascii="Times New Roman" w:hAnsi="Times New Roman" w:cs="Times New Roman"/>
                <w:b/>
                <w:bCs/>
                <w:color w:val="auto"/>
                <w:sz w:val="26"/>
                <w:szCs w:val="26"/>
              </w:rPr>
            </w:pPr>
            <w:r w:rsidRPr="003B43B7">
              <w:rPr>
                <w:rFonts w:ascii="Times New Roman" w:hAnsi="Times New Roman" w:cs="Times New Roman"/>
                <w:b/>
                <w:bCs/>
                <w:color w:val="auto"/>
                <w:sz w:val="26"/>
                <w:szCs w:val="26"/>
              </w:rPr>
              <w:t>Nồng độ chất ô nhiễm (</w:t>
            </w:r>
            <w:r w:rsidRPr="003B43B7">
              <w:rPr>
                <w:rFonts w:ascii="Times New Roman" w:hAnsi="Times New Roman" w:cs="Times New Roman"/>
                <w:b/>
                <w:color w:val="auto"/>
                <w:sz w:val="26"/>
                <w:szCs w:val="26"/>
              </w:rPr>
              <w:t>mg/l</w:t>
            </w:r>
            <w:r w:rsidRPr="003B43B7">
              <w:rPr>
                <w:rFonts w:ascii="Times New Roman" w:hAnsi="Times New Roman" w:cs="Times New Roman"/>
                <w:b/>
                <w:bCs/>
                <w:color w:val="auto"/>
                <w:sz w:val="26"/>
                <w:szCs w:val="26"/>
              </w:rPr>
              <w:t xml:space="preserve">) </w:t>
            </w:r>
          </w:p>
        </w:tc>
        <w:tc>
          <w:tcPr>
            <w:tcW w:w="3798" w:type="dxa"/>
            <w:tcBorders>
              <w:top w:val="single" w:sz="6" w:space="0" w:color="auto"/>
              <w:left w:val="single" w:sz="6" w:space="0" w:color="auto"/>
              <w:bottom w:val="nil"/>
              <w:right w:val="single" w:sz="6" w:space="0" w:color="auto"/>
            </w:tcBorders>
            <w:vAlign w:val="center"/>
            <w:hideMark/>
          </w:tcPr>
          <w:p w:rsidR="00583CE0" w:rsidRPr="003B43B7" w:rsidRDefault="00583CE0">
            <w:pPr>
              <w:spacing w:before="20" w:after="20" w:line="276" w:lineRule="auto"/>
              <w:ind w:left="-91" w:right="-90"/>
              <w:jc w:val="center"/>
              <w:rPr>
                <w:rFonts w:ascii="Times New Roman" w:hAnsi="Times New Roman" w:cs="Times New Roman"/>
                <w:b/>
                <w:color w:val="auto"/>
                <w:sz w:val="26"/>
                <w:szCs w:val="26"/>
                <w:lang w:val="nl-NL"/>
              </w:rPr>
            </w:pPr>
            <w:r w:rsidRPr="003B43B7">
              <w:rPr>
                <w:rFonts w:ascii="Times New Roman" w:hAnsi="Times New Roman" w:cs="Times New Roman"/>
                <w:b/>
                <w:color w:val="auto"/>
                <w:sz w:val="26"/>
                <w:szCs w:val="26"/>
                <w:lang w:val="nl-NL"/>
              </w:rPr>
              <w:t>QCVN 14:2008/BTNMT (cột B)</w:t>
            </w:r>
          </w:p>
        </w:tc>
      </w:tr>
      <w:tr w:rsidR="003B43B7" w:rsidRPr="003B43B7" w:rsidTr="00583CE0">
        <w:trPr>
          <w:jc w:val="center"/>
        </w:trPr>
        <w:tc>
          <w:tcPr>
            <w:tcW w:w="593" w:type="dxa"/>
            <w:tcBorders>
              <w:top w:val="single" w:sz="6" w:space="0" w:color="auto"/>
              <w:left w:val="single" w:sz="6" w:space="0" w:color="auto"/>
              <w:bottom w:val="single" w:sz="6" w:space="0" w:color="auto"/>
              <w:right w:val="single" w:sz="6" w:space="0" w:color="auto"/>
            </w:tcBorders>
            <w:hideMark/>
          </w:tcPr>
          <w:p w:rsidR="00583CE0" w:rsidRPr="003B43B7" w:rsidRDefault="00583CE0">
            <w:pPr>
              <w:tabs>
                <w:tab w:val="left" w:pos="567"/>
              </w:tabs>
              <w:spacing w:before="20" w:after="20"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w:t>
            </w:r>
          </w:p>
        </w:tc>
        <w:tc>
          <w:tcPr>
            <w:tcW w:w="1221" w:type="dxa"/>
            <w:tcBorders>
              <w:top w:val="single" w:sz="6" w:space="0" w:color="auto"/>
              <w:left w:val="single" w:sz="6" w:space="0" w:color="auto"/>
              <w:bottom w:val="single" w:sz="6" w:space="0" w:color="auto"/>
              <w:right w:val="single" w:sz="6" w:space="0" w:color="auto"/>
            </w:tcBorders>
            <w:vAlign w:val="center"/>
            <w:hideMark/>
          </w:tcPr>
          <w:p w:rsidR="00583CE0" w:rsidRPr="003B43B7" w:rsidRDefault="00583CE0">
            <w:pPr>
              <w:spacing w:before="20" w:after="20"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TSS</w:t>
            </w:r>
          </w:p>
        </w:tc>
        <w:tc>
          <w:tcPr>
            <w:tcW w:w="3402" w:type="dxa"/>
            <w:tcBorders>
              <w:top w:val="single" w:sz="6" w:space="0" w:color="auto"/>
              <w:left w:val="single" w:sz="6" w:space="0" w:color="auto"/>
              <w:bottom w:val="single" w:sz="6" w:space="0" w:color="auto"/>
              <w:right w:val="single" w:sz="6" w:space="0" w:color="auto"/>
            </w:tcBorders>
            <w:vAlign w:val="center"/>
            <w:hideMark/>
          </w:tcPr>
          <w:p w:rsidR="00583CE0" w:rsidRPr="003B43B7" w:rsidRDefault="00583CE0">
            <w:pPr>
              <w:spacing w:before="20" w:after="20"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80-160</w:t>
            </w:r>
          </w:p>
        </w:tc>
        <w:tc>
          <w:tcPr>
            <w:tcW w:w="3798" w:type="dxa"/>
            <w:tcBorders>
              <w:top w:val="single" w:sz="6" w:space="0" w:color="auto"/>
              <w:left w:val="single" w:sz="6" w:space="0" w:color="auto"/>
              <w:bottom w:val="single" w:sz="6" w:space="0" w:color="auto"/>
              <w:right w:val="single" w:sz="6" w:space="0" w:color="auto"/>
            </w:tcBorders>
            <w:hideMark/>
          </w:tcPr>
          <w:p w:rsidR="00583CE0" w:rsidRPr="003B43B7" w:rsidRDefault="00583CE0">
            <w:pPr>
              <w:spacing w:before="20" w:after="20" w:line="276" w:lineRule="auto"/>
              <w:jc w:val="center"/>
              <w:rPr>
                <w:rFonts w:ascii="Times New Roman" w:hAnsi="Times New Roman" w:cs="Times New Roman"/>
                <w:color w:val="auto"/>
                <w:sz w:val="26"/>
                <w:szCs w:val="26"/>
                <w:lang w:val="pt-BR"/>
              </w:rPr>
            </w:pPr>
            <w:r w:rsidRPr="003B43B7">
              <w:rPr>
                <w:rFonts w:ascii="Times New Roman" w:hAnsi="Times New Roman" w:cs="Times New Roman"/>
                <w:color w:val="auto"/>
                <w:sz w:val="26"/>
                <w:szCs w:val="26"/>
                <w:lang w:val="nl-NL"/>
              </w:rPr>
              <w:t>100</w:t>
            </w:r>
          </w:p>
        </w:tc>
      </w:tr>
      <w:tr w:rsidR="003B43B7" w:rsidRPr="003B43B7" w:rsidTr="00583CE0">
        <w:trPr>
          <w:jc w:val="center"/>
        </w:trPr>
        <w:tc>
          <w:tcPr>
            <w:tcW w:w="593" w:type="dxa"/>
            <w:tcBorders>
              <w:top w:val="single" w:sz="6" w:space="0" w:color="auto"/>
              <w:left w:val="single" w:sz="6" w:space="0" w:color="auto"/>
              <w:bottom w:val="single" w:sz="6" w:space="0" w:color="auto"/>
              <w:right w:val="single" w:sz="6" w:space="0" w:color="auto"/>
            </w:tcBorders>
            <w:hideMark/>
          </w:tcPr>
          <w:p w:rsidR="00583CE0" w:rsidRPr="003B43B7" w:rsidRDefault="00583CE0">
            <w:pPr>
              <w:tabs>
                <w:tab w:val="left" w:pos="567"/>
              </w:tabs>
              <w:spacing w:before="20" w:after="20"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2</w:t>
            </w:r>
          </w:p>
        </w:tc>
        <w:tc>
          <w:tcPr>
            <w:tcW w:w="1221" w:type="dxa"/>
            <w:tcBorders>
              <w:top w:val="single" w:sz="6" w:space="0" w:color="auto"/>
              <w:left w:val="single" w:sz="6" w:space="0" w:color="auto"/>
              <w:bottom w:val="single" w:sz="6" w:space="0" w:color="auto"/>
              <w:right w:val="single" w:sz="6" w:space="0" w:color="auto"/>
            </w:tcBorders>
            <w:vAlign w:val="center"/>
            <w:hideMark/>
          </w:tcPr>
          <w:p w:rsidR="00583CE0" w:rsidRPr="003B43B7" w:rsidRDefault="00583CE0">
            <w:pPr>
              <w:spacing w:before="20" w:after="20"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COD</w:t>
            </w:r>
          </w:p>
        </w:tc>
        <w:tc>
          <w:tcPr>
            <w:tcW w:w="3402" w:type="dxa"/>
            <w:tcBorders>
              <w:top w:val="single" w:sz="6" w:space="0" w:color="auto"/>
              <w:left w:val="single" w:sz="6" w:space="0" w:color="auto"/>
              <w:bottom w:val="single" w:sz="6" w:space="0" w:color="auto"/>
              <w:right w:val="single" w:sz="6" w:space="0" w:color="auto"/>
            </w:tcBorders>
            <w:vAlign w:val="center"/>
            <w:hideMark/>
          </w:tcPr>
          <w:p w:rsidR="00583CE0" w:rsidRPr="003B43B7" w:rsidRDefault="00583CE0">
            <w:pPr>
              <w:spacing w:before="20" w:after="20"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170-340</w:t>
            </w:r>
          </w:p>
        </w:tc>
        <w:tc>
          <w:tcPr>
            <w:tcW w:w="3798" w:type="dxa"/>
            <w:tcBorders>
              <w:top w:val="single" w:sz="6" w:space="0" w:color="auto"/>
              <w:left w:val="single" w:sz="6" w:space="0" w:color="auto"/>
              <w:bottom w:val="single" w:sz="6" w:space="0" w:color="auto"/>
              <w:right w:val="single" w:sz="6" w:space="0" w:color="auto"/>
            </w:tcBorders>
            <w:hideMark/>
          </w:tcPr>
          <w:p w:rsidR="00583CE0" w:rsidRPr="003B43B7" w:rsidRDefault="00583CE0">
            <w:pPr>
              <w:spacing w:before="20" w:after="20" w:line="276" w:lineRule="auto"/>
              <w:jc w:val="center"/>
              <w:rPr>
                <w:rFonts w:ascii="Times New Roman" w:hAnsi="Times New Roman" w:cs="Times New Roman"/>
                <w:color w:val="auto"/>
                <w:sz w:val="26"/>
                <w:szCs w:val="26"/>
                <w:lang w:val="pt-BR"/>
              </w:rPr>
            </w:pPr>
            <w:r w:rsidRPr="003B43B7">
              <w:rPr>
                <w:rFonts w:ascii="Times New Roman" w:hAnsi="Times New Roman" w:cs="Times New Roman"/>
                <w:color w:val="auto"/>
                <w:sz w:val="26"/>
                <w:szCs w:val="26"/>
                <w:lang w:val="pt-BR"/>
              </w:rPr>
              <w:t>-</w:t>
            </w:r>
          </w:p>
        </w:tc>
      </w:tr>
      <w:tr w:rsidR="003B43B7" w:rsidRPr="003B43B7" w:rsidTr="00583CE0">
        <w:trPr>
          <w:jc w:val="center"/>
        </w:trPr>
        <w:tc>
          <w:tcPr>
            <w:tcW w:w="593" w:type="dxa"/>
            <w:tcBorders>
              <w:top w:val="single" w:sz="6" w:space="0" w:color="auto"/>
              <w:left w:val="single" w:sz="6" w:space="0" w:color="auto"/>
              <w:bottom w:val="single" w:sz="6" w:space="0" w:color="auto"/>
              <w:right w:val="single" w:sz="6" w:space="0" w:color="auto"/>
            </w:tcBorders>
            <w:hideMark/>
          </w:tcPr>
          <w:p w:rsidR="00583CE0" w:rsidRPr="003B43B7" w:rsidRDefault="00583CE0">
            <w:pPr>
              <w:tabs>
                <w:tab w:val="left" w:pos="567"/>
              </w:tabs>
              <w:spacing w:before="20" w:after="20"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lastRenderedPageBreak/>
              <w:t>3</w:t>
            </w:r>
          </w:p>
        </w:tc>
        <w:tc>
          <w:tcPr>
            <w:tcW w:w="1221" w:type="dxa"/>
            <w:tcBorders>
              <w:top w:val="single" w:sz="6" w:space="0" w:color="auto"/>
              <w:left w:val="single" w:sz="6" w:space="0" w:color="auto"/>
              <w:bottom w:val="single" w:sz="6" w:space="0" w:color="auto"/>
              <w:right w:val="single" w:sz="6" w:space="0" w:color="auto"/>
            </w:tcBorders>
            <w:vAlign w:val="center"/>
            <w:hideMark/>
          </w:tcPr>
          <w:p w:rsidR="00583CE0" w:rsidRPr="003B43B7" w:rsidRDefault="00583CE0">
            <w:pPr>
              <w:spacing w:before="20" w:after="20"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BOD</w:t>
            </w:r>
            <w:r w:rsidRPr="003B43B7">
              <w:rPr>
                <w:rFonts w:ascii="Times New Roman" w:hAnsi="Times New Roman" w:cs="Times New Roman"/>
                <w:color w:val="auto"/>
                <w:sz w:val="26"/>
                <w:szCs w:val="26"/>
                <w:vertAlign w:val="subscript"/>
              </w:rPr>
              <w:t>5</w:t>
            </w:r>
          </w:p>
        </w:tc>
        <w:tc>
          <w:tcPr>
            <w:tcW w:w="3402" w:type="dxa"/>
            <w:tcBorders>
              <w:top w:val="single" w:sz="6" w:space="0" w:color="auto"/>
              <w:left w:val="single" w:sz="6" w:space="0" w:color="auto"/>
              <w:bottom w:val="single" w:sz="6" w:space="0" w:color="auto"/>
              <w:right w:val="single" w:sz="6" w:space="0" w:color="auto"/>
            </w:tcBorders>
            <w:vAlign w:val="center"/>
            <w:hideMark/>
          </w:tcPr>
          <w:p w:rsidR="00583CE0" w:rsidRPr="003B43B7" w:rsidRDefault="00583CE0">
            <w:pPr>
              <w:spacing w:before="20" w:after="20"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100-200</w:t>
            </w:r>
          </w:p>
        </w:tc>
        <w:tc>
          <w:tcPr>
            <w:tcW w:w="3798" w:type="dxa"/>
            <w:tcBorders>
              <w:top w:val="single" w:sz="6" w:space="0" w:color="auto"/>
              <w:left w:val="single" w:sz="6" w:space="0" w:color="auto"/>
              <w:bottom w:val="single" w:sz="6" w:space="0" w:color="auto"/>
              <w:right w:val="single" w:sz="6" w:space="0" w:color="auto"/>
            </w:tcBorders>
            <w:hideMark/>
          </w:tcPr>
          <w:p w:rsidR="00583CE0" w:rsidRPr="003B43B7" w:rsidRDefault="00583CE0">
            <w:pPr>
              <w:spacing w:before="20" w:after="20"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50</w:t>
            </w:r>
          </w:p>
        </w:tc>
      </w:tr>
      <w:tr w:rsidR="003B43B7" w:rsidRPr="003B43B7" w:rsidTr="00583CE0">
        <w:trPr>
          <w:jc w:val="center"/>
        </w:trPr>
        <w:tc>
          <w:tcPr>
            <w:tcW w:w="593" w:type="dxa"/>
            <w:tcBorders>
              <w:top w:val="single" w:sz="6" w:space="0" w:color="auto"/>
              <w:left w:val="single" w:sz="6" w:space="0" w:color="auto"/>
              <w:bottom w:val="single" w:sz="6" w:space="0" w:color="auto"/>
              <w:right w:val="single" w:sz="6" w:space="0" w:color="auto"/>
            </w:tcBorders>
            <w:hideMark/>
          </w:tcPr>
          <w:p w:rsidR="00583CE0" w:rsidRPr="003B43B7" w:rsidRDefault="00583CE0">
            <w:pPr>
              <w:tabs>
                <w:tab w:val="left" w:pos="567"/>
              </w:tabs>
              <w:spacing w:before="20" w:after="20"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4</w:t>
            </w:r>
          </w:p>
        </w:tc>
        <w:tc>
          <w:tcPr>
            <w:tcW w:w="1221" w:type="dxa"/>
            <w:tcBorders>
              <w:top w:val="single" w:sz="6" w:space="0" w:color="auto"/>
              <w:left w:val="single" w:sz="6" w:space="0" w:color="auto"/>
              <w:bottom w:val="single" w:sz="6" w:space="0" w:color="auto"/>
              <w:right w:val="single" w:sz="6" w:space="0" w:color="auto"/>
            </w:tcBorders>
            <w:vAlign w:val="center"/>
            <w:hideMark/>
          </w:tcPr>
          <w:p w:rsidR="00583CE0" w:rsidRPr="003B43B7" w:rsidRDefault="00583CE0">
            <w:pPr>
              <w:spacing w:before="20" w:after="20"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Tổng N</w:t>
            </w:r>
          </w:p>
        </w:tc>
        <w:tc>
          <w:tcPr>
            <w:tcW w:w="3402" w:type="dxa"/>
            <w:tcBorders>
              <w:top w:val="single" w:sz="6" w:space="0" w:color="auto"/>
              <w:left w:val="single" w:sz="6" w:space="0" w:color="auto"/>
              <w:bottom w:val="single" w:sz="6" w:space="0" w:color="auto"/>
              <w:right w:val="single" w:sz="6" w:space="0" w:color="auto"/>
            </w:tcBorders>
            <w:vAlign w:val="center"/>
            <w:hideMark/>
          </w:tcPr>
          <w:p w:rsidR="00583CE0" w:rsidRPr="003B43B7" w:rsidRDefault="00583CE0">
            <w:pPr>
              <w:spacing w:before="20" w:after="20"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20-40</w:t>
            </w:r>
          </w:p>
        </w:tc>
        <w:tc>
          <w:tcPr>
            <w:tcW w:w="3798" w:type="dxa"/>
            <w:tcBorders>
              <w:top w:val="single" w:sz="6" w:space="0" w:color="auto"/>
              <w:left w:val="single" w:sz="6" w:space="0" w:color="auto"/>
              <w:bottom w:val="single" w:sz="6" w:space="0" w:color="auto"/>
              <w:right w:val="single" w:sz="6" w:space="0" w:color="auto"/>
            </w:tcBorders>
            <w:hideMark/>
          </w:tcPr>
          <w:p w:rsidR="00583CE0" w:rsidRPr="003B43B7" w:rsidRDefault="00583CE0">
            <w:pPr>
              <w:spacing w:before="20" w:after="20"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w:t>
            </w:r>
          </w:p>
        </w:tc>
      </w:tr>
      <w:tr w:rsidR="003B43B7" w:rsidRPr="003B43B7" w:rsidTr="00583CE0">
        <w:trPr>
          <w:jc w:val="center"/>
        </w:trPr>
        <w:tc>
          <w:tcPr>
            <w:tcW w:w="593" w:type="dxa"/>
            <w:tcBorders>
              <w:top w:val="single" w:sz="6" w:space="0" w:color="auto"/>
              <w:left w:val="single" w:sz="6" w:space="0" w:color="auto"/>
              <w:bottom w:val="single" w:sz="6" w:space="0" w:color="auto"/>
              <w:right w:val="single" w:sz="6" w:space="0" w:color="auto"/>
            </w:tcBorders>
            <w:hideMark/>
          </w:tcPr>
          <w:p w:rsidR="00583CE0" w:rsidRPr="003B43B7" w:rsidRDefault="00583CE0">
            <w:pPr>
              <w:tabs>
                <w:tab w:val="left" w:pos="567"/>
              </w:tabs>
              <w:spacing w:before="20" w:after="20"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5</w:t>
            </w:r>
          </w:p>
        </w:tc>
        <w:tc>
          <w:tcPr>
            <w:tcW w:w="1221" w:type="dxa"/>
            <w:tcBorders>
              <w:top w:val="single" w:sz="6" w:space="0" w:color="auto"/>
              <w:left w:val="single" w:sz="6" w:space="0" w:color="auto"/>
              <w:bottom w:val="single" w:sz="6" w:space="0" w:color="auto"/>
              <w:right w:val="single" w:sz="6" w:space="0" w:color="auto"/>
            </w:tcBorders>
            <w:vAlign w:val="center"/>
            <w:hideMark/>
          </w:tcPr>
          <w:p w:rsidR="00583CE0" w:rsidRPr="003B43B7" w:rsidRDefault="00583CE0">
            <w:pPr>
              <w:spacing w:before="20" w:after="20"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Tổng P</w:t>
            </w:r>
          </w:p>
        </w:tc>
        <w:tc>
          <w:tcPr>
            <w:tcW w:w="3402" w:type="dxa"/>
            <w:tcBorders>
              <w:top w:val="single" w:sz="6" w:space="0" w:color="auto"/>
              <w:left w:val="single" w:sz="6" w:space="0" w:color="auto"/>
              <w:bottom w:val="single" w:sz="6" w:space="0" w:color="auto"/>
              <w:right w:val="single" w:sz="6" w:space="0" w:color="auto"/>
            </w:tcBorders>
            <w:vAlign w:val="center"/>
            <w:hideMark/>
          </w:tcPr>
          <w:p w:rsidR="00583CE0" w:rsidRPr="003B43B7" w:rsidRDefault="00583CE0">
            <w:pPr>
              <w:spacing w:before="20" w:after="20"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3-10</w:t>
            </w:r>
          </w:p>
        </w:tc>
        <w:tc>
          <w:tcPr>
            <w:tcW w:w="3798" w:type="dxa"/>
            <w:tcBorders>
              <w:top w:val="single" w:sz="6" w:space="0" w:color="auto"/>
              <w:left w:val="single" w:sz="6" w:space="0" w:color="auto"/>
              <w:bottom w:val="single" w:sz="6" w:space="0" w:color="auto"/>
              <w:right w:val="single" w:sz="6" w:space="0" w:color="auto"/>
            </w:tcBorders>
            <w:hideMark/>
          </w:tcPr>
          <w:p w:rsidR="00583CE0" w:rsidRPr="003B43B7" w:rsidRDefault="00583CE0">
            <w:pPr>
              <w:spacing w:before="20" w:after="20"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w:t>
            </w:r>
          </w:p>
        </w:tc>
      </w:tr>
      <w:tr w:rsidR="003B43B7" w:rsidRPr="003B43B7" w:rsidTr="00583CE0">
        <w:trPr>
          <w:jc w:val="center"/>
        </w:trPr>
        <w:tc>
          <w:tcPr>
            <w:tcW w:w="593" w:type="dxa"/>
            <w:tcBorders>
              <w:top w:val="single" w:sz="6" w:space="0" w:color="auto"/>
              <w:left w:val="single" w:sz="6" w:space="0" w:color="auto"/>
              <w:bottom w:val="single" w:sz="4" w:space="0" w:color="auto"/>
              <w:right w:val="single" w:sz="6" w:space="0" w:color="auto"/>
            </w:tcBorders>
            <w:hideMark/>
          </w:tcPr>
          <w:p w:rsidR="00583CE0" w:rsidRPr="003B43B7" w:rsidRDefault="00583CE0">
            <w:pPr>
              <w:tabs>
                <w:tab w:val="left" w:pos="567"/>
              </w:tabs>
              <w:spacing w:before="20" w:after="20"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6</w:t>
            </w:r>
          </w:p>
        </w:tc>
        <w:tc>
          <w:tcPr>
            <w:tcW w:w="1221" w:type="dxa"/>
            <w:tcBorders>
              <w:top w:val="single" w:sz="6" w:space="0" w:color="auto"/>
              <w:left w:val="single" w:sz="6" w:space="0" w:color="auto"/>
              <w:bottom w:val="single" w:sz="4" w:space="0" w:color="auto"/>
              <w:right w:val="single" w:sz="6" w:space="0" w:color="auto"/>
            </w:tcBorders>
            <w:vAlign w:val="center"/>
            <w:hideMark/>
          </w:tcPr>
          <w:p w:rsidR="00583CE0" w:rsidRPr="003B43B7" w:rsidRDefault="00583CE0">
            <w:pPr>
              <w:spacing w:before="20" w:after="20"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Amoni</w:t>
            </w:r>
          </w:p>
        </w:tc>
        <w:tc>
          <w:tcPr>
            <w:tcW w:w="3402" w:type="dxa"/>
            <w:tcBorders>
              <w:top w:val="single" w:sz="6" w:space="0" w:color="auto"/>
              <w:left w:val="single" w:sz="6" w:space="0" w:color="auto"/>
              <w:bottom w:val="single" w:sz="4" w:space="0" w:color="auto"/>
              <w:right w:val="single" w:sz="6" w:space="0" w:color="auto"/>
            </w:tcBorders>
            <w:vAlign w:val="center"/>
            <w:hideMark/>
          </w:tcPr>
          <w:p w:rsidR="00583CE0" w:rsidRPr="003B43B7" w:rsidRDefault="00583CE0">
            <w:pPr>
              <w:spacing w:before="20" w:after="20"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10-20</w:t>
            </w:r>
          </w:p>
        </w:tc>
        <w:tc>
          <w:tcPr>
            <w:tcW w:w="3798" w:type="dxa"/>
            <w:tcBorders>
              <w:top w:val="single" w:sz="6" w:space="0" w:color="auto"/>
              <w:left w:val="single" w:sz="6" w:space="0" w:color="auto"/>
              <w:bottom w:val="single" w:sz="4" w:space="0" w:color="auto"/>
              <w:right w:val="single" w:sz="6" w:space="0" w:color="auto"/>
            </w:tcBorders>
            <w:hideMark/>
          </w:tcPr>
          <w:p w:rsidR="00583CE0" w:rsidRPr="003B43B7" w:rsidRDefault="00583CE0">
            <w:pPr>
              <w:spacing w:before="20" w:after="20"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10</w:t>
            </w:r>
          </w:p>
        </w:tc>
      </w:tr>
      <w:tr w:rsidR="003B43B7" w:rsidRPr="003B43B7" w:rsidTr="00583CE0">
        <w:trPr>
          <w:jc w:val="center"/>
        </w:trPr>
        <w:tc>
          <w:tcPr>
            <w:tcW w:w="593" w:type="dxa"/>
            <w:tcBorders>
              <w:top w:val="single" w:sz="6" w:space="0" w:color="auto"/>
              <w:left w:val="single" w:sz="6" w:space="0" w:color="auto"/>
              <w:bottom w:val="single" w:sz="4" w:space="0" w:color="auto"/>
              <w:right w:val="single" w:sz="6" w:space="0" w:color="auto"/>
            </w:tcBorders>
            <w:hideMark/>
          </w:tcPr>
          <w:p w:rsidR="00583CE0" w:rsidRPr="003B43B7" w:rsidRDefault="00583CE0">
            <w:pPr>
              <w:tabs>
                <w:tab w:val="left" w:pos="567"/>
              </w:tabs>
              <w:spacing w:before="20" w:after="20"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7</w:t>
            </w:r>
          </w:p>
        </w:tc>
        <w:tc>
          <w:tcPr>
            <w:tcW w:w="1221" w:type="dxa"/>
            <w:tcBorders>
              <w:top w:val="single" w:sz="6" w:space="0" w:color="auto"/>
              <w:left w:val="single" w:sz="6" w:space="0" w:color="auto"/>
              <w:bottom w:val="single" w:sz="4" w:space="0" w:color="auto"/>
              <w:right w:val="single" w:sz="6" w:space="0" w:color="auto"/>
            </w:tcBorders>
            <w:vAlign w:val="center"/>
            <w:hideMark/>
          </w:tcPr>
          <w:p w:rsidR="00583CE0" w:rsidRPr="003B43B7" w:rsidRDefault="00583CE0">
            <w:pPr>
              <w:spacing w:before="20" w:after="20"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Dầu mỡ</w:t>
            </w:r>
          </w:p>
        </w:tc>
        <w:tc>
          <w:tcPr>
            <w:tcW w:w="3402" w:type="dxa"/>
            <w:tcBorders>
              <w:top w:val="single" w:sz="6" w:space="0" w:color="auto"/>
              <w:left w:val="single" w:sz="6" w:space="0" w:color="auto"/>
              <w:bottom w:val="single" w:sz="4" w:space="0" w:color="auto"/>
              <w:right w:val="single" w:sz="6" w:space="0" w:color="auto"/>
            </w:tcBorders>
            <w:vAlign w:val="center"/>
            <w:hideMark/>
          </w:tcPr>
          <w:p w:rsidR="00583CE0" w:rsidRPr="003B43B7" w:rsidRDefault="00583CE0">
            <w:pPr>
              <w:spacing w:before="20" w:after="20"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42-125</w:t>
            </w:r>
          </w:p>
        </w:tc>
        <w:tc>
          <w:tcPr>
            <w:tcW w:w="3798" w:type="dxa"/>
            <w:tcBorders>
              <w:top w:val="single" w:sz="6" w:space="0" w:color="auto"/>
              <w:left w:val="single" w:sz="6" w:space="0" w:color="auto"/>
              <w:bottom w:val="single" w:sz="4" w:space="0" w:color="auto"/>
              <w:right w:val="single" w:sz="6" w:space="0" w:color="auto"/>
            </w:tcBorders>
            <w:hideMark/>
          </w:tcPr>
          <w:p w:rsidR="00583CE0" w:rsidRPr="003B43B7" w:rsidRDefault="00583CE0">
            <w:pPr>
              <w:spacing w:before="20" w:after="20"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20</w:t>
            </w:r>
          </w:p>
        </w:tc>
      </w:tr>
      <w:tr w:rsidR="003B43B7" w:rsidRPr="003B43B7" w:rsidTr="00583CE0">
        <w:trPr>
          <w:jc w:val="center"/>
        </w:trPr>
        <w:tc>
          <w:tcPr>
            <w:tcW w:w="593" w:type="dxa"/>
            <w:tcBorders>
              <w:top w:val="single" w:sz="6" w:space="0" w:color="auto"/>
              <w:left w:val="single" w:sz="6" w:space="0" w:color="auto"/>
              <w:bottom w:val="single" w:sz="4" w:space="0" w:color="auto"/>
              <w:right w:val="single" w:sz="6" w:space="0" w:color="auto"/>
            </w:tcBorders>
            <w:hideMark/>
          </w:tcPr>
          <w:p w:rsidR="00583CE0" w:rsidRPr="003B43B7" w:rsidRDefault="00583CE0">
            <w:pPr>
              <w:tabs>
                <w:tab w:val="left" w:pos="567"/>
              </w:tabs>
              <w:spacing w:before="20" w:after="20"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8</w:t>
            </w:r>
          </w:p>
        </w:tc>
        <w:tc>
          <w:tcPr>
            <w:tcW w:w="1221" w:type="dxa"/>
            <w:tcBorders>
              <w:top w:val="single" w:sz="6" w:space="0" w:color="auto"/>
              <w:left w:val="single" w:sz="6" w:space="0" w:color="auto"/>
              <w:bottom w:val="single" w:sz="4" w:space="0" w:color="auto"/>
              <w:right w:val="single" w:sz="6" w:space="0" w:color="auto"/>
            </w:tcBorders>
            <w:vAlign w:val="center"/>
            <w:hideMark/>
          </w:tcPr>
          <w:p w:rsidR="00583CE0" w:rsidRPr="003B43B7" w:rsidRDefault="00583CE0">
            <w:pPr>
              <w:spacing w:before="20" w:after="20"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 xml:space="preserve">Coliform </w:t>
            </w:r>
          </w:p>
        </w:tc>
        <w:tc>
          <w:tcPr>
            <w:tcW w:w="3402" w:type="dxa"/>
            <w:tcBorders>
              <w:top w:val="single" w:sz="6" w:space="0" w:color="auto"/>
              <w:left w:val="single" w:sz="6" w:space="0" w:color="auto"/>
              <w:bottom w:val="single" w:sz="4" w:space="0" w:color="auto"/>
              <w:right w:val="single" w:sz="6" w:space="0" w:color="auto"/>
            </w:tcBorders>
            <w:vAlign w:val="center"/>
            <w:hideMark/>
          </w:tcPr>
          <w:p w:rsidR="00583CE0" w:rsidRPr="003B43B7" w:rsidRDefault="00583CE0">
            <w:pPr>
              <w:spacing w:before="20" w:after="20" w:line="276" w:lineRule="auto"/>
              <w:jc w:val="center"/>
              <w:rPr>
                <w:rFonts w:ascii="Times New Roman" w:hAnsi="Times New Roman" w:cs="Times New Roman"/>
                <w:color w:val="auto"/>
                <w:sz w:val="26"/>
                <w:szCs w:val="26"/>
                <w:vertAlign w:val="superscript"/>
              </w:rPr>
            </w:pPr>
            <w:r w:rsidRPr="003B43B7">
              <w:rPr>
                <w:rFonts w:ascii="Times New Roman" w:hAnsi="Times New Roman" w:cs="Times New Roman"/>
                <w:color w:val="auto"/>
                <w:sz w:val="26"/>
                <w:szCs w:val="26"/>
              </w:rPr>
              <w:t>10</w:t>
            </w:r>
            <w:r w:rsidRPr="003B43B7">
              <w:rPr>
                <w:rFonts w:ascii="Times New Roman" w:hAnsi="Times New Roman" w:cs="Times New Roman"/>
                <w:color w:val="auto"/>
                <w:sz w:val="26"/>
                <w:szCs w:val="26"/>
                <w:vertAlign w:val="superscript"/>
              </w:rPr>
              <w:t>4</w:t>
            </w:r>
          </w:p>
        </w:tc>
        <w:tc>
          <w:tcPr>
            <w:tcW w:w="3798" w:type="dxa"/>
            <w:tcBorders>
              <w:top w:val="single" w:sz="6" w:space="0" w:color="auto"/>
              <w:left w:val="single" w:sz="6" w:space="0" w:color="auto"/>
              <w:bottom w:val="single" w:sz="4" w:space="0" w:color="auto"/>
              <w:right w:val="single" w:sz="6" w:space="0" w:color="auto"/>
            </w:tcBorders>
            <w:hideMark/>
          </w:tcPr>
          <w:p w:rsidR="00583CE0" w:rsidRPr="003B43B7" w:rsidRDefault="00583CE0">
            <w:pPr>
              <w:spacing w:before="20" w:after="20" w:line="276"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5.000</w:t>
            </w:r>
          </w:p>
        </w:tc>
      </w:tr>
    </w:tbl>
    <w:p w:rsidR="00583CE0" w:rsidRPr="003B43B7" w:rsidRDefault="00583CE0" w:rsidP="00583CE0">
      <w:pPr>
        <w:spacing w:before="120" w:after="120" w:line="312" w:lineRule="auto"/>
        <w:ind w:firstLine="567"/>
        <w:jc w:val="both"/>
        <w:rPr>
          <w:rFonts w:ascii="Times New Roman" w:hAnsi="Times New Roman" w:cs="Times New Roman"/>
          <w:i/>
          <w:iCs/>
          <w:color w:val="auto"/>
          <w:sz w:val="27"/>
          <w:szCs w:val="27"/>
          <w:u w:val="single"/>
        </w:rPr>
      </w:pPr>
      <w:r w:rsidRPr="003B43B7">
        <w:rPr>
          <w:rFonts w:ascii="Times New Roman" w:hAnsi="Times New Roman" w:cs="Times New Roman"/>
          <w:i/>
          <w:iCs/>
          <w:color w:val="auto"/>
          <w:sz w:val="27"/>
          <w:szCs w:val="27"/>
          <w:u w:val="single"/>
        </w:rPr>
        <w:t>Ghi chú:</w:t>
      </w:r>
    </w:p>
    <w:p w:rsidR="00583CE0" w:rsidRPr="003B43B7" w:rsidRDefault="00583CE0" w:rsidP="00583CE0">
      <w:pPr>
        <w:spacing w:before="120" w:after="120" w:line="312" w:lineRule="auto"/>
        <w:ind w:firstLine="567"/>
        <w:jc w:val="both"/>
        <w:rPr>
          <w:rFonts w:ascii="Times New Roman" w:hAnsi="Times New Roman" w:cs="Times New Roman"/>
          <w:i/>
          <w:iCs/>
          <w:color w:val="auto"/>
          <w:spacing w:val="-4"/>
          <w:sz w:val="27"/>
          <w:szCs w:val="27"/>
        </w:rPr>
      </w:pPr>
      <w:r w:rsidRPr="003B43B7">
        <w:rPr>
          <w:rFonts w:ascii="Times New Roman" w:hAnsi="Times New Roman" w:cs="Times New Roman"/>
          <w:i/>
          <w:iCs/>
          <w:color w:val="auto"/>
          <w:spacing w:val="-4"/>
          <w:sz w:val="27"/>
          <w:szCs w:val="27"/>
        </w:rPr>
        <w:t>- QCVN 14:2008/BTNMT- Quy chuẩn kỹ thuật Quốc gia về nước thải sinh hoạt.</w:t>
      </w:r>
    </w:p>
    <w:p w:rsidR="00583CE0" w:rsidRPr="003B43B7" w:rsidRDefault="00583CE0" w:rsidP="00583CE0">
      <w:pPr>
        <w:spacing w:before="120" w:after="120" w:line="312" w:lineRule="auto"/>
        <w:ind w:firstLine="567"/>
        <w:jc w:val="both"/>
        <w:rPr>
          <w:rFonts w:ascii="Times New Roman" w:hAnsi="Times New Roman" w:cs="Times New Roman"/>
          <w:i/>
          <w:iCs/>
          <w:color w:val="auto"/>
          <w:sz w:val="27"/>
          <w:szCs w:val="27"/>
        </w:rPr>
      </w:pPr>
      <w:r w:rsidRPr="003B43B7">
        <w:rPr>
          <w:rFonts w:ascii="Times New Roman" w:hAnsi="Times New Roman" w:cs="Times New Roman"/>
          <w:i/>
          <w:iCs/>
          <w:color w:val="auto"/>
          <w:sz w:val="27"/>
          <w:szCs w:val="27"/>
        </w:rPr>
        <w:t>- Cột B: Quy định g</w:t>
      </w:r>
      <w:r w:rsidRPr="003B43B7">
        <w:rPr>
          <w:rFonts w:ascii="Times New Roman" w:hAnsi="Times New Roman" w:cs="Times New Roman"/>
          <w:i/>
          <w:color w:val="auto"/>
          <w:sz w:val="27"/>
          <w:szCs w:val="27"/>
        </w:rPr>
        <w:t>iá trị tối đa cho phép trong nước thải sinh hoạt khi thải vào các nguồn nước không dùng cho mục đích cấp nước sinh hoạt.</w:t>
      </w:r>
    </w:p>
    <w:p w:rsidR="00583CE0" w:rsidRPr="003B43B7" w:rsidRDefault="00583CE0" w:rsidP="00583CE0">
      <w:pPr>
        <w:spacing w:before="120" w:after="120" w:line="312" w:lineRule="auto"/>
        <w:ind w:firstLine="567"/>
        <w:jc w:val="both"/>
        <w:rPr>
          <w:rFonts w:ascii="Times New Roman" w:hAnsi="Times New Roman" w:cs="Times New Roman"/>
          <w:color w:val="auto"/>
          <w:sz w:val="27"/>
          <w:szCs w:val="27"/>
          <w:lang w:val="es-ES"/>
        </w:rPr>
      </w:pPr>
      <w:r w:rsidRPr="003B43B7">
        <w:rPr>
          <w:rFonts w:ascii="Times New Roman" w:hAnsi="Times New Roman" w:cs="Times New Roman"/>
          <w:color w:val="auto"/>
          <w:sz w:val="27"/>
          <w:szCs w:val="27"/>
          <w:u w:val="single"/>
        </w:rPr>
        <w:t>Đánh giá tác động:</w:t>
      </w:r>
      <w:r w:rsidRPr="003B43B7">
        <w:rPr>
          <w:rFonts w:ascii="Times New Roman" w:hAnsi="Times New Roman" w:cs="Times New Roman"/>
          <w:color w:val="auto"/>
          <w:sz w:val="27"/>
          <w:szCs w:val="27"/>
        </w:rPr>
        <w:t xml:space="preserve"> Qua bảng 4.</w:t>
      </w:r>
      <w:r w:rsidR="00A54536" w:rsidRPr="003B43B7">
        <w:rPr>
          <w:rFonts w:ascii="Times New Roman" w:hAnsi="Times New Roman" w:cs="Times New Roman"/>
          <w:color w:val="auto"/>
          <w:sz w:val="27"/>
          <w:szCs w:val="27"/>
        </w:rPr>
        <w:t>6</w:t>
      </w:r>
      <w:r w:rsidRPr="003B43B7">
        <w:rPr>
          <w:rFonts w:ascii="Times New Roman" w:hAnsi="Times New Roman" w:cs="Times New Roman"/>
          <w:color w:val="auto"/>
          <w:sz w:val="27"/>
          <w:szCs w:val="27"/>
        </w:rPr>
        <w:t xml:space="preserve"> cho thấy nồng độ các chất ô nhiễm trong nước thải sinh hoạt của </w:t>
      </w:r>
      <w:r w:rsidR="007755C2" w:rsidRPr="003B43B7">
        <w:rPr>
          <w:rFonts w:ascii="Times New Roman" w:hAnsi="Times New Roman" w:cs="Times New Roman"/>
          <w:color w:val="auto"/>
          <w:sz w:val="27"/>
          <w:szCs w:val="27"/>
        </w:rPr>
        <w:t>535</w:t>
      </w:r>
      <w:r w:rsidRPr="003B43B7">
        <w:rPr>
          <w:rFonts w:ascii="Times New Roman" w:hAnsi="Times New Roman" w:cs="Times New Roman"/>
          <w:color w:val="auto"/>
          <w:sz w:val="27"/>
          <w:szCs w:val="27"/>
        </w:rPr>
        <w:t xml:space="preserve"> công nhân vượt so với QCVN 14:2008/BTNMT (cột B). Do đó, Chủ dự án sẽ có biện pháp giảm thiểu nguồn gây ô nhiễm này. </w:t>
      </w:r>
    </w:p>
    <w:p w:rsidR="00583CE0" w:rsidRPr="003B43B7" w:rsidRDefault="0079084A" w:rsidP="00583CE0">
      <w:pPr>
        <w:spacing w:before="120" w:after="120" w:line="288" w:lineRule="auto"/>
        <w:ind w:firstLine="540"/>
        <w:jc w:val="both"/>
        <w:rPr>
          <w:rFonts w:ascii="Times New Roman" w:hAnsi="Times New Roman" w:cs="Times New Roman"/>
          <w:i/>
          <w:color w:val="auto"/>
          <w:sz w:val="27"/>
          <w:szCs w:val="27"/>
          <w:lang w:val="es-ES"/>
        </w:rPr>
      </w:pPr>
      <w:r w:rsidRPr="003B43B7">
        <w:rPr>
          <w:rFonts w:ascii="Times New Roman" w:hAnsi="Times New Roman" w:cs="Times New Roman"/>
          <w:i/>
          <w:iCs/>
          <w:color w:val="auto"/>
          <w:sz w:val="27"/>
          <w:szCs w:val="27"/>
          <w:lang w:val="es-ES"/>
        </w:rPr>
        <w:t xml:space="preserve">* </w:t>
      </w:r>
      <w:r w:rsidR="00583CE0" w:rsidRPr="003B43B7">
        <w:rPr>
          <w:rFonts w:ascii="Times New Roman" w:hAnsi="Times New Roman" w:cs="Times New Roman"/>
          <w:i/>
          <w:iCs/>
          <w:color w:val="auto"/>
          <w:sz w:val="27"/>
          <w:szCs w:val="27"/>
          <w:lang w:val="es-ES"/>
        </w:rPr>
        <w:t>Nước thải xây dựng</w:t>
      </w:r>
    </w:p>
    <w:p w:rsidR="00583CE0" w:rsidRPr="003B43B7" w:rsidRDefault="00583CE0" w:rsidP="00583CE0">
      <w:pPr>
        <w:spacing w:before="120" w:after="120" w:line="288" w:lineRule="auto"/>
        <w:ind w:firstLine="567"/>
        <w:jc w:val="both"/>
        <w:rPr>
          <w:rFonts w:ascii="Times New Roman" w:hAnsi="Times New Roman" w:cs="Times New Roman"/>
          <w:color w:val="auto"/>
          <w:sz w:val="27"/>
          <w:szCs w:val="27"/>
          <w:lang w:val="es-ES"/>
        </w:rPr>
      </w:pPr>
      <w:r w:rsidRPr="003B43B7">
        <w:rPr>
          <w:rFonts w:ascii="Times New Roman" w:hAnsi="Times New Roman" w:cs="Times New Roman"/>
          <w:color w:val="auto"/>
          <w:sz w:val="27"/>
          <w:szCs w:val="27"/>
          <w:lang w:val="es-ES"/>
        </w:rPr>
        <w:t xml:space="preserve">Nước thải xây dựng phát sinh chủ yếu từ các hoạt động trộn bê tông, rửa nguyên vật liệu, rửa máy móc, thiết bị và phương tiện giao thông, tưới bảo dưỡng công trình,… Trong đó, nước thải phát sinh chủ yếu từ công đoạn vệ sinh thùng </w:t>
      </w:r>
      <w:r w:rsidR="007755C2" w:rsidRPr="003B43B7">
        <w:rPr>
          <w:rFonts w:ascii="Times New Roman" w:hAnsi="Times New Roman" w:cs="Times New Roman"/>
          <w:color w:val="auto"/>
          <w:sz w:val="27"/>
          <w:szCs w:val="27"/>
          <w:lang w:val="es-ES"/>
        </w:rPr>
        <w:t>trộn bê tông, với việc sử dụng 1</w:t>
      </w:r>
      <w:r w:rsidRPr="003B43B7">
        <w:rPr>
          <w:rFonts w:ascii="Times New Roman" w:hAnsi="Times New Roman" w:cs="Times New Roman"/>
          <w:color w:val="auto"/>
          <w:sz w:val="27"/>
          <w:szCs w:val="27"/>
          <w:lang w:val="es-ES"/>
        </w:rPr>
        <w:t xml:space="preserve"> máy trộn bê tông 250L, việc vệ sinh được thực hiện 1 lần/ngày sau mỗi ca làm việc, lượng nước sử dụng để vệ sinh thùng trộn là 100L/01 thùng, ước tính lượng n</w:t>
      </w:r>
      <w:r w:rsidR="007755C2" w:rsidRPr="003B43B7">
        <w:rPr>
          <w:rFonts w:ascii="Times New Roman" w:hAnsi="Times New Roman" w:cs="Times New Roman"/>
          <w:color w:val="auto"/>
          <w:sz w:val="27"/>
          <w:szCs w:val="27"/>
          <w:lang w:val="es-ES"/>
        </w:rPr>
        <w:t>ước thải xây dựng phát sinh là 1</w:t>
      </w:r>
      <w:r w:rsidR="004174F2" w:rsidRPr="003B43B7">
        <w:rPr>
          <w:rFonts w:ascii="Times New Roman" w:hAnsi="Times New Roman" w:cs="Times New Roman"/>
          <w:color w:val="auto"/>
          <w:sz w:val="27"/>
          <w:szCs w:val="27"/>
          <w:lang w:val="es-ES"/>
        </w:rPr>
        <w:t>00</w:t>
      </w:r>
      <w:r w:rsidRPr="003B43B7">
        <w:rPr>
          <w:rFonts w:ascii="Times New Roman" w:hAnsi="Times New Roman" w:cs="Times New Roman"/>
          <w:color w:val="auto"/>
          <w:sz w:val="27"/>
          <w:szCs w:val="27"/>
          <w:lang w:val="es-ES"/>
        </w:rPr>
        <w:t>L/ngày.</w:t>
      </w:r>
    </w:p>
    <w:p w:rsidR="00583CE0" w:rsidRPr="003B43B7" w:rsidRDefault="00583CE0" w:rsidP="00583CE0">
      <w:pPr>
        <w:spacing w:before="120" w:after="120" w:line="288" w:lineRule="auto"/>
        <w:ind w:firstLine="540"/>
        <w:jc w:val="both"/>
        <w:rPr>
          <w:rFonts w:ascii="Times New Roman" w:hAnsi="Times New Roman" w:cs="Times New Roman"/>
          <w:color w:val="auto"/>
          <w:sz w:val="27"/>
          <w:szCs w:val="27"/>
          <w:lang w:val="es-ES"/>
        </w:rPr>
      </w:pPr>
      <w:r w:rsidRPr="003B43B7">
        <w:rPr>
          <w:rFonts w:ascii="Times New Roman" w:hAnsi="Times New Roman" w:cs="Times New Roman"/>
          <w:color w:val="auto"/>
          <w:sz w:val="27"/>
          <w:szCs w:val="27"/>
          <w:lang w:val="es-ES"/>
        </w:rPr>
        <w:t>Thành phần nước thải này chứa đất đá, các chất lơ lửng, các chất vô cơ, dầu mỡ... Tải lượng nước thải phát sinh do hoạt động xây dựng phụ thuộc vào nhiều yếu tố như: phương pháp thi công, khối lượng thi công, ý thức tiết kiệm nước của công nhân,… Tuy nhiên, l</w:t>
      </w:r>
      <w:r w:rsidRPr="003B43B7">
        <w:rPr>
          <w:rFonts w:ascii="Times New Roman" w:hAnsi="Times New Roman" w:cs="Times New Roman"/>
          <w:bCs/>
          <w:iCs/>
          <w:color w:val="auto"/>
          <w:sz w:val="27"/>
          <w:szCs w:val="27"/>
          <w:lang w:val="es-ES"/>
        </w:rPr>
        <w:t>oại nước thải này có mức độ ô nhiễm thấp, phát sinh không thường xuyên và chỉ xảy ra trên công trường trong giai đoạn xây dựng.</w:t>
      </w:r>
    </w:p>
    <w:p w:rsidR="00583CE0" w:rsidRPr="003B43B7" w:rsidRDefault="00583CE0" w:rsidP="00583CE0">
      <w:pPr>
        <w:spacing w:before="120" w:after="120" w:line="288" w:lineRule="auto"/>
        <w:ind w:firstLine="540"/>
        <w:jc w:val="both"/>
        <w:rPr>
          <w:rFonts w:ascii="Times New Roman" w:hAnsi="Times New Roman" w:cs="Times New Roman"/>
          <w:color w:val="auto"/>
          <w:sz w:val="27"/>
          <w:szCs w:val="27"/>
          <w:lang w:val="nl-NL"/>
        </w:rPr>
      </w:pPr>
      <w:r w:rsidRPr="003B43B7">
        <w:rPr>
          <w:rFonts w:ascii="Times New Roman" w:hAnsi="Times New Roman" w:cs="Times New Roman"/>
          <w:i/>
          <w:color w:val="auto"/>
          <w:sz w:val="27"/>
          <w:szCs w:val="27"/>
          <w:lang w:val="nl-NL"/>
        </w:rPr>
        <w:t>* Nước mưa chảy tràn:</w:t>
      </w:r>
    </w:p>
    <w:p w:rsidR="00583CE0" w:rsidRPr="003B43B7" w:rsidRDefault="00583CE0" w:rsidP="00583CE0">
      <w:pPr>
        <w:spacing w:line="302" w:lineRule="auto"/>
        <w:ind w:firstLine="567"/>
        <w:jc w:val="both"/>
        <w:rPr>
          <w:rFonts w:ascii="Times New Roman" w:hAnsi="Times New Roman" w:cs="Times New Roman"/>
          <w:color w:val="auto"/>
          <w:sz w:val="27"/>
          <w:szCs w:val="27"/>
          <w:lang w:val="es-ES"/>
        </w:rPr>
      </w:pPr>
      <w:bookmarkStart w:id="1078" w:name="_Toc335202748"/>
      <w:bookmarkStart w:id="1079" w:name="_Toc333822188"/>
      <w:r w:rsidRPr="003B43B7">
        <w:rPr>
          <w:rFonts w:ascii="Times New Roman" w:hAnsi="Times New Roman" w:cs="Times New Roman"/>
          <w:color w:val="auto"/>
          <w:sz w:val="27"/>
          <w:szCs w:val="27"/>
          <w:lang w:val="es-ES"/>
        </w:rPr>
        <w:t xml:space="preserve">Để đánh giá tác động của nước mưa chảy tràn qua khu vực Dự án đối với môi trường xung quanh, báo cáo áp dụng công thức tính theo TCVN 7957:2008 - Thoát nước - Mạng lưới và công trình bên ngoài - Tiêu chuẩn thiết kế: </w:t>
      </w:r>
      <w:r w:rsidRPr="003B43B7">
        <w:rPr>
          <w:rFonts w:ascii="Times New Roman" w:hAnsi="Times New Roman" w:cs="Times New Roman"/>
          <w:color w:val="auto"/>
          <w:sz w:val="27"/>
          <w:szCs w:val="27"/>
          <w:lang w:val="fr-FR"/>
        </w:rPr>
        <w:t>Q = q × C × F.</w:t>
      </w:r>
    </w:p>
    <w:p w:rsidR="00583CE0" w:rsidRPr="003B43B7" w:rsidRDefault="00583CE0" w:rsidP="00583CE0">
      <w:pPr>
        <w:spacing w:line="302" w:lineRule="auto"/>
        <w:ind w:firstLine="567"/>
        <w:jc w:val="both"/>
        <w:rPr>
          <w:rFonts w:ascii="Times New Roman" w:hAnsi="Times New Roman" w:cs="Times New Roman"/>
          <w:i/>
          <w:color w:val="auto"/>
          <w:sz w:val="27"/>
          <w:szCs w:val="27"/>
          <w:lang w:val="es-ES"/>
        </w:rPr>
      </w:pPr>
      <w:r w:rsidRPr="003B43B7">
        <w:rPr>
          <w:rFonts w:ascii="Times New Roman" w:hAnsi="Times New Roman" w:cs="Times New Roman"/>
          <w:i/>
          <w:color w:val="auto"/>
          <w:sz w:val="27"/>
          <w:szCs w:val="27"/>
        </w:rPr>
        <w:t>Trong đó:</w:t>
      </w:r>
    </w:p>
    <w:p w:rsidR="00583CE0" w:rsidRPr="003B43B7" w:rsidRDefault="00583CE0" w:rsidP="00583CE0">
      <w:pPr>
        <w:spacing w:line="302" w:lineRule="auto"/>
        <w:ind w:firstLine="709"/>
        <w:jc w:val="both"/>
        <w:rPr>
          <w:rFonts w:ascii="Times New Roman" w:hAnsi="Times New Roman" w:cs="Times New Roman"/>
          <w:i/>
          <w:color w:val="auto"/>
          <w:sz w:val="27"/>
          <w:szCs w:val="27"/>
        </w:rPr>
      </w:pPr>
      <w:r w:rsidRPr="003B43B7">
        <w:rPr>
          <w:rFonts w:ascii="Times New Roman" w:hAnsi="Times New Roman" w:cs="Times New Roman"/>
          <w:i/>
          <w:color w:val="auto"/>
          <w:sz w:val="27"/>
          <w:szCs w:val="27"/>
        </w:rPr>
        <w:t>+ Q - là lượng nước mưa chảy tràn.</w:t>
      </w:r>
    </w:p>
    <w:p w:rsidR="00583CE0" w:rsidRPr="003B43B7" w:rsidRDefault="00583CE0" w:rsidP="00583CE0">
      <w:pPr>
        <w:spacing w:line="302" w:lineRule="auto"/>
        <w:ind w:firstLine="709"/>
        <w:jc w:val="both"/>
        <w:rPr>
          <w:rFonts w:ascii="Times New Roman" w:hAnsi="Times New Roman" w:cs="Times New Roman"/>
          <w:i/>
          <w:color w:val="auto"/>
          <w:spacing w:val="-4"/>
          <w:sz w:val="27"/>
          <w:szCs w:val="27"/>
        </w:rPr>
      </w:pPr>
      <w:r w:rsidRPr="003B43B7">
        <w:rPr>
          <w:rFonts w:ascii="Times New Roman" w:hAnsi="Times New Roman" w:cs="Times New Roman"/>
          <w:i/>
          <w:color w:val="auto"/>
          <w:spacing w:val="-4"/>
          <w:sz w:val="27"/>
          <w:szCs w:val="27"/>
        </w:rPr>
        <w:t xml:space="preserve">+ F - diện tích mặt bằng khu vực (công trình hạ tầng kỹ thuật), F= </w:t>
      </w:r>
      <w:r w:rsidR="00C70853" w:rsidRPr="003B43B7">
        <w:rPr>
          <w:rFonts w:ascii="Times New Roman" w:hAnsi="Times New Roman" w:cs="Times New Roman"/>
          <w:i/>
          <w:color w:val="auto"/>
          <w:spacing w:val="-4"/>
          <w:sz w:val="27"/>
          <w:szCs w:val="27"/>
          <w:lang w:val="en-US"/>
        </w:rPr>
        <w:t>34.672</w:t>
      </w:r>
      <w:r w:rsidRPr="003B43B7">
        <w:rPr>
          <w:rFonts w:ascii="Times New Roman" w:hAnsi="Times New Roman" w:cs="Times New Roman"/>
          <w:i/>
          <w:color w:val="auto"/>
          <w:spacing w:val="-4"/>
          <w:sz w:val="27"/>
          <w:szCs w:val="27"/>
        </w:rPr>
        <w:t xml:space="preserve"> m</w:t>
      </w:r>
      <w:r w:rsidRPr="003B43B7">
        <w:rPr>
          <w:rFonts w:ascii="Times New Roman" w:hAnsi="Times New Roman" w:cs="Times New Roman"/>
          <w:i/>
          <w:color w:val="auto"/>
          <w:spacing w:val="-4"/>
          <w:sz w:val="27"/>
          <w:szCs w:val="27"/>
          <w:vertAlign w:val="superscript"/>
        </w:rPr>
        <w:t>2</w:t>
      </w:r>
      <w:r w:rsidRPr="003B43B7">
        <w:rPr>
          <w:rFonts w:ascii="Times New Roman" w:hAnsi="Times New Roman" w:cs="Times New Roman"/>
          <w:i/>
          <w:color w:val="auto"/>
          <w:spacing w:val="-4"/>
          <w:sz w:val="27"/>
          <w:szCs w:val="27"/>
        </w:rPr>
        <w:t>.</w:t>
      </w:r>
    </w:p>
    <w:p w:rsidR="00583CE0" w:rsidRPr="003B43B7" w:rsidRDefault="00583CE0" w:rsidP="00583CE0">
      <w:pPr>
        <w:spacing w:line="302" w:lineRule="auto"/>
        <w:ind w:firstLine="709"/>
        <w:jc w:val="both"/>
        <w:rPr>
          <w:rFonts w:ascii="Times New Roman" w:hAnsi="Times New Roman" w:cs="Times New Roman"/>
          <w:i/>
          <w:color w:val="auto"/>
          <w:sz w:val="27"/>
          <w:szCs w:val="27"/>
          <w:lang w:val="fr-FR"/>
        </w:rPr>
      </w:pPr>
      <w:r w:rsidRPr="003B43B7">
        <w:rPr>
          <w:rFonts w:ascii="Times New Roman" w:hAnsi="Times New Roman" w:cs="Times New Roman"/>
          <w:i/>
          <w:color w:val="auto"/>
          <w:sz w:val="27"/>
          <w:szCs w:val="27"/>
        </w:rPr>
        <w:t xml:space="preserve">+ q - </w:t>
      </w:r>
      <w:r w:rsidR="00B61BB6" w:rsidRPr="003B43B7">
        <w:rPr>
          <w:rFonts w:ascii="Times New Roman" w:hAnsi="Times New Roman" w:cs="Times New Roman"/>
          <w:i/>
          <w:color w:val="auto"/>
          <w:sz w:val="27"/>
          <w:szCs w:val="27"/>
          <w:lang w:val="nl-NL"/>
        </w:rPr>
        <w:t>là lượng mưa ngày lớn nhất ngày 08/10/2020 tại Trạm khí tượng thuỷ văn Thạch Hãn có giá trị 320 mm</w:t>
      </w:r>
    </w:p>
    <w:p w:rsidR="00583CE0" w:rsidRPr="003B43B7" w:rsidRDefault="00583CE0" w:rsidP="00583CE0">
      <w:pPr>
        <w:spacing w:line="302" w:lineRule="auto"/>
        <w:ind w:firstLine="709"/>
        <w:jc w:val="both"/>
        <w:rPr>
          <w:rFonts w:ascii="Times New Roman" w:hAnsi="Times New Roman" w:cs="Times New Roman"/>
          <w:i/>
          <w:color w:val="auto"/>
          <w:sz w:val="27"/>
          <w:szCs w:val="27"/>
        </w:rPr>
      </w:pPr>
      <w:r w:rsidRPr="003B43B7">
        <w:rPr>
          <w:rFonts w:ascii="Times New Roman" w:hAnsi="Times New Roman" w:cs="Times New Roman"/>
          <w:i/>
          <w:color w:val="auto"/>
          <w:sz w:val="27"/>
          <w:szCs w:val="27"/>
        </w:rPr>
        <w:lastRenderedPageBreak/>
        <w:t xml:space="preserve">+ C - là hệ số dòng chảy, </w:t>
      </w:r>
      <w:r w:rsidRPr="003B43B7">
        <w:rPr>
          <w:rFonts w:ascii="Times New Roman" w:hAnsi="Times New Roman" w:cs="Times New Roman"/>
          <w:i/>
          <w:color w:val="auto"/>
          <w:sz w:val="27"/>
          <w:szCs w:val="27"/>
          <w:lang w:val="es-ES"/>
        </w:rPr>
        <w:t>C = 0,75 tương ứng với mặt phủ bê tông và C=0,32 tương ứng với mặt cỏ, đất cây xanh.</w:t>
      </w:r>
      <w:r w:rsidRPr="003B43B7">
        <w:rPr>
          <w:rFonts w:ascii="Times New Roman" w:hAnsi="Times New Roman" w:cs="Times New Roman"/>
          <w:i/>
          <w:color w:val="auto"/>
          <w:sz w:val="27"/>
          <w:szCs w:val="27"/>
        </w:rPr>
        <w:t>, độ dốc 1 - 2%.</w:t>
      </w:r>
    </w:p>
    <w:p w:rsidR="00583CE0" w:rsidRPr="003B43B7" w:rsidRDefault="00583CE0" w:rsidP="00583CE0">
      <w:pPr>
        <w:spacing w:line="302"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sym w:font="Wingdings" w:char="F0F0"/>
      </w:r>
      <w:r w:rsidRPr="003B43B7">
        <w:rPr>
          <w:rFonts w:ascii="Times New Roman" w:hAnsi="Times New Roman" w:cs="Times New Roman"/>
          <w:color w:val="auto"/>
          <w:sz w:val="27"/>
          <w:szCs w:val="27"/>
        </w:rPr>
        <w:t xml:space="preserve"> Vậy: </w:t>
      </w:r>
      <w:r w:rsidRPr="003B43B7">
        <w:rPr>
          <w:rFonts w:ascii="Times New Roman" w:hAnsi="Times New Roman" w:cs="Times New Roman"/>
          <w:color w:val="auto"/>
          <w:sz w:val="27"/>
          <w:szCs w:val="27"/>
          <w:lang w:val="es-ES"/>
        </w:rPr>
        <w:t xml:space="preserve">Q = </w:t>
      </w:r>
      <w:r w:rsidR="00B61BB6" w:rsidRPr="003B43B7">
        <w:rPr>
          <w:rFonts w:ascii="Times New Roman" w:hAnsi="Times New Roman" w:cs="Times New Roman"/>
          <w:color w:val="auto"/>
          <w:sz w:val="27"/>
          <w:szCs w:val="27"/>
          <w:lang w:val="es-ES"/>
        </w:rPr>
        <w:t>21.644m</w:t>
      </w:r>
      <w:r w:rsidR="00B61BB6" w:rsidRPr="003B43B7">
        <w:rPr>
          <w:rFonts w:ascii="Times New Roman" w:hAnsi="Times New Roman" w:cs="Times New Roman"/>
          <w:color w:val="auto"/>
          <w:sz w:val="27"/>
          <w:szCs w:val="27"/>
          <w:vertAlign w:val="superscript"/>
          <w:lang w:val="es-ES"/>
        </w:rPr>
        <w:t xml:space="preserve">2 </w:t>
      </w:r>
      <w:r w:rsidR="00B61BB6" w:rsidRPr="003B43B7">
        <w:rPr>
          <w:rFonts w:ascii="Times New Roman" w:hAnsi="Times New Roman" w:cs="Times New Roman"/>
          <w:color w:val="auto"/>
          <w:sz w:val="27"/>
          <w:szCs w:val="27"/>
          <w:lang w:val="es-ES"/>
        </w:rPr>
        <w:t>× 320</w:t>
      </w:r>
      <w:r w:rsidRPr="003B43B7">
        <w:rPr>
          <w:rFonts w:ascii="Times New Roman" w:hAnsi="Times New Roman" w:cs="Times New Roman"/>
          <w:color w:val="auto"/>
          <w:sz w:val="27"/>
          <w:szCs w:val="27"/>
          <w:lang w:val="es-ES"/>
        </w:rPr>
        <w:t xml:space="preserve">mm/ngày × 0,75 + </w:t>
      </w:r>
      <w:r w:rsidR="00B61BB6" w:rsidRPr="003B43B7">
        <w:rPr>
          <w:rFonts w:ascii="Times New Roman" w:hAnsi="Times New Roman" w:cs="Times New Roman"/>
          <w:color w:val="auto"/>
          <w:sz w:val="27"/>
          <w:szCs w:val="27"/>
        </w:rPr>
        <w:t>3.028</w:t>
      </w:r>
      <w:r w:rsidR="00B61BB6" w:rsidRPr="003B43B7">
        <w:rPr>
          <w:rFonts w:ascii="Times New Roman" w:hAnsi="Times New Roman" w:cs="Times New Roman"/>
          <w:color w:val="auto"/>
          <w:sz w:val="27"/>
          <w:szCs w:val="27"/>
          <w:lang w:val="es-ES"/>
        </w:rPr>
        <w:t>m</w:t>
      </w:r>
      <w:r w:rsidR="00B61BB6" w:rsidRPr="003B43B7">
        <w:rPr>
          <w:rFonts w:ascii="Times New Roman" w:hAnsi="Times New Roman" w:cs="Times New Roman"/>
          <w:color w:val="auto"/>
          <w:sz w:val="27"/>
          <w:szCs w:val="27"/>
          <w:vertAlign w:val="superscript"/>
          <w:lang w:val="es-ES"/>
        </w:rPr>
        <w:t xml:space="preserve">2 </w:t>
      </w:r>
      <w:r w:rsidR="00B61BB6" w:rsidRPr="003B43B7">
        <w:rPr>
          <w:rFonts w:ascii="Times New Roman" w:hAnsi="Times New Roman" w:cs="Times New Roman"/>
          <w:color w:val="auto"/>
          <w:sz w:val="27"/>
          <w:szCs w:val="27"/>
          <w:lang w:val="es-ES"/>
        </w:rPr>
        <w:t>× 320</w:t>
      </w:r>
      <w:r w:rsidRPr="003B43B7">
        <w:rPr>
          <w:rFonts w:ascii="Times New Roman" w:hAnsi="Times New Roman" w:cs="Times New Roman"/>
          <w:color w:val="auto"/>
          <w:sz w:val="27"/>
          <w:szCs w:val="27"/>
          <w:lang w:val="es-ES"/>
        </w:rPr>
        <w:t xml:space="preserve"> mm/ngày ×0,32 = </w:t>
      </w:r>
      <w:r w:rsidR="00B61BB6" w:rsidRPr="003B43B7">
        <w:rPr>
          <w:rFonts w:ascii="Times New Roman" w:hAnsi="Times New Roman" w:cs="Times New Roman"/>
          <w:color w:val="auto"/>
          <w:sz w:val="27"/>
          <w:szCs w:val="27"/>
          <w:lang w:val="es-ES"/>
        </w:rPr>
        <w:t>5.504</w:t>
      </w:r>
      <w:r w:rsidRPr="003B43B7">
        <w:rPr>
          <w:rFonts w:ascii="Times New Roman" w:hAnsi="Times New Roman" w:cs="Times New Roman"/>
          <w:color w:val="auto"/>
          <w:sz w:val="27"/>
          <w:szCs w:val="27"/>
          <w:lang w:val="es-ES"/>
        </w:rPr>
        <w:t>m</w:t>
      </w:r>
      <w:r w:rsidRPr="003B43B7">
        <w:rPr>
          <w:rFonts w:ascii="Times New Roman" w:hAnsi="Times New Roman" w:cs="Times New Roman"/>
          <w:color w:val="auto"/>
          <w:sz w:val="27"/>
          <w:szCs w:val="27"/>
          <w:vertAlign w:val="superscript"/>
          <w:lang w:val="es-ES"/>
        </w:rPr>
        <w:t>3</w:t>
      </w:r>
      <w:r w:rsidRPr="003B43B7">
        <w:rPr>
          <w:rFonts w:ascii="Times New Roman" w:hAnsi="Times New Roman" w:cs="Times New Roman"/>
          <w:color w:val="auto"/>
          <w:sz w:val="27"/>
          <w:szCs w:val="27"/>
          <w:lang w:val="es-ES"/>
        </w:rPr>
        <w:t>/ngày</w:t>
      </w:r>
      <w:r w:rsidRPr="003B43B7">
        <w:rPr>
          <w:rFonts w:ascii="Times New Roman" w:hAnsi="Times New Roman" w:cs="Times New Roman"/>
          <w:color w:val="auto"/>
          <w:sz w:val="27"/>
          <w:szCs w:val="27"/>
        </w:rPr>
        <w:t>.</w:t>
      </w:r>
    </w:p>
    <w:p w:rsidR="00583CE0" w:rsidRPr="003B43B7" w:rsidRDefault="00583CE0" w:rsidP="00583CE0">
      <w:pPr>
        <w:spacing w:before="120" w:after="120" w:line="288" w:lineRule="auto"/>
        <w:ind w:firstLine="562"/>
        <w:jc w:val="both"/>
        <w:rPr>
          <w:rFonts w:ascii="Times New Roman" w:hAnsi="Times New Roman" w:cs="Times New Roman"/>
          <w:color w:val="auto"/>
          <w:spacing w:val="-2"/>
          <w:sz w:val="27"/>
          <w:szCs w:val="27"/>
          <w:lang w:val="es-ES"/>
        </w:rPr>
      </w:pPr>
      <w:bookmarkStart w:id="1080" w:name="_Toc231805378"/>
      <w:bookmarkStart w:id="1081" w:name="_Toc241335565"/>
      <w:bookmarkStart w:id="1082" w:name="_Toc241340517"/>
      <w:bookmarkStart w:id="1083" w:name="_Toc333822187"/>
      <w:bookmarkStart w:id="1084" w:name="_Toc335202747"/>
      <w:bookmarkStart w:id="1085" w:name="_Toc351100840"/>
      <w:r w:rsidRPr="003B43B7">
        <w:rPr>
          <w:rFonts w:ascii="Times New Roman" w:hAnsi="Times New Roman" w:cs="Times New Roman"/>
          <w:color w:val="auto"/>
          <w:sz w:val="27"/>
          <w:szCs w:val="27"/>
          <w:u w:val="single"/>
        </w:rPr>
        <w:t>Đánh giá tác động</w:t>
      </w:r>
      <w:bookmarkEnd w:id="1080"/>
      <w:bookmarkEnd w:id="1081"/>
      <w:bookmarkEnd w:id="1082"/>
      <w:bookmarkEnd w:id="1083"/>
      <w:bookmarkEnd w:id="1084"/>
      <w:bookmarkEnd w:id="1085"/>
      <w:r w:rsidRPr="003B43B7">
        <w:rPr>
          <w:rFonts w:ascii="Times New Roman" w:hAnsi="Times New Roman" w:cs="Times New Roman"/>
          <w:color w:val="auto"/>
          <w:sz w:val="27"/>
          <w:szCs w:val="27"/>
        </w:rPr>
        <w:t xml:space="preserve">: </w:t>
      </w:r>
      <w:r w:rsidRPr="003B43B7">
        <w:rPr>
          <w:rFonts w:ascii="Times New Roman" w:hAnsi="Times New Roman" w:cs="Times New Roman"/>
          <w:color w:val="auto"/>
          <w:spacing w:val="-2"/>
          <w:sz w:val="27"/>
          <w:szCs w:val="27"/>
          <w:lang w:val="es-ES"/>
        </w:rPr>
        <w:t xml:space="preserve">Nước mưa có thể cuốn theo các chất bẩn như: rác thải, dầu mỡ...trên bề mặt công trường gây tắc nghẽn hệ thống </w:t>
      </w:r>
      <w:r w:rsidR="00B61BB6" w:rsidRPr="003B43B7">
        <w:rPr>
          <w:rFonts w:ascii="Times New Roman" w:hAnsi="Times New Roman" w:cs="Times New Roman"/>
          <w:color w:val="auto"/>
          <w:spacing w:val="-2"/>
          <w:sz w:val="27"/>
          <w:szCs w:val="27"/>
          <w:lang w:val="es-ES"/>
        </w:rPr>
        <w:t>thoát nước hiện tại của Nhà máy</w:t>
      </w:r>
      <w:r w:rsidRPr="003B43B7">
        <w:rPr>
          <w:rFonts w:ascii="Times New Roman" w:hAnsi="Times New Roman" w:cs="Times New Roman"/>
          <w:color w:val="auto"/>
          <w:spacing w:val="-2"/>
          <w:sz w:val="27"/>
          <w:szCs w:val="27"/>
          <w:lang w:val="es-ES"/>
        </w:rPr>
        <w:t>. Để hạn chế tốt nhất các tác động xấu do nước mưa chảy tràn trên công trường, Chủ Dự án sẽ áp dụng các biện pháp thích hợp.</w:t>
      </w:r>
    </w:p>
    <w:p w:rsidR="00583CE0" w:rsidRPr="003B43B7" w:rsidRDefault="00C70853" w:rsidP="00C70853">
      <w:pPr>
        <w:spacing w:before="120" w:after="120" w:line="288" w:lineRule="auto"/>
        <w:jc w:val="both"/>
        <w:rPr>
          <w:rFonts w:ascii="Times New Roman" w:hAnsi="Times New Roman" w:cs="Times New Roman"/>
          <w:i/>
          <w:color w:val="auto"/>
          <w:sz w:val="27"/>
          <w:szCs w:val="27"/>
          <w:lang w:val="es-ES"/>
        </w:rPr>
      </w:pPr>
      <w:r w:rsidRPr="003B43B7">
        <w:rPr>
          <w:rFonts w:ascii="Times New Roman" w:hAnsi="Times New Roman" w:cs="Times New Roman"/>
          <w:i/>
          <w:color w:val="auto"/>
          <w:sz w:val="27"/>
          <w:szCs w:val="27"/>
          <w:lang w:val="en-US"/>
        </w:rPr>
        <w:t>b</w:t>
      </w:r>
      <w:r w:rsidR="00583CE0" w:rsidRPr="003B43B7">
        <w:rPr>
          <w:rFonts w:ascii="Times New Roman" w:hAnsi="Times New Roman" w:cs="Times New Roman"/>
          <w:i/>
          <w:color w:val="auto"/>
          <w:sz w:val="27"/>
          <w:szCs w:val="27"/>
        </w:rPr>
        <w:t xml:space="preserve">. </w:t>
      </w:r>
      <w:r w:rsidR="00583CE0" w:rsidRPr="003B43B7">
        <w:rPr>
          <w:rFonts w:ascii="Times New Roman" w:hAnsi="Times New Roman" w:cs="Times New Roman"/>
          <w:i/>
          <w:color w:val="auto"/>
          <w:sz w:val="27"/>
          <w:szCs w:val="27"/>
          <w:lang w:val="nl-NL"/>
        </w:rPr>
        <w:t>Đánh giá, dự báo tác động do</w:t>
      </w:r>
      <w:r w:rsidR="00583CE0" w:rsidRPr="003B43B7">
        <w:rPr>
          <w:rFonts w:ascii="Times New Roman" w:hAnsi="Times New Roman" w:cs="Times New Roman"/>
          <w:i/>
          <w:color w:val="auto"/>
          <w:sz w:val="27"/>
          <w:szCs w:val="27"/>
        </w:rPr>
        <w:t xml:space="preserve"> CTR</w:t>
      </w:r>
      <w:bookmarkEnd w:id="1078"/>
      <w:bookmarkEnd w:id="1079"/>
      <w:r w:rsidR="00E446E4" w:rsidRPr="003B43B7">
        <w:rPr>
          <w:rFonts w:ascii="Times New Roman" w:hAnsi="Times New Roman" w:cs="Times New Roman"/>
          <w:i/>
          <w:color w:val="auto"/>
          <w:sz w:val="27"/>
          <w:szCs w:val="27"/>
          <w:lang w:val="es-ES"/>
        </w:rPr>
        <w:t xml:space="preserve"> </w:t>
      </w:r>
    </w:p>
    <w:p w:rsidR="00583CE0" w:rsidRPr="003B43B7" w:rsidRDefault="00583CE0" w:rsidP="00583CE0">
      <w:pPr>
        <w:spacing w:before="120" w:after="120" w:line="288" w:lineRule="auto"/>
        <w:ind w:firstLine="567"/>
        <w:jc w:val="both"/>
        <w:rPr>
          <w:rFonts w:ascii="Times New Roman" w:hAnsi="Times New Roman" w:cs="Times New Roman"/>
          <w:i/>
          <w:color w:val="auto"/>
          <w:sz w:val="27"/>
          <w:szCs w:val="27"/>
          <w:lang w:eastAsia="en-US"/>
        </w:rPr>
      </w:pPr>
      <w:bookmarkStart w:id="1086" w:name="_Toc335202752"/>
      <w:bookmarkStart w:id="1087" w:name="_Toc333822192"/>
      <w:r w:rsidRPr="003B43B7">
        <w:rPr>
          <w:rFonts w:ascii="Times New Roman" w:hAnsi="Times New Roman" w:cs="Times New Roman"/>
          <w:i/>
          <w:color w:val="auto"/>
          <w:sz w:val="27"/>
          <w:szCs w:val="27"/>
          <w:lang w:eastAsia="en-US"/>
        </w:rPr>
        <w:t>* Chất thải rắn sinh hoạt</w:t>
      </w:r>
    </w:p>
    <w:p w:rsidR="00583CE0" w:rsidRPr="003B43B7" w:rsidRDefault="00583CE0" w:rsidP="00583CE0">
      <w:pPr>
        <w:spacing w:before="120" w:after="120" w:line="288" w:lineRule="auto"/>
        <w:ind w:firstLine="567"/>
        <w:jc w:val="both"/>
        <w:rPr>
          <w:rFonts w:ascii="Times New Roman" w:hAnsi="Times New Roman" w:cs="Times New Roman"/>
          <w:color w:val="auto"/>
          <w:sz w:val="27"/>
          <w:szCs w:val="27"/>
          <w:lang w:val="es-ES"/>
        </w:rPr>
      </w:pPr>
      <w:r w:rsidRPr="003B43B7">
        <w:rPr>
          <w:rFonts w:ascii="Times New Roman" w:hAnsi="Times New Roman" w:cs="Times New Roman"/>
          <w:color w:val="auto"/>
          <w:sz w:val="27"/>
          <w:szCs w:val="27"/>
          <w:lang w:val="es-ES"/>
        </w:rPr>
        <w:t xml:space="preserve">CTR sinh hoạt phát sinh từ quá trình sinh hoạt CBCNV trên công trường; thành phần chủ yếu là thức ăn thừa, túi nilon, giấy vụn, chai, lon, vỏ hoa quả, ... Lượng rác thải sinh hoạt tính trung bình từ khoảng 0,5kg/người/ngày, với tổng số </w:t>
      </w:r>
      <w:r w:rsidR="00E924A1" w:rsidRPr="003B43B7">
        <w:rPr>
          <w:rFonts w:ascii="Times New Roman" w:hAnsi="Times New Roman" w:cs="Times New Roman"/>
          <w:color w:val="auto"/>
          <w:sz w:val="27"/>
          <w:szCs w:val="27"/>
          <w:lang w:val="es-ES"/>
        </w:rPr>
        <w:t>công nhân trên công trường là 05 người và 530</w:t>
      </w:r>
      <w:r w:rsidRPr="003B43B7">
        <w:rPr>
          <w:rFonts w:ascii="Times New Roman" w:hAnsi="Times New Roman" w:cs="Times New Roman"/>
          <w:color w:val="auto"/>
          <w:sz w:val="27"/>
          <w:szCs w:val="27"/>
          <w:lang w:val="es-ES"/>
        </w:rPr>
        <w:t xml:space="preserve"> công nhân làm việc tại Nhà máy thì tổng lượng rác thải phát sinh tính được khoảng </w:t>
      </w:r>
      <w:r w:rsidR="00E924A1" w:rsidRPr="003B43B7">
        <w:rPr>
          <w:rFonts w:ascii="Times New Roman" w:hAnsi="Times New Roman" w:cs="Times New Roman"/>
          <w:color w:val="auto"/>
          <w:sz w:val="27"/>
          <w:szCs w:val="27"/>
          <w:lang w:val="es-ES"/>
        </w:rPr>
        <w:t>267</w:t>
      </w:r>
      <w:r w:rsidRPr="003B43B7">
        <w:rPr>
          <w:rFonts w:ascii="Times New Roman" w:hAnsi="Times New Roman" w:cs="Times New Roman"/>
          <w:color w:val="auto"/>
          <w:sz w:val="27"/>
          <w:szCs w:val="27"/>
          <w:lang w:val="es-ES"/>
        </w:rPr>
        <w:t xml:space="preserve">kg/ngày. </w:t>
      </w:r>
    </w:p>
    <w:p w:rsidR="00583CE0" w:rsidRPr="003B43B7" w:rsidRDefault="00583CE0" w:rsidP="00583CE0">
      <w:pPr>
        <w:spacing w:before="120" w:after="120" w:line="288" w:lineRule="auto"/>
        <w:ind w:firstLine="567"/>
        <w:jc w:val="both"/>
        <w:rPr>
          <w:rFonts w:ascii="Times New Roman" w:hAnsi="Times New Roman" w:cs="Times New Roman"/>
          <w:color w:val="auto"/>
          <w:sz w:val="27"/>
          <w:szCs w:val="27"/>
          <w:lang w:val="sv-SE"/>
        </w:rPr>
      </w:pPr>
      <w:r w:rsidRPr="003B43B7">
        <w:rPr>
          <w:rFonts w:ascii="Times New Roman" w:hAnsi="Times New Roman" w:cs="Times New Roman"/>
          <w:color w:val="auto"/>
          <w:sz w:val="27"/>
          <w:szCs w:val="27"/>
          <w:u w:val="single"/>
        </w:rPr>
        <w:t>Đánh giá tác động</w:t>
      </w:r>
      <w:r w:rsidRPr="003B43B7">
        <w:rPr>
          <w:rFonts w:ascii="Times New Roman" w:hAnsi="Times New Roman" w:cs="Times New Roman"/>
          <w:color w:val="auto"/>
          <w:sz w:val="27"/>
          <w:szCs w:val="27"/>
        </w:rPr>
        <w:t>:</w:t>
      </w:r>
      <w:r w:rsidRPr="003B43B7">
        <w:rPr>
          <w:rFonts w:ascii="Times New Roman" w:hAnsi="Times New Roman" w:cs="Times New Roman"/>
          <w:i/>
          <w:color w:val="auto"/>
          <w:sz w:val="27"/>
          <w:szCs w:val="27"/>
        </w:rPr>
        <w:t xml:space="preserve"> </w:t>
      </w:r>
      <w:r w:rsidRPr="003B43B7">
        <w:rPr>
          <w:rFonts w:ascii="Times New Roman" w:hAnsi="Times New Roman" w:cs="Times New Roman"/>
          <w:color w:val="auto"/>
          <w:sz w:val="27"/>
          <w:szCs w:val="27"/>
        </w:rPr>
        <w:t>CTR sinh hoạt phát sinh nếu không có biện pháp thu gom, xử lý sẽ tạo mùi khó chịu, gây ô nhiễm đất, nguồn nước, làm mất mỹ quan khu vực, có thể phát sinh dịch bệnh và ảnh hưởng tới sức khỏe của công nhân lao động, người dân sống gần khu vực Dự án.</w:t>
      </w:r>
    </w:p>
    <w:p w:rsidR="00583CE0" w:rsidRPr="003B43B7" w:rsidRDefault="00583CE0" w:rsidP="00583CE0">
      <w:pPr>
        <w:spacing w:before="120" w:after="120" w:line="288" w:lineRule="auto"/>
        <w:ind w:firstLine="567"/>
        <w:jc w:val="both"/>
        <w:rPr>
          <w:rFonts w:ascii="Times New Roman" w:hAnsi="Times New Roman" w:cs="Times New Roman"/>
          <w:i/>
          <w:color w:val="auto"/>
          <w:sz w:val="27"/>
          <w:szCs w:val="27"/>
          <w:lang w:eastAsia="en-US"/>
        </w:rPr>
      </w:pPr>
      <w:r w:rsidRPr="003B43B7">
        <w:rPr>
          <w:rFonts w:ascii="Times New Roman" w:hAnsi="Times New Roman" w:cs="Times New Roman"/>
          <w:i/>
          <w:color w:val="auto"/>
          <w:sz w:val="27"/>
          <w:szCs w:val="27"/>
          <w:lang w:eastAsia="en-US"/>
        </w:rPr>
        <w:t>* Chất thải rắn xây dựng</w:t>
      </w:r>
    </w:p>
    <w:p w:rsidR="00583CE0" w:rsidRPr="003B43B7" w:rsidRDefault="00583CE0" w:rsidP="00583CE0">
      <w:pPr>
        <w:widowControl/>
        <w:spacing w:before="120" w:after="120" w:line="288" w:lineRule="auto"/>
        <w:ind w:firstLine="540"/>
        <w:jc w:val="both"/>
        <w:rPr>
          <w:rFonts w:ascii="Times New Roman" w:hAnsi="Times New Roman" w:cs="Times New Roman"/>
          <w:color w:val="auto"/>
          <w:sz w:val="27"/>
          <w:szCs w:val="27"/>
          <w:lang w:eastAsia="ar-SA"/>
        </w:rPr>
      </w:pPr>
      <w:r w:rsidRPr="003B43B7">
        <w:rPr>
          <w:rFonts w:ascii="Times New Roman" w:hAnsi="Times New Roman" w:cs="Times New Roman"/>
          <w:color w:val="auto"/>
          <w:sz w:val="27"/>
          <w:szCs w:val="27"/>
          <w:lang w:val="es-ES"/>
        </w:rPr>
        <w:t>Chất thải rắn phát sinh do rơi vãi của đá, cát, sạn, các loại nguyên liệu như sắt, thép, gỗ, các đoạn đường ống nhựa đấu nối thừa, bao bì xi măng….</w:t>
      </w:r>
      <w:r w:rsidRPr="003B43B7">
        <w:rPr>
          <w:rFonts w:ascii="Times New Roman" w:hAnsi="Times New Roman" w:cs="Times New Roman"/>
          <w:color w:val="auto"/>
          <w:sz w:val="27"/>
          <w:szCs w:val="27"/>
          <w:lang w:eastAsia="ar-SA"/>
        </w:rPr>
        <w:t xml:space="preserve"> Lượng chất thải không có khả năng tận dụng ước tính khoảng </w:t>
      </w:r>
      <w:r w:rsidR="006F21C8" w:rsidRPr="003B43B7">
        <w:rPr>
          <w:rFonts w:ascii="Times New Roman" w:hAnsi="Times New Roman" w:cs="Times New Roman"/>
          <w:color w:val="auto"/>
          <w:sz w:val="27"/>
          <w:szCs w:val="27"/>
          <w:lang w:eastAsia="ar-SA"/>
        </w:rPr>
        <w:t>10</w:t>
      </w:r>
      <w:r w:rsidRPr="003B43B7">
        <w:rPr>
          <w:rFonts w:ascii="Times New Roman" w:hAnsi="Times New Roman" w:cs="Times New Roman"/>
          <w:color w:val="auto"/>
          <w:sz w:val="27"/>
          <w:szCs w:val="27"/>
          <w:lang w:eastAsia="ar-SA"/>
        </w:rPr>
        <w:t>kg/ngày.</w:t>
      </w:r>
      <w:r w:rsidRPr="003B43B7">
        <w:rPr>
          <w:rFonts w:ascii="Times New Roman" w:hAnsi="Times New Roman" w:cs="Times New Roman"/>
          <w:color w:val="auto"/>
          <w:sz w:val="27"/>
          <w:szCs w:val="27"/>
          <w:lang w:val="es-ES"/>
        </w:rPr>
        <w:t xml:space="preserve"> </w:t>
      </w:r>
      <w:r w:rsidRPr="003B43B7">
        <w:rPr>
          <w:rFonts w:ascii="Times New Roman" w:hAnsi="Times New Roman" w:cs="Times New Roman"/>
          <w:color w:val="auto"/>
          <w:sz w:val="27"/>
          <w:szCs w:val="27"/>
          <w:lang w:eastAsia="ar-SA"/>
        </w:rPr>
        <w:t>Chất thải này thường không thải ra môi trường mà sẽ được tái sử dụng để san lấp mặt bằng (gạch, đá, xà bần,...) hoặc tái sử dụng, bán phế liệu (sắt, thép, …). Do đó, tác động của chất thải xây dựng là không đáng kể.</w:t>
      </w:r>
    </w:p>
    <w:p w:rsidR="00583CE0" w:rsidRPr="003B43B7" w:rsidRDefault="00583CE0" w:rsidP="00583CE0">
      <w:pPr>
        <w:spacing w:before="120" w:after="120" w:line="288" w:lineRule="auto"/>
        <w:ind w:firstLine="567"/>
        <w:jc w:val="both"/>
        <w:rPr>
          <w:rFonts w:ascii="Times New Roman" w:hAnsi="Times New Roman" w:cs="Times New Roman"/>
          <w:bCs/>
          <w:iCs/>
          <w:color w:val="auto"/>
          <w:sz w:val="27"/>
          <w:szCs w:val="27"/>
          <w:lang w:val="es-ES"/>
        </w:rPr>
      </w:pPr>
      <w:r w:rsidRPr="003B43B7">
        <w:rPr>
          <w:rFonts w:ascii="Times New Roman" w:hAnsi="Times New Roman" w:cs="Times New Roman"/>
          <w:color w:val="auto"/>
          <w:sz w:val="27"/>
          <w:szCs w:val="27"/>
          <w:u w:val="single"/>
        </w:rPr>
        <w:t>Đánh giá tác động:</w:t>
      </w:r>
      <w:r w:rsidRPr="003B43B7">
        <w:rPr>
          <w:rFonts w:ascii="Times New Roman" w:hAnsi="Times New Roman" w:cs="Times New Roman"/>
          <w:color w:val="auto"/>
          <w:sz w:val="27"/>
          <w:szCs w:val="27"/>
        </w:rPr>
        <w:t xml:space="preserve"> </w:t>
      </w:r>
      <w:r w:rsidRPr="003B43B7">
        <w:rPr>
          <w:rFonts w:ascii="Times New Roman" w:hAnsi="Times New Roman" w:cs="Times New Roman"/>
          <w:bCs/>
          <w:iCs/>
          <w:color w:val="auto"/>
          <w:sz w:val="27"/>
          <w:szCs w:val="27"/>
          <w:lang w:val="es-ES"/>
        </w:rPr>
        <w:t xml:space="preserve">Như đã phân tích ở trên, CTR phát sinh trong giai đoạn thi công, xây dựng bao gồm: CTR sinh hoạt, CTR xây dựng với khối lượng tương đối lớn. Lượng chất thải này nếu để phát tán tự do ra môi trường sẽ làm mất mỹ quan khu vực, </w:t>
      </w:r>
      <w:r w:rsidRPr="003B43B7">
        <w:rPr>
          <w:rFonts w:ascii="Times New Roman" w:hAnsi="Times New Roman" w:cs="Times New Roman"/>
          <w:color w:val="auto"/>
          <w:sz w:val="27"/>
          <w:szCs w:val="27"/>
          <w:lang w:val="es-ES"/>
        </w:rPr>
        <w:t xml:space="preserve">gây tắc nghẽn dòng chảy, </w:t>
      </w:r>
      <w:r w:rsidRPr="003B43B7">
        <w:rPr>
          <w:rFonts w:ascii="Times New Roman" w:hAnsi="Times New Roman" w:cs="Times New Roman"/>
          <w:bCs/>
          <w:iCs/>
          <w:color w:val="auto"/>
          <w:sz w:val="27"/>
          <w:szCs w:val="27"/>
          <w:lang w:val="es-ES"/>
        </w:rPr>
        <w:t>xâm nhập vào đất làm thay đổi kết cấu đất, gây ô nhiễm đất, nước mưa có thể cuốn theo các chất thải xây dựng làm ô nhiễm môi trường nước … Tuy nhiên, phần lớn CTR xây dựng có khả năng tận dụng để gia cố nền móng, bán, tái sử dụng, phần còn lại Công ty sẽ yêu cầu Nhà thầu thu gom tận dụng và xử lý thích hợp.</w:t>
      </w:r>
    </w:p>
    <w:p w:rsidR="00583CE0" w:rsidRPr="003B43B7" w:rsidRDefault="00583CE0" w:rsidP="00583CE0">
      <w:pPr>
        <w:spacing w:line="302" w:lineRule="auto"/>
        <w:ind w:firstLine="567"/>
        <w:jc w:val="both"/>
        <w:rPr>
          <w:rFonts w:ascii="Times New Roman" w:hAnsi="Times New Roman" w:cs="Times New Roman"/>
          <w:bCs/>
          <w:i/>
          <w:iCs/>
          <w:color w:val="auto"/>
          <w:sz w:val="27"/>
          <w:szCs w:val="27"/>
          <w:lang w:eastAsia="en-US"/>
        </w:rPr>
      </w:pPr>
      <w:r w:rsidRPr="003B43B7">
        <w:rPr>
          <w:rFonts w:ascii="Times New Roman" w:hAnsi="Times New Roman" w:cs="Times New Roman"/>
          <w:bCs/>
          <w:i/>
          <w:iCs/>
          <w:color w:val="auto"/>
          <w:sz w:val="27"/>
          <w:szCs w:val="27"/>
          <w:lang w:eastAsia="en-US"/>
        </w:rPr>
        <w:t>* Chất thải nguy hại</w:t>
      </w:r>
    </w:p>
    <w:p w:rsidR="00583CE0" w:rsidRPr="003B43B7" w:rsidRDefault="00583CE0" w:rsidP="00583CE0">
      <w:pPr>
        <w:spacing w:before="120" w:after="120" w:line="288" w:lineRule="auto"/>
        <w:ind w:firstLine="562"/>
        <w:jc w:val="both"/>
        <w:rPr>
          <w:rFonts w:ascii="Times New Roman" w:hAnsi="Times New Roman" w:cs="Times New Roman"/>
          <w:color w:val="auto"/>
          <w:sz w:val="27"/>
          <w:szCs w:val="27"/>
          <w:lang w:val="es-ES"/>
        </w:rPr>
      </w:pPr>
      <w:bookmarkStart w:id="1088" w:name="_Toc335202755"/>
      <w:bookmarkStart w:id="1089" w:name="_Toc333822195"/>
      <w:bookmarkEnd w:id="1086"/>
      <w:bookmarkEnd w:id="1087"/>
      <w:r w:rsidRPr="003B43B7">
        <w:rPr>
          <w:rFonts w:ascii="Times New Roman" w:hAnsi="Times New Roman" w:cs="Times New Roman"/>
          <w:color w:val="auto"/>
          <w:sz w:val="27"/>
          <w:szCs w:val="27"/>
          <w:lang w:val="es-ES"/>
        </w:rPr>
        <w:lastRenderedPageBreak/>
        <w:t xml:space="preserve">CTNH trong giai đoạn này chủ yếu phát sinh từ quá trình sửa chữa máy móc, thiết bị thi công, bao gồm các loại như: giẻ lau, dầu mỡ thải,… Khối lượng phát sinh ước tính khoảng tùy thuộc vào nhiều yếu tố như biện pháp thi công, tần suất bảo dưỡng thiết bị,.... lượng CTNH ước tính phát sinh khoảng </w:t>
      </w:r>
      <w:r w:rsidR="006F21C8" w:rsidRPr="003B43B7">
        <w:rPr>
          <w:rFonts w:ascii="Times New Roman" w:hAnsi="Times New Roman" w:cs="Times New Roman"/>
          <w:color w:val="auto"/>
          <w:sz w:val="27"/>
          <w:szCs w:val="27"/>
          <w:lang w:val="es-ES"/>
        </w:rPr>
        <w:t>0,5</w:t>
      </w:r>
      <w:r w:rsidRPr="003B43B7">
        <w:rPr>
          <w:rFonts w:ascii="Times New Roman" w:hAnsi="Times New Roman" w:cs="Times New Roman"/>
          <w:color w:val="auto"/>
          <w:sz w:val="27"/>
          <w:szCs w:val="27"/>
          <w:lang w:val="es-ES"/>
        </w:rPr>
        <w:t>kg/tháng. Lượng CTNH phát sinh từ Dự án với khối lượng không lớn, đồng thời công tác bảo dưỡng, thay thế và sửa chữa máy móc, thiết bị sẽ được Chủ dự án và nhà thầu thực hiện ở các gara trên địa bàn nên sẽ hạn chế được tình trạng phát sinh CTNH tại khu vực công trường. Trong trường hợp lượng CTNH này phát sinh tại công trường, Chủ dự án sẽ có biện pháp quản lý, thu gom và xử lý thích hợp.</w:t>
      </w:r>
    </w:p>
    <w:p w:rsidR="00583CE0" w:rsidRPr="003B43B7" w:rsidRDefault="00583CE0" w:rsidP="00583CE0">
      <w:pPr>
        <w:spacing w:before="120" w:after="120" w:line="288" w:lineRule="auto"/>
        <w:ind w:firstLine="567"/>
        <w:jc w:val="both"/>
        <w:rPr>
          <w:rFonts w:ascii="Times New Roman" w:hAnsi="Times New Roman" w:cs="Times New Roman"/>
          <w:bCs/>
          <w:iCs/>
          <w:color w:val="auto"/>
          <w:sz w:val="27"/>
          <w:szCs w:val="27"/>
          <w:lang w:val="es-ES"/>
        </w:rPr>
      </w:pPr>
      <w:r w:rsidRPr="003B43B7">
        <w:rPr>
          <w:rFonts w:ascii="Times New Roman" w:hAnsi="Times New Roman" w:cs="Times New Roman"/>
          <w:bCs/>
          <w:iCs/>
          <w:color w:val="auto"/>
          <w:sz w:val="27"/>
          <w:szCs w:val="27"/>
          <w:u w:val="single"/>
          <w:lang w:val="es-ES"/>
        </w:rPr>
        <w:t>Đánh giá tác động</w:t>
      </w:r>
      <w:r w:rsidRPr="003B43B7">
        <w:rPr>
          <w:rFonts w:ascii="Times New Roman" w:hAnsi="Times New Roman" w:cs="Times New Roman"/>
          <w:bCs/>
          <w:iCs/>
          <w:color w:val="auto"/>
          <w:sz w:val="27"/>
          <w:szCs w:val="27"/>
          <w:lang w:val="es-ES"/>
        </w:rPr>
        <w:t>:</w:t>
      </w:r>
      <w:r w:rsidRPr="003B43B7">
        <w:rPr>
          <w:rFonts w:ascii="Times New Roman" w:hAnsi="Times New Roman" w:cs="Times New Roman"/>
          <w:b/>
          <w:bCs/>
          <w:iCs/>
          <w:color w:val="auto"/>
          <w:sz w:val="27"/>
          <w:szCs w:val="27"/>
          <w:lang w:val="es-ES"/>
        </w:rPr>
        <w:t xml:space="preserve"> </w:t>
      </w:r>
      <w:r w:rsidRPr="003B43B7">
        <w:rPr>
          <w:rFonts w:ascii="Times New Roman" w:hAnsi="Times New Roman" w:cs="Times New Roman"/>
          <w:iCs/>
          <w:color w:val="auto"/>
          <w:sz w:val="27"/>
          <w:szCs w:val="27"/>
          <w:highlight w:val="white"/>
          <w:lang w:val="es-ES"/>
        </w:rPr>
        <w:t>CTNH phát sinh trên công trường không lớn tuy nhiên với tính chất độc hại tới môi trường và con người sẽ có tác động nhất định. Đáng quan tâm nhất trong giai đoạn thi công là dầu mỡ từ phương tiện bị rò rỉ làm ô nhiễm đất hoặc bị nước mưa cuốn trôi làm ô nhiễm các thủy vực tiếp nhận và mất mỹ quan nhà máy.</w:t>
      </w:r>
      <w:bookmarkEnd w:id="1088"/>
      <w:bookmarkEnd w:id="1089"/>
    </w:p>
    <w:p w:rsidR="006F21C8" w:rsidRPr="003B43B7" w:rsidRDefault="006F21C8" w:rsidP="006F21C8">
      <w:pPr>
        <w:pStyle w:val="Heading1"/>
        <w:keepLines w:val="0"/>
        <w:widowControl/>
        <w:spacing w:before="120" w:after="120" w:line="252" w:lineRule="auto"/>
        <w:jc w:val="both"/>
        <w:rPr>
          <w:rFonts w:ascii="Times New Roman" w:eastAsia="Times New Roman" w:hAnsi="Times New Roman" w:cs="Times New Roman"/>
          <w:color w:val="auto"/>
          <w:kern w:val="32"/>
          <w:sz w:val="27"/>
          <w:szCs w:val="27"/>
          <w:lang w:eastAsia="en-US"/>
        </w:rPr>
      </w:pPr>
      <w:bookmarkStart w:id="1090" w:name="bookmark241"/>
      <w:bookmarkStart w:id="1091" w:name="_Toc115253409"/>
      <w:bookmarkStart w:id="1092" w:name="_Toc115253225"/>
      <w:bookmarkStart w:id="1093" w:name="_Toc115252320"/>
      <w:bookmarkStart w:id="1094" w:name="_Toc105145879"/>
      <w:bookmarkStart w:id="1095" w:name="_Toc104902196"/>
      <w:bookmarkStart w:id="1096" w:name="_Toc101967324"/>
      <w:bookmarkStart w:id="1097" w:name="_Toc99111288"/>
      <w:bookmarkStart w:id="1098" w:name="_Toc98508162"/>
      <w:bookmarkStart w:id="1099" w:name="_Toc117694185"/>
      <w:bookmarkStart w:id="1100" w:name="_Toc117694302"/>
      <w:bookmarkStart w:id="1101" w:name="_Toc118296193"/>
      <w:r w:rsidRPr="003B43B7">
        <w:rPr>
          <w:rFonts w:ascii="Times New Roman" w:eastAsia="Times New Roman" w:hAnsi="Times New Roman" w:cs="Times New Roman"/>
          <w:color w:val="auto"/>
          <w:kern w:val="32"/>
          <w:sz w:val="27"/>
          <w:szCs w:val="27"/>
          <w:lang w:eastAsia="en-US"/>
        </w:rPr>
        <w:t>1</w:t>
      </w:r>
      <w:bookmarkEnd w:id="1090"/>
      <w:r w:rsidRPr="003B43B7">
        <w:rPr>
          <w:rFonts w:ascii="Times New Roman" w:eastAsia="Times New Roman" w:hAnsi="Times New Roman" w:cs="Times New Roman"/>
          <w:color w:val="auto"/>
          <w:kern w:val="32"/>
          <w:sz w:val="27"/>
          <w:szCs w:val="27"/>
          <w:lang w:eastAsia="en-US"/>
        </w:rPr>
        <w:t>.2. Các công trình, biện pháp bảo vệ môi trường đề xuất thực hiện</w:t>
      </w:r>
      <w:bookmarkEnd w:id="1091"/>
      <w:bookmarkEnd w:id="1092"/>
      <w:bookmarkEnd w:id="1093"/>
      <w:bookmarkEnd w:id="1094"/>
      <w:bookmarkEnd w:id="1095"/>
      <w:bookmarkEnd w:id="1096"/>
      <w:bookmarkEnd w:id="1097"/>
      <w:bookmarkEnd w:id="1098"/>
      <w:bookmarkEnd w:id="1099"/>
      <w:bookmarkEnd w:id="1100"/>
      <w:bookmarkEnd w:id="1101"/>
    </w:p>
    <w:p w:rsidR="006F21C8" w:rsidRPr="003B43B7" w:rsidRDefault="006F21C8" w:rsidP="006F21C8">
      <w:pPr>
        <w:pStyle w:val="Heading2"/>
        <w:keepLines w:val="0"/>
        <w:widowControl/>
        <w:spacing w:before="120" w:after="120" w:line="276" w:lineRule="auto"/>
        <w:jc w:val="both"/>
        <w:rPr>
          <w:rFonts w:ascii="Times New Roman" w:eastAsia="Times New Roman" w:hAnsi="Times New Roman" w:cs="Times New Roman"/>
          <w:i/>
          <w:iCs/>
          <w:color w:val="auto"/>
          <w:sz w:val="27"/>
          <w:szCs w:val="27"/>
          <w:lang w:eastAsia="en-US"/>
        </w:rPr>
      </w:pPr>
      <w:bookmarkStart w:id="1102" w:name="_Toc115253410"/>
      <w:bookmarkStart w:id="1103" w:name="_Toc115253226"/>
      <w:bookmarkStart w:id="1104" w:name="_Toc115252321"/>
      <w:bookmarkStart w:id="1105" w:name="_Toc105145880"/>
      <w:bookmarkStart w:id="1106" w:name="_Toc104902353"/>
      <w:bookmarkStart w:id="1107" w:name="_Toc104902197"/>
      <w:bookmarkStart w:id="1108" w:name="_Toc101967325"/>
      <w:bookmarkStart w:id="1109" w:name="_Toc101966646"/>
      <w:bookmarkStart w:id="1110" w:name="_Toc99111289"/>
      <w:bookmarkStart w:id="1111" w:name="_Toc98508163"/>
      <w:bookmarkStart w:id="1112" w:name="_Toc117694186"/>
      <w:bookmarkStart w:id="1113" w:name="_Toc117694303"/>
      <w:bookmarkStart w:id="1114" w:name="_Toc118296194"/>
      <w:r w:rsidRPr="003B43B7">
        <w:rPr>
          <w:rFonts w:ascii="Times New Roman" w:eastAsia="Times New Roman" w:hAnsi="Times New Roman" w:cs="Times New Roman"/>
          <w:i/>
          <w:iCs/>
          <w:color w:val="auto"/>
          <w:sz w:val="27"/>
          <w:szCs w:val="27"/>
          <w:lang w:eastAsia="en-US"/>
        </w:rPr>
        <w:t>1.2.1. Về nước thải</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r w:rsidRPr="003B43B7">
        <w:rPr>
          <w:rFonts w:ascii="Times New Roman" w:eastAsia="Times New Roman" w:hAnsi="Times New Roman" w:cs="Times New Roman"/>
          <w:i/>
          <w:iCs/>
          <w:color w:val="auto"/>
          <w:sz w:val="27"/>
          <w:szCs w:val="27"/>
          <w:lang w:eastAsia="en-US"/>
        </w:rPr>
        <w:t xml:space="preserve"> </w:t>
      </w:r>
    </w:p>
    <w:p w:rsidR="00F45B66" w:rsidRPr="003B43B7" w:rsidRDefault="00F45B66" w:rsidP="00F45B66">
      <w:pPr>
        <w:spacing w:before="120" w:after="120" w:line="288" w:lineRule="auto"/>
        <w:jc w:val="both"/>
        <w:rPr>
          <w:rFonts w:ascii="Times New Roman" w:hAnsi="Times New Roman" w:cs="Times New Roman"/>
          <w:i/>
          <w:color w:val="auto"/>
          <w:sz w:val="27"/>
          <w:szCs w:val="27"/>
        </w:rPr>
      </w:pPr>
      <w:r w:rsidRPr="003B43B7">
        <w:rPr>
          <w:rFonts w:ascii="Times New Roman" w:hAnsi="Times New Roman" w:cs="Times New Roman"/>
          <w:i/>
          <w:color w:val="auto"/>
          <w:sz w:val="27"/>
          <w:szCs w:val="27"/>
        </w:rPr>
        <w:t>a. Nước thải sinh hoạt</w:t>
      </w:r>
    </w:p>
    <w:p w:rsidR="005C0A43" w:rsidRPr="003B43B7" w:rsidRDefault="00944F53" w:rsidP="005C0A43">
      <w:pPr>
        <w:autoSpaceDE w:val="0"/>
        <w:autoSpaceDN w:val="0"/>
        <w:adjustRightInd w:val="0"/>
        <w:spacing w:before="120" w:after="120" w:line="264" w:lineRule="auto"/>
        <w:ind w:right="-23"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xml:space="preserve">Lượng nước thải sinh hoạt phát sinh trong giai đoạn thi công là không nhiều. Tuy nhiên, để hạn chế tối đa ảnh hưởng của nước thải sinh hoạt tới môi trường, Nhà máy sẽ cho công nhân sử dụng 02 nhà vệ sinh </w:t>
      </w:r>
      <w:r w:rsidR="000836FC" w:rsidRPr="003B43B7">
        <w:rPr>
          <w:rFonts w:ascii="Times New Roman" w:hAnsi="Times New Roman" w:cs="Times New Roman"/>
          <w:color w:val="auto"/>
          <w:sz w:val="27"/>
          <w:szCs w:val="27"/>
        </w:rPr>
        <w:t xml:space="preserve">có bể </w:t>
      </w:r>
      <w:r w:rsidRPr="003B43B7">
        <w:rPr>
          <w:rFonts w:ascii="Times New Roman" w:hAnsi="Times New Roman" w:cs="Times New Roman"/>
          <w:color w:val="auto"/>
          <w:sz w:val="27"/>
          <w:szCs w:val="27"/>
        </w:rPr>
        <w:t xml:space="preserve">tự hoại 3 ngăn với tổng thể tích </w:t>
      </w:r>
      <w:r w:rsidR="00445D3E" w:rsidRPr="003B43B7">
        <w:rPr>
          <w:rFonts w:ascii="Times New Roman" w:hAnsi="Times New Roman" w:cs="Times New Roman"/>
          <w:color w:val="auto"/>
          <w:sz w:val="27"/>
          <w:szCs w:val="27"/>
        </w:rPr>
        <w:t>150</w:t>
      </w:r>
      <w:r w:rsidRPr="003B43B7">
        <w:rPr>
          <w:rFonts w:ascii="Times New Roman" w:hAnsi="Times New Roman" w:cs="Times New Roman"/>
          <w:color w:val="auto"/>
          <w:sz w:val="27"/>
          <w:szCs w:val="27"/>
        </w:rPr>
        <w:t>m</w:t>
      </w:r>
      <w:r w:rsidRPr="003B43B7">
        <w:rPr>
          <w:rFonts w:ascii="Times New Roman" w:hAnsi="Times New Roman" w:cs="Times New Roman"/>
          <w:color w:val="auto"/>
          <w:sz w:val="27"/>
          <w:szCs w:val="27"/>
          <w:vertAlign w:val="superscript"/>
        </w:rPr>
        <w:t>3</w:t>
      </w:r>
      <w:r w:rsidRPr="003B43B7">
        <w:rPr>
          <w:rFonts w:ascii="Times New Roman" w:hAnsi="Times New Roman" w:cs="Times New Roman"/>
          <w:color w:val="auto"/>
          <w:sz w:val="27"/>
          <w:szCs w:val="27"/>
        </w:rPr>
        <w:t xml:space="preserve"> đã xây dựng, hiện đang phục vụ cho </w:t>
      </w:r>
      <w:r w:rsidR="00445D3E" w:rsidRPr="003B43B7">
        <w:rPr>
          <w:rFonts w:ascii="Times New Roman" w:hAnsi="Times New Roman" w:cs="Times New Roman"/>
          <w:color w:val="auto"/>
          <w:sz w:val="27"/>
          <w:szCs w:val="27"/>
        </w:rPr>
        <w:t>530</w:t>
      </w:r>
      <w:r w:rsidRPr="003B43B7">
        <w:rPr>
          <w:rFonts w:ascii="Times New Roman" w:hAnsi="Times New Roman" w:cs="Times New Roman"/>
          <w:color w:val="auto"/>
          <w:sz w:val="27"/>
          <w:szCs w:val="27"/>
        </w:rPr>
        <w:t xml:space="preserve"> công nhân của dự án.</w:t>
      </w:r>
      <w:r w:rsidR="000836FC" w:rsidRPr="003B43B7">
        <w:rPr>
          <w:rFonts w:ascii="Times New Roman" w:hAnsi="Times New Roman" w:cs="Times New Roman"/>
          <w:color w:val="auto"/>
          <w:sz w:val="27"/>
          <w:szCs w:val="27"/>
        </w:rPr>
        <w:t xml:space="preserve"> </w:t>
      </w:r>
      <w:r w:rsidR="00FC1603" w:rsidRPr="003B43B7">
        <w:rPr>
          <w:rFonts w:ascii="Times New Roman" w:hAnsi="Times New Roman" w:cs="Times New Roman"/>
          <w:color w:val="auto"/>
          <w:sz w:val="27"/>
          <w:szCs w:val="27"/>
          <w:lang w:val="en-US"/>
        </w:rPr>
        <w:t>Nước thải sau khi qua bể tự hoại 3 ngăn được đưa về HTXLNT của Nhà máy có công suất 35 m</w:t>
      </w:r>
      <w:r w:rsidR="00FC1603" w:rsidRPr="003B43B7">
        <w:rPr>
          <w:rFonts w:ascii="Times New Roman" w:hAnsi="Times New Roman" w:cs="Times New Roman"/>
          <w:color w:val="auto"/>
          <w:sz w:val="27"/>
          <w:szCs w:val="27"/>
          <w:vertAlign w:val="superscript"/>
          <w:lang w:val="en-US"/>
        </w:rPr>
        <w:t>3</w:t>
      </w:r>
      <w:r w:rsidR="00FC1603" w:rsidRPr="003B43B7">
        <w:rPr>
          <w:rFonts w:ascii="Times New Roman" w:hAnsi="Times New Roman" w:cs="Times New Roman"/>
          <w:color w:val="auto"/>
          <w:sz w:val="27"/>
          <w:szCs w:val="27"/>
          <w:lang w:val="en-US"/>
        </w:rPr>
        <w:t xml:space="preserve">/ngày.đêm. </w:t>
      </w:r>
      <w:r w:rsidR="005C0A43" w:rsidRPr="003B43B7">
        <w:rPr>
          <w:rFonts w:ascii="Times New Roman" w:hAnsi="Times New Roman" w:cs="Times New Roman"/>
          <w:color w:val="auto"/>
          <w:sz w:val="27"/>
          <w:szCs w:val="27"/>
          <w:lang w:val="en-US"/>
        </w:rPr>
        <w:t>N</w:t>
      </w:r>
      <w:r w:rsidR="005C0A43" w:rsidRPr="003B43B7">
        <w:rPr>
          <w:rFonts w:ascii="Times New Roman" w:hAnsi="Times New Roman" w:cs="Times New Roman"/>
          <w:color w:val="auto"/>
          <w:sz w:val="27"/>
          <w:szCs w:val="27"/>
        </w:rPr>
        <w:t xml:space="preserve">ước thải xử lý đạt cột B, QCVN 14:2008/BTNMT trước khi đấu nối vào hệ thống thoát nước của KCN trên tuyến đường RD-02 của KCN Quán Ngang. </w:t>
      </w:r>
      <w:r w:rsidR="005C0A43" w:rsidRPr="003B43B7">
        <w:rPr>
          <w:rStyle w:val="Vnbnnidung"/>
          <w:rFonts w:eastAsiaTheme="majorEastAsia"/>
          <w:i/>
          <w:color w:val="auto"/>
          <w:sz w:val="25"/>
          <w:szCs w:val="25"/>
          <w:highlight w:val="white"/>
        </w:rPr>
        <w:t xml:space="preserve">               </w:t>
      </w:r>
    </w:p>
    <w:p w:rsidR="00A27D0C" w:rsidRPr="003B43B7" w:rsidRDefault="00A27D0C" w:rsidP="00A27D0C">
      <w:pPr>
        <w:spacing w:before="120" w:after="120" w:line="268" w:lineRule="auto"/>
        <w:jc w:val="both"/>
        <w:rPr>
          <w:rFonts w:ascii="Times New Roman" w:hAnsi="Times New Roman" w:cs="Times New Roman"/>
          <w:i/>
          <w:color w:val="auto"/>
          <w:sz w:val="27"/>
          <w:szCs w:val="27"/>
        </w:rPr>
      </w:pPr>
      <w:r w:rsidRPr="003B43B7">
        <w:rPr>
          <w:rFonts w:ascii="Times New Roman" w:hAnsi="Times New Roman" w:cs="Times New Roman"/>
          <w:i/>
          <w:color w:val="auto"/>
          <w:sz w:val="27"/>
          <w:szCs w:val="27"/>
        </w:rPr>
        <w:t>b. Nước thải xây dựng</w:t>
      </w:r>
    </w:p>
    <w:p w:rsidR="00A27D0C" w:rsidRPr="003B43B7" w:rsidRDefault="00A27D0C" w:rsidP="00A27D0C">
      <w:pPr>
        <w:pStyle w:val="BodyTextIndent3"/>
        <w:spacing w:before="120" w:line="268" w:lineRule="auto"/>
        <w:ind w:left="0" w:firstLine="540"/>
        <w:jc w:val="both"/>
        <w:rPr>
          <w:rFonts w:ascii="Times New Roman" w:hAnsi="Times New Roman" w:cs="Times New Roman"/>
          <w:color w:val="auto"/>
          <w:sz w:val="27"/>
          <w:szCs w:val="27"/>
          <w:lang w:val="pt-BR"/>
        </w:rPr>
      </w:pPr>
      <w:r w:rsidRPr="003B43B7">
        <w:rPr>
          <w:rFonts w:ascii="Times New Roman" w:hAnsi="Times New Roman" w:cs="Times New Roman"/>
          <w:color w:val="auto"/>
          <w:sz w:val="27"/>
          <w:szCs w:val="27"/>
          <w:lang w:val="pt-BR"/>
        </w:rPr>
        <w:t>Để giảm thiểu mức độ ảnh hưởng của nước thải xây dựng đến môi trường trong giai đoạn thi công, Chủ dự án sẽ quản lý chặt chẽ và yêu cầu đơn vị thi công áp dụng các biện pháp sau:</w:t>
      </w:r>
    </w:p>
    <w:p w:rsidR="00A27D0C" w:rsidRPr="003B43B7" w:rsidRDefault="00A27D0C" w:rsidP="00A27D0C">
      <w:pPr>
        <w:pStyle w:val="BodyTextIndent3"/>
        <w:spacing w:before="120" w:line="268" w:lineRule="auto"/>
        <w:ind w:left="0" w:firstLine="540"/>
        <w:jc w:val="both"/>
        <w:rPr>
          <w:rFonts w:ascii="Times New Roman" w:hAnsi="Times New Roman" w:cs="Times New Roman"/>
          <w:color w:val="auto"/>
          <w:sz w:val="27"/>
          <w:szCs w:val="27"/>
          <w:lang w:val="pt-BR"/>
        </w:rPr>
      </w:pPr>
      <w:r w:rsidRPr="003B43B7">
        <w:rPr>
          <w:rFonts w:ascii="Times New Roman" w:hAnsi="Times New Roman" w:cs="Times New Roman"/>
          <w:color w:val="auto"/>
          <w:sz w:val="27"/>
          <w:szCs w:val="27"/>
          <w:lang w:val="pt-BR"/>
        </w:rPr>
        <w:t>- Quá trình thi công tận dụng tối đa nguồn nước để phục vụ cho việc bảo dưỡng công trình.</w:t>
      </w:r>
    </w:p>
    <w:p w:rsidR="00A27D0C" w:rsidRPr="003B43B7" w:rsidRDefault="00A27D0C" w:rsidP="00A27D0C">
      <w:pPr>
        <w:pStyle w:val="BodyTextIndent3"/>
        <w:spacing w:before="120" w:line="268" w:lineRule="auto"/>
        <w:ind w:left="0" w:firstLine="540"/>
        <w:jc w:val="both"/>
        <w:rPr>
          <w:rFonts w:ascii="Times New Roman" w:hAnsi="Times New Roman" w:cs="Times New Roman"/>
          <w:color w:val="auto"/>
          <w:sz w:val="27"/>
          <w:szCs w:val="27"/>
          <w:lang w:val="pt-BR"/>
        </w:rPr>
      </w:pPr>
      <w:r w:rsidRPr="003B43B7">
        <w:rPr>
          <w:rFonts w:ascii="Times New Roman" w:hAnsi="Times New Roman" w:cs="Times New Roman"/>
          <w:color w:val="auto"/>
          <w:sz w:val="27"/>
          <w:szCs w:val="27"/>
          <w:lang w:val="pt-BR"/>
        </w:rPr>
        <w:t>- Tiết kiệm nước trong quá trình trộn bê tông, vữa, hạn chế tối đa thất thoát ra môi trường.</w:t>
      </w:r>
    </w:p>
    <w:p w:rsidR="00A27D0C" w:rsidRPr="003B43B7" w:rsidRDefault="00A27D0C" w:rsidP="00A27D0C">
      <w:pPr>
        <w:spacing w:before="120" w:after="120" w:line="268" w:lineRule="auto"/>
        <w:ind w:firstLine="540"/>
        <w:jc w:val="both"/>
        <w:rPr>
          <w:rFonts w:ascii="Times New Roman" w:hAnsi="Times New Roman" w:cs="Times New Roman"/>
          <w:color w:val="auto"/>
          <w:sz w:val="27"/>
          <w:szCs w:val="27"/>
        </w:rPr>
      </w:pPr>
      <w:r w:rsidRPr="003B43B7">
        <w:rPr>
          <w:rFonts w:ascii="Times New Roman" w:hAnsi="Times New Roman" w:cs="Times New Roman"/>
          <w:color w:val="auto"/>
          <w:sz w:val="27"/>
          <w:szCs w:val="27"/>
          <w:lang w:val="pt-BR"/>
        </w:rPr>
        <w:t>- Hạn chế tối đa việc rò rỉ dầu mỡ từ các phương tiện, máy móc thi công bằng cách che đậy hoặc chứa trong nhà có mái che khi có mưa</w:t>
      </w:r>
      <w:r w:rsidRPr="003B43B7">
        <w:rPr>
          <w:rFonts w:ascii="Times New Roman" w:hAnsi="Times New Roman" w:cs="Times New Roman"/>
          <w:color w:val="auto"/>
          <w:sz w:val="27"/>
          <w:szCs w:val="27"/>
        </w:rPr>
        <w:t>.</w:t>
      </w:r>
    </w:p>
    <w:p w:rsidR="00A27D0C" w:rsidRPr="003B43B7" w:rsidRDefault="00A27D0C" w:rsidP="00A27D0C">
      <w:pPr>
        <w:spacing w:before="120" w:after="120" w:line="288" w:lineRule="auto"/>
        <w:jc w:val="both"/>
        <w:rPr>
          <w:rFonts w:ascii="Times New Roman" w:hAnsi="Times New Roman" w:cs="Times New Roman"/>
          <w:color w:val="auto"/>
          <w:sz w:val="27"/>
          <w:szCs w:val="27"/>
        </w:rPr>
      </w:pPr>
      <w:r w:rsidRPr="003B43B7">
        <w:rPr>
          <w:rFonts w:ascii="Times New Roman" w:hAnsi="Times New Roman" w:cs="Times New Roman"/>
          <w:i/>
          <w:color w:val="auto"/>
          <w:sz w:val="27"/>
          <w:szCs w:val="27"/>
        </w:rPr>
        <w:t>c. Nước mưa chảy tràn</w:t>
      </w:r>
    </w:p>
    <w:p w:rsidR="00A27D0C" w:rsidRPr="003B43B7" w:rsidRDefault="00A27D0C" w:rsidP="00A27D0C">
      <w:pPr>
        <w:spacing w:before="120" w:after="120" w:line="288" w:lineRule="auto"/>
        <w:ind w:firstLine="562"/>
        <w:jc w:val="both"/>
        <w:rPr>
          <w:rFonts w:ascii="Times New Roman" w:hAnsi="Times New Roman" w:cs="Times New Roman"/>
          <w:color w:val="auto"/>
          <w:sz w:val="27"/>
          <w:szCs w:val="27"/>
          <w:lang w:val="pt-BR"/>
        </w:rPr>
      </w:pPr>
      <w:bookmarkStart w:id="1115" w:name="_Toc105145881"/>
      <w:bookmarkStart w:id="1116" w:name="_Toc104902354"/>
      <w:bookmarkStart w:id="1117" w:name="_Toc104902198"/>
      <w:bookmarkStart w:id="1118" w:name="_Toc101967327"/>
      <w:bookmarkStart w:id="1119" w:name="_Toc101966648"/>
      <w:r w:rsidRPr="003B43B7">
        <w:rPr>
          <w:rFonts w:ascii="Times New Roman" w:hAnsi="Times New Roman" w:cs="Times New Roman"/>
          <w:color w:val="auto"/>
          <w:sz w:val="27"/>
          <w:szCs w:val="27"/>
          <w:lang w:val="pt-BR"/>
        </w:rPr>
        <w:lastRenderedPageBreak/>
        <w:t>Nhà máy sẽ thực hiện một số biện pháp như sau:</w:t>
      </w:r>
    </w:p>
    <w:p w:rsidR="00A27D0C" w:rsidRPr="003B43B7" w:rsidRDefault="00A27D0C" w:rsidP="00A27D0C">
      <w:pPr>
        <w:spacing w:before="120" w:after="120" w:line="288" w:lineRule="auto"/>
        <w:ind w:firstLine="562"/>
        <w:jc w:val="both"/>
        <w:rPr>
          <w:rFonts w:ascii="Times New Roman" w:hAnsi="Times New Roman" w:cs="Times New Roman"/>
          <w:color w:val="auto"/>
          <w:sz w:val="27"/>
          <w:szCs w:val="27"/>
          <w:lang w:val="pt-BR"/>
        </w:rPr>
      </w:pPr>
      <w:r w:rsidRPr="003B43B7">
        <w:rPr>
          <w:rFonts w:ascii="Times New Roman" w:hAnsi="Times New Roman" w:cs="Times New Roman"/>
          <w:color w:val="auto"/>
          <w:sz w:val="27"/>
          <w:szCs w:val="27"/>
          <w:lang w:val="pt-BR"/>
        </w:rPr>
        <w:t>- Sắp xếp kế hoạch xây dựng để thi công các hạng mục chính trong mùa khô nhằm tránh và hạn chế tác động của nước mưa chảy tràn.</w:t>
      </w:r>
    </w:p>
    <w:p w:rsidR="00A27D0C" w:rsidRPr="003B43B7" w:rsidRDefault="00A27D0C" w:rsidP="00A27D0C">
      <w:pPr>
        <w:spacing w:before="120" w:after="120" w:line="288" w:lineRule="auto"/>
        <w:ind w:firstLine="562"/>
        <w:jc w:val="both"/>
        <w:rPr>
          <w:rFonts w:ascii="Times New Roman" w:hAnsi="Times New Roman" w:cs="Times New Roman"/>
          <w:color w:val="auto"/>
          <w:sz w:val="27"/>
          <w:szCs w:val="27"/>
          <w:lang w:val="pt-BR"/>
        </w:rPr>
      </w:pPr>
      <w:r w:rsidRPr="003B43B7">
        <w:rPr>
          <w:rFonts w:ascii="Times New Roman" w:hAnsi="Times New Roman" w:cs="Times New Roman"/>
          <w:color w:val="auto"/>
          <w:sz w:val="27"/>
          <w:szCs w:val="27"/>
          <w:lang w:val="pt-BR"/>
        </w:rPr>
        <w:t>- Thường xuyên vệ sinh khuôn viên Nhà máy, tránh để rác và các phế phẩm vương vãi bị cuốn xuống đường ống thoát nước mưa chảy tràn.</w:t>
      </w:r>
    </w:p>
    <w:p w:rsidR="00A27D0C" w:rsidRPr="003B43B7" w:rsidRDefault="00A27D0C" w:rsidP="00A27D0C">
      <w:pPr>
        <w:pStyle w:val="k4"/>
        <w:spacing w:before="120" w:after="120"/>
        <w:outlineLvl w:val="1"/>
        <w:rPr>
          <w:i/>
          <w:color w:val="auto"/>
          <w:sz w:val="27"/>
          <w:szCs w:val="27"/>
          <w:lang w:val="pt-BR"/>
        </w:rPr>
      </w:pPr>
      <w:bookmarkStart w:id="1120" w:name="_Toc115253411"/>
      <w:bookmarkStart w:id="1121" w:name="_Toc115253227"/>
      <w:bookmarkStart w:id="1122" w:name="_Toc115252322"/>
      <w:bookmarkStart w:id="1123" w:name="_Toc117694187"/>
      <w:bookmarkStart w:id="1124" w:name="_Toc117694304"/>
      <w:bookmarkStart w:id="1125" w:name="_Toc118296195"/>
      <w:r w:rsidRPr="003B43B7">
        <w:rPr>
          <w:i/>
          <w:color w:val="auto"/>
          <w:sz w:val="27"/>
          <w:szCs w:val="27"/>
        </w:rPr>
        <w:t>1.2.2. Về rác thải sinh hoạt, chất thải xây dựng, chất thải rắn công nghiệp thông thường và chất thải nguy hại</w:t>
      </w:r>
      <w:bookmarkEnd w:id="1115"/>
      <w:bookmarkEnd w:id="1116"/>
      <w:bookmarkEnd w:id="1117"/>
      <w:bookmarkEnd w:id="1118"/>
      <w:bookmarkEnd w:id="1119"/>
      <w:bookmarkEnd w:id="1120"/>
      <w:bookmarkEnd w:id="1121"/>
      <w:bookmarkEnd w:id="1122"/>
      <w:bookmarkEnd w:id="1123"/>
      <w:bookmarkEnd w:id="1124"/>
      <w:bookmarkEnd w:id="1125"/>
    </w:p>
    <w:p w:rsidR="00A27D0C" w:rsidRPr="003B43B7" w:rsidRDefault="00A27D0C" w:rsidP="00A27D0C">
      <w:pPr>
        <w:spacing w:before="120" w:after="120" w:line="288" w:lineRule="auto"/>
        <w:jc w:val="both"/>
        <w:rPr>
          <w:rFonts w:ascii="Times New Roman" w:hAnsi="Times New Roman" w:cs="Times New Roman"/>
          <w:bCs/>
          <w:i/>
          <w:iCs/>
          <w:color w:val="auto"/>
          <w:sz w:val="27"/>
          <w:szCs w:val="27"/>
          <w:lang w:val="pt-BR"/>
        </w:rPr>
      </w:pPr>
      <w:bookmarkStart w:id="1126" w:name="_Toc351100885"/>
      <w:bookmarkStart w:id="1127" w:name="_Toc335202800"/>
      <w:bookmarkStart w:id="1128" w:name="_Toc333822240"/>
      <w:bookmarkStart w:id="1129" w:name="_Toc241340555"/>
      <w:bookmarkStart w:id="1130" w:name="_Toc241335603"/>
      <w:bookmarkStart w:id="1131" w:name="_Toc239044752"/>
      <w:bookmarkStart w:id="1132" w:name="_Toc231805431"/>
      <w:bookmarkStart w:id="1133" w:name="_Toc231805433"/>
      <w:bookmarkStart w:id="1134" w:name="_Toc239044754"/>
      <w:bookmarkStart w:id="1135" w:name="_Toc241335605"/>
      <w:bookmarkStart w:id="1136" w:name="_Toc241340557"/>
      <w:bookmarkStart w:id="1137" w:name="_Toc333822242"/>
      <w:bookmarkStart w:id="1138" w:name="_Toc335202802"/>
      <w:bookmarkStart w:id="1139" w:name="_Toc351100887"/>
      <w:bookmarkStart w:id="1140" w:name="_Toc369328070"/>
      <w:bookmarkStart w:id="1141" w:name="_Toc369328814"/>
      <w:bookmarkStart w:id="1142" w:name="_Toc369329187"/>
      <w:bookmarkStart w:id="1143" w:name="_Toc369333309"/>
      <w:bookmarkStart w:id="1144" w:name="_Toc375578356"/>
      <w:bookmarkStart w:id="1145" w:name="_Toc375904350"/>
      <w:bookmarkStart w:id="1146" w:name="_Toc400702428"/>
      <w:bookmarkStart w:id="1147" w:name="_Toc400723349"/>
      <w:bookmarkStart w:id="1148" w:name="_Toc401734957"/>
      <w:bookmarkStart w:id="1149" w:name="_Toc402299919"/>
      <w:bookmarkStart w:id="1150" w:name="_Toc402302150"/>
      <w:bookmarkStart w:id="1151" w:name="_Toc402303443"/>
      <w:bookmarkStart w:id="1152" w:name="_Toc401923199"/>
      <w:bookmarkStart w:id="1153" w:name="_Toc401923369"/>
      <w:bookmarkStart w:id="1154" w:name="_Toc411150868"/>
      <w:bookmarkStart w:id="1155" w:name="_Toc411151553"/>
      <w:bookmarkStart w:id="1156" w:name="_Toc98508165"/>
      <w:bookmarkStart w:id="1157" w:name="_Toc99111291"/>
      <w:bookmarkStart w:id="1158" w:name="_Toc101966649"/>
      <w:bookmarkStart w:id="1159" w:name="_Toc101967328"/>
      <w:bookmarkStart w:id="1160" w:name="_Toc104902199"/>
      <w:bookmarkStart w:id="1161" w:name="_Toc104902355"/>
      <w:bookmarkStart w:id="1162" w:name="_Toc105145882"/>
      <w:r w:rsidRPr="003B43B7">
        <w:rPr>
          <w:rFonts w:ascii="Times New Roman" w:hAnsi="Times New Roman" w:cs="Times New Roman"/>
          <w:bCs/>
          <w:i/>
          <w:iCs/>
          <w:color w:val="auto"/>
          <w:sz w:val="27"/>
          <w:szCs w:val="27"/>
          <w:lang w:val="pt-BR"/>
        </w:rPr>
        <w:t xml:space="preserve">a. </w:t>
      </w:r>
      <w:r w:rsidRPr="003B43B7">
        <w:rPr>
          <w:rFonts w:ascii="Times New Roman" w:hAnsi="Times New Roman" w:cs="Times New Roman"/>
          <w:bCs/>
          <w:i/>
          <w:iCs/>
          <w:color w:val="auto"/>
          <w:sz w:val="27"/>
          <w:szCs w:val="27"/>
        </w:rPr>
        <w:t xml:space="preserve">Chất thải rắn </w:t>
      </w:r>
      <w:bookmarkEnd w:id="1126"/>
      <w:bookmarkEnd w:id="1127"/>
      <w:bookmarkEnd w:id="1128"/>
      <w:bookmarkEnd w:id="1129"/>
      <w:bookmarkEnd w:id="1130"/>
      <w:bookmarkEnd w:id="1131"/>
      <w:bookmarkEnd w:id="1132"/>
      <w:r w:rsidRPr="003B43B7">
        <w:rPr>
          <w:rFonts w:ascii="Times New Roman" w:hAnsi="Times New Roman" w:cs="Times New Roman"/>
          <w:bCs/>
          <w:i/>
          <w:iCs/>
          <w:color w:val="auto"/>
          <w:sz w:val="27"/>
          <w:szCs w:val="27"/>
          <w:lang w:val="pt-BR"/>
        </w:rPr>
        <w:t xml:space="preserve">xây dựng: </w:t>
      </w:r>
    </w:p>
    <w:p w:rsidR="00A27D0C" w:rsidRPr="003B43B7" w:rsidRDefault="00A27D0C" w:rsidP="00A27D0C">
      <w:pPr>
        <w:spacing w:before="120" w:after="120" w:line="288" w:lineRule="auto"/>
        <w:ind w:firstLine="567"/>
        <w:jc w:val="both"/>
        <w:rPr>
          <w:rFonts w:ascii="Times New Roman" w:hAnsi="Times New Roman" w:cs="Times New Roman"/>
          <w:bCs/>
          <w:iCs/>
          <w:color w:val="auto"/>
          <w:sz w:val="27"/>
          <w:szCs w:val="27"/>
        </w:rPr>
      </w:pPr>
      <w:r w:rsidRPr="003B43B7">
        <w:rPr>
          <w:rFonts w:ascii="Times New Roman" w:hAnsi="Times New Roman" w:cs="Times New Roman"/>
          <w:bCs/>
          <w:iCs/>
          <w:color w:val="auto"/>
          <w:sz w:val="27"/>
          <w:szCs w:val="27"/>
        </w:rPr>
        <w:t>- Đất đá đào hố móng sẽ được cân bằng tôn nền lại những nơi thiếu hụt.</w:t>
      </w:r>
    </w:p>
    <w:p w:rsidR="00A27D0C" w:rsidRPr="003B43B7" w:rsidRDefault="00A27D0C" w:rsidP="00A27D0C">
      <w:pPr>
        <w:spacing w:before="120" w:after="120" w:line="288" w:lineRule="auto"/>
        <w:ind w:firstLine="567"/>
        <w:jc w:val="both"/>
        <w:rPr>
          <w:rFonts w:ascii="Times New Roman" w:hAnsi="Times New Roman" w:cs="Times New Roman"/>
          <w:bCs/>
          <w:iCs/>
          <w:color w:val="auto"/>
          <w:sz w:val="27"/>
          <w:szCs w:val="27"/>
        </w:rPr>
      </w:pPr>
      <w:r w:rsidRPr="003B43B7">
        <w:rPr>
          <w:rFonts w:ascii="Times New Roman" w:hAnsi="Times New Roman" w:cs="Times New Roman"/>
          <w:bCs/>
          <w:iCs/>
          <w:color w:val="auto"/>
          <w:sz w:val="27"/>
          <w:szCs w:val="27"/>
        </w:rPr>
        <w:t>- Bê tông, gạch vụn thải ra từ xây dựng sẽ được tận dụng san nền.</w:t>
      </w:r>
    </w:p>
    <w:p w:rsidR="00A27D0C" w:rsidRPr="003B43B7" w:rsidRDefault="00A27D0C" w:rsidP="00A27D0C">
      <w:pPr>
        <w:spacing w:before="120" w:after="120" w:line="288" w:lineRule="auto"/>
        <w:ind w:firstLine="567"/>
        <w:jc w:val="both"/>
        <w:rPr>
          <w:rFonts w:ascii="Times New Roman" w:hAnsi="Times New Roman" w:cs="Times New Roman"/>
          <w:bCs/>
          <w:iCs/>
          <w:color w:val="auto"/>
          <w:sz w:val="27"/>
          <w:szCs w:val="27"/>
        </w:rPr>
      </w:pPr>
      <w:r w:rsidRPr="003B43B7">
        <w:rPr>
          <w:rFonts w:ascii="Times New Roman" w:hAnsi="Times New Roman" w:cs="Times New Roman"/>
          <w:bCs/>
          <w:iCs/>
          <w:color w:val="auto"/>
          <w:sz w:val="27"/>
          <w:szCs w:val="27"/>
        </w:rPr>
        <w:t>- Xe chở nguyên, vật liệu tới công trường được che chắn cẩn thận, thùng chứa của xe phải đảm bảo.</w:t>
      </w:r>
    </w:p>
    <w:p w:rsidR="00A27D0C" w:rsidRPr="003B43B7" w:rsidRDefault="00A27D0C" w:rsidP="00A27D0C">
      <w:pPr>
        <w:spacing w:before="120" w:after="120" w:line="288" w:lineRule="auto"/>
        <w:ind w:firstLine="567"/>
        <w:jc w:val="both"/>
        <w:rPr>
          <w:rFonts w:ascii="Times New Roman" w:hAnsi="Times New Roman" w:cs="Times New Roman"/>
          <w:bCs/>
          <w:iCs/>
          <w:color w:val="auto"/>
          <w:sz w:val="27"/>
          <w:szCs w:val="27"/>
        </w:rPr>
      </w:pPr>
      <w:r w:rsidRPr="003B43B7">
        <w:rPr>
          <w:rFonts w:ascii="Times New Roman" w:hAnsi="Times New Roman" w:cs="Times New Roman"/>
          <w:bCs/>
          <w:iCs/>
          <w:color w:val="auto"/>
          <w:sz w:val="27"/>
          <w:szCs w:val="27"/>
        </w:rPr>
        <w:t>- Các chất thải rắn xây dựng khác có thể tận dụng được như bao xi măng, sắt thép vụn, ... sẽ thu gom riêng, tận dụng bán phế liệu.</w:t>
      </w:r>
      <w:bookmarkStart w:id="1163" w:name="_Toc351100886"/>
      <w:bookmarkStart w:id="1164" w:name="_Toc335202801"/>
      <w:bookmarkStart w:id="1165" w:name="_Toc333822241"/>
      <w:bookmarkStart w:id="1166" w:name="_Toc241340556"/>
      <w:bookmarkStart w:id="1167" w:name="_Toc241335604"/>
      <w:bookmarkStart w:id="1168" w:name="_Toc239044753"/>
      <w:bookmarkStart w:id="1169" w:name="_Toc231805432"/>
    </w:p>
    <w:p w:rsidR="00A27D0C" w:rsidRPr="003B43B7" w:rsidRDefault="00A27D0C" w:rsidP="00A27D0C">
      <w:pPr>
        <w:spacing w:before="120" w:after="120" w:line="288" w:lineRule="auto"/>
        <w:jc w:val="both"/>
        <w:rPr>
          <w:rFonts w:ascii="Times New Roman" w:hAnsi="Times New Roman" w:cs="Times New Roman"/>
          <w:bCs/>
          <w:i/>
          <w:iCs/>
          <w:color w:val="auto"/>
          <w:sz w:val="27"/>
          <w:szCs w:val="27"/>
          <w:lang w:val="en-US"/>
        </w:rPr>
      </w:pPr>
      <w:r w:rsidRPr="003B43B7">
        <w:rPr>
          <w:rFonts w:ascii="Times New Roman" w:hAnsi="Times New Roman" w:cs="Times New Roman"/>
          <w:bCs/>
          <w:i/>
          <w:iCs/>
          <w:color w:val="auto"/>
          <w:sz w:val="27"/>
          <w:szCs w:val="27"/>
          <w:lang w:val="en-US"/>
        </w:rPr>
        <w:t>b.</w:t>
      </w:r>
      <w:r w:rsidRPr="003B43B7">
        <w:rPr>
          <w:rFonts w:ascii="Times New Roman" w:hAnsi="Times New Roman" w:cs="Times New Roman"/>
          <w:bCs/>
          <w:i/>
          <w:iCs/>
          <w:color w:val="auto"/>
          <w:sz w:val="27"/>
          <w:szCs w:val="27"/>
        </w:rPr>
        <w:t xml:space="preserve"> Chất thải rắn sinh hoạt</w:t>
      </w:r>
      <w:bookmarkEnd w:id="1163"/>
      <w:bookmarkEnd w:id="1164"/>
      <w:bookmarkEnd w:id="1165"/>
      <w:bookmarkEnd w:id="1166"/>
      <w:bookmarkEnd w:id="1167"/>
      <w:bookmarkEnd w:id="1168"/>
      <w:bookmarkEnd w:id="1169"/>
      <w:r w:rsidRPr="003B43B7">
        <w:rPr>
          <w:rFonts w:ascii="Times New Roman" w:hAnsi="Times New Roman" w:cs="Times New Roman"/>
          <w:bCs/>
          <w:i/>
          <w:iCs/>
          <w:color w:val="auto"/>
          <w:sz w:val="27"/>
          <w:szCs w:val="27"/>
        </w:rPr>
        <w:t>:</w:t>
      </w:r>
    </w:p>
    <w:p w:rsidR="00A27D0C" w:rsidRPr="003B43B7" w:rsidRDefault="00A27D0C" w:rsidP="00A27D0C">
      <w:pPr>
        <w:spacing w:before="120" w:after="120" w:line="288" w:lineRule="auto"/>
        <w:ind w:firstLine="567"/>
        <w:jc w:val="both"/>
        <w:rPr>
          <w:rFonts w:ascii="Times New Roman" w:hAnsi="Times New Roman" w:cs="Times New Roman"/>
          <w:color w:val="auto"/>
          <w:sz w:val="27"/>
          <w:szCs w:val="27"/>
          <w:lang w:val="pt-BR"/>
        </w:rPr>
      </w:pPr>
      <w:r w:rsidRPr="003B43B7">
        <w:rPr>
          <w:rFonts w:ascii="Times New Roman" w:hAnsi="Times New Roman" w:cs="Times New Roman"/>
          <w:color w:val="auto"/>
          <w:sz w:val="27"/>
          <w:szCs w:val="27"/>
          <w:lang w:val="pt-BR"/>
        </w:rPr>
        <w:t>- Hiện</w:t>
      </w:r>
      <w:r w:rsidR="00E564BD" w:rsidRPr="003B43B7">
        <w:rPr>
          <w:rFonts w:ascii="Times New Roman" w:hAnsi="Times New Roman" w:cs="Times New Roman"/>
          <w:color w:val="auto"/>
          <w:sz w:val="27"/>
          <w:szCs w:val="27"/>
          <w:lang w:val="pt-BR"/>
        </w:rPr>
        <w:t xml:space="preserve"> tại Nhà máy đã được trang bị 06</w:t>
      </w:r>
      <w:r w:rsidRPr="003B43B7">
        <w:rPr>
          <w:rFonts w:ascii="Times New Roman" w:hAnsi="Times New Roman" w:cs="Times New Roman"/>
          <w:color w:val="auto"/>
          <w:sz w:val="27"/>
          <w:szCs w:val="27"/>
          <w:lang w:val="pt-BR"/>
        </w:rPr>
        <w:t xml:space="preserve"> thùng đựng rác sinh hoạt loại 120L trong khu vực (</w:t>
      </w:r>
      <w:r w:rsidR="00E564BD" w:rsidRPr="003B43B7">
        <w:rPr>
          <w:rFonts w:ascii="Times New Roman" w:hAnsi="Times New Roman" w:cs="Times New Roman"/>
          <w:color w:val="auto"/>
          <w:sz w:val="27"/>
          <w:szCs w:val="27"/>
          <w:lang w:val="en-US" w:eastAsia="en-US"/>
        </w:rPr>
        <w:t>khu vực nhà ăn: 04 thùng, khu vực sân đường nội bộ: 02 thùng</w:t>
      </w:r>
      <w:r w:rsidRPr="003B43B7">
        <w:rPr>
          <w:rFonts w:ascii="Times New Roman" w:hAnsi="Times New Roman" w:cs="Times New Roman"/>
          <w:color w:val="auto"/>
          <w:sz w:val="27"/>
          <w:szCs w:val="27"/>
          <w:lang w:val="pt-BR"/>
        </w:rPr>
        <w:t xml:space="preserve">) để thu gom CTR sinh hoạt của công nhân Nhà máy cũng như công nhân thi công xây dựng. Bên cạnh đó, chủ Dự án cũng thường xuyên nhắc nhở công nhân thải bỏ rác đúng nơi quy định. Biện pháp thu gom CTR này đã được áp dụng có hiệu quả trong thời gian qua nên sẽ được duy trì áp dụng trong thời gian tới. </w:t>
      </w:r>
    </w:p>
    <w:p w:rsidR="00A27D0C" w:rsidRPr="003B43B7" w:rsidRDefault="00A27D0C" w:rsidP="00A27D0C">
      <w:pPr>
        <w:spacing w:before="120" w:after="120" w:line="288" w:lineRule="auto"/>
        <w:ind w:firstLine="567"/>
        <w:jc w:val="both"/>
        <w:rPr>
          <w:rFonts w:ascii="Times New Roman" w:hAnsi="Times New Roman" w:cs="Times New Roman"/>
          <w:color w:val="auto"/>
          <w:sz w:val="27"/>
          <w:szCs w:val="27"/>
          <w:lang w:val="pt-BR"/>
        </w:rPr>
      </w:pPr>
      <w:r w:rsidRPr="003B43B7">
        <w:rPr>
          <w:rFonts w:ascii="Times New Roman" w:hAnsi="Times New Roman" w:cs="Times New Roman"/>
          <w:color w:val="auto"/>
          <w:sz w:val="27"/>
          <w:szCs w:val="27"/>
          <w:lang w:val="pt-BR"/>
        </w:rPr>
        <w:t xml:space="preserve">- Nhằm thu gom và xử lý triệt để rác thải sinh hoạt cần tiến hành phân loại khi thải bỏ rác: rác hữu cơ cho vào thùng rác chuyên dụng và hợp đồng với </w:t>
      </w:r>
      <w:r w:rsidRPr="003B43B7">
        <w:rPr>
          <w:rStyle w:val="Emphasis"/>
          <w:rFonts w:ascii="Times New Roman" w:hAnsi="Times New Roman" w:cs="Times New Roman"/>
          <w:bCs/>
          <w:i w:val="0"/>
          <w:iCs w:val="0"/>
          <w:color w:val="auto"/>
          <w:sz w:val="27"/>
          <w:szCs w:val="27"/>
          <w:shd w:val="clear" w:color="auto" w:fill="FFFFFF"/>
          <w:lang w:val="pt-BR"/>
        </w:rPr>
        <w:t>Trung tâm môi trường</w:t>
      </w:r>
      <w:r w:rsidR="00FC5FD5" w:rsidRPr="003B43B7">
        <w:rPr>
          <w:rStyle w:val="Emphasis"/>
          <w:rFonts w:ascii="Times New Roman" w:hAnsi="Times New Roman" w:cs="Times New Roman"/>
          <w:bCs/>
          <w:i w:val="0"/>
          <w:iCs w:val="0"/>
          <w:color w:val="auto"/>
          <w:sz w:val="27"/>
          <w:szCs w:val="27"/>
          <w:shd w:val="clear" w:color="auto" w:fill="FFFFFF"/>
          <w:lang w:val="pt-BR"/>
        </w:rPr>
        <w:t xml:space="preserve"> và </w:t>
      </w:r>
      <w:r w:rsidRPr="003B43B7">
        <w:rPr>
          <w:rStyle w:val="Emphasis"/>
          <w:rFonts w:ascii="Times New Roman" w:hAnsi="Times New Roman" w:cs="Times New Roman"/>
          <w:bCs/>
          <w:i w:val="0"/>
          <w:iCs w:val="0"/>
          <w:color w:val="auto"/>
          <w:sz w:val="27"/>
          <w:szCs w:val="27"/>
          <w:shd w:val="clear" w:color="auto" w:fill="FFFFFF"/>
          <w:lang w:val="pt-BR"/>
        </w:rPr>
        <w:t xml:space="preserve">đô thị </w:t>
      </w:r>
      <w:r w:rsidR="00FC5FD5" w:rsidRPr="003B43B7">
        <w:rPr>
          <w:rStyle w:val="Emphasis"/>
          <w:rFonts w:ascii="Times New Roman" w:hAnsi="Times New Roman" w:cs="Times New Roman"/>
          <w:bCs/>
          <w:i w:val="0"/>
          <w:iCs w:val="0"/>
          <w:color w:val="auto"/>
          <w:sz w:val="27"/>
          <w:szCs w:val="27"/>
          <w:shd w:val="clear" w:color="auto" w:fill="FFFFFF"/>
          <w:lang w:val="pt-BR"/>
        </w:rPr>
        <w:t>Gio Linh</w:t>
      </w:r>
      <w:r w:rsidRPr="003B43B7">
        <w:rPr>
          <w:rStyle w:val="Emphasis"/>
          <w:rFonts w:ascii="Times New Roman" w:hAnsi="Times New Roman" w:cs="Times New Roman"/>
          <w:bCs/>
          <w:i w:val="0"/>
          <w:iCs w:val="0"/>
          <w:color w:val="auto"/>
          <w:sz w:val="27"/>
          <w:szCs w:val="27"/>
          <w:shd w:val="clear" w:color="auto" w:fill="FFFFFF"/>
          <w:lang w:val="pt-BR"/>
        </w:rPr>
        <w:t xml:space="preserve"> </w:t>
      </w:r>
      <w:r w:rsidRPr="003B43B7">
        <w:rPr>
          <w:rFonts w:ascii="Times New Roman" w:hAnsi="Times New Roman" w:cs="Times New Roman"/>
          <w:color w:val="auto"/>
          <w:sz w:val="27"/>
          <w:szCs w:val="27"/>
          <w:lang w:val="pt-BR"/>
        </w:rPr>
        <w:t>tiến hành thu gom đưa đi xử lý; rác thải có khả năng tái sử dụng như bao bì, chai lọ, .... tập kết tại một vị trí riêng để bán cho các cơ sở thu mua phế liệu.</w:t>
      </w:r>
    </w:p>
    <w:p w:rsidR="00A27D0C" w:rsidRPr="003B43B7" w:rsidRDefault="00A27D0C" w:rsidP="00A27D0C">
      <w:pPr>
        <w:pStyle w:val="k4"/>
        <w:spacing w:before="120" w:after="120"/>
        <w:outlineLvl w:val="1"/>
        <w:rPr>
          <w:i/>
          <w:color w:val="auto"/>
          <w:sz w:val="27"/>
          <w:szCs w:val="27"/>
        </w:rPr>
      </w:pPr>
      <w:bookmarkStart w:id="1170" w:name="_Toc115253412"/>
      <w:bookmarkStart w:id="1171" w:name="_Toc115253228"/>
      <w:bookmarkStart w:id="1172" w:name="_Toc115252323"/>
      <w:bookmarkStart w:id="1173" w:name="_Toc117694188"/>
      <w:bookmarkStart w:id="1174" w:name="_Toc117694305"/>
      <w:bookmarkStart w:id="1175" w:name="_Toc118296196"/>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r w:rsidRPr="003B43B7">
        <w:rPr>
          <w:i/>
          <w:color w:val="auto"/>
          <w:sz w:val="27"/>
          <w:szCs w:val="27"/>
        </w:rPr>
        <w:t>1.2.3. Về bụi, khí thải</w:t>
      </w:r>
      <w:bookmarkEnd w:id="1156"/>
      <w:bookmarkEnd w:id="1157"/>
      <w:bookmarkEnd w:id="1158"/>
      <w:bookmarkEnd w:id="1159"/>
      <w:bookmarkEnd w:id="1160"/>
      <w:bookmarkEnd w:id="1161"/>
      <w:bookmarkEnd w:id="1162"/>
      <w:bookmarkEnd w:id="1170"/>
      <w:bookmarkEnd w:id="1171"/>
      <w:bookmarkEnd w:id="1172"/>
      <w:bookmarkEnd w:id="1173"/>
      <w:bookmarkEnd w:id="1174"/>
      <w:bookmarkEnd w:id="1175"/>
    </w:p>
    <w:p w:rsidR="00A27D0C" w:rsidRPr="003B43B7" w:rsidRDefault="00A27D0C" w:rsidP="00A27D0C">
      <w:pPr>
        <w:pStyle w:val="BodyTextIndent3"/>
        <w:spacing w:before="120" w:line="288" w:lineRule="auto"/>
        <w:ind w:left="0" w:firstLine="54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Để giảm thiểu các tác động do bụi và khí thải trong giai đoạn thi công các biện pháp sau đây sẽ được thực hiện:</w:t>
      </w:r>
    </w:p>
    <w:p w:rsidR="00A27D0C" w:rsidRPr="003B43B7" w:rsidRDefault="00A27D0C" w:rsidP="00A27D0C">
      <w:pPr>
        <w:pStyle w:val="BodyTextIndent3"/>
        <w:spacing w:before="120" w:line="288" w:lineRule="auto"/>
        <w:ind w:left="0" w:firstLine="54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xml:space="preserve">- Các xe vận chuyển nguyên vật liệu sẽ được phủ bạt kín khi hoạt động; </w:t>
      </w:r>
    </w:p>
    <w:p w:rsidR="00A27D0C" w:rsidRPr="003B43B7" w:rsidRDefault="00A27D0C" w:rsidP="00A27D0C">
      <w:pPr>
        <w:pStyle w:val="BodyTextIndent3"/>
        <w:spacing w:before="120" w:line="288" w:lineRule="auto"/>
        <w:ind w:left="0" w:firstLine="54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Có sự phân luồng, bố trí thời gian ra vào hợp lý giữa phương tiện vận chuyển vật liệu phục vụ thi công và phương tiện vận chuyển sản phẩm đi tiêu thụ của dự án.</w:t>
      </w:r>
    </w:p>
    <w:p w:rsidR="00A27D0C" w:rsidRPr="003B43B7" w:rsidRDefault="00A27D0C" w:rsidP="00A27D0C">
      <w:pPr>
        <w:pStyle w:val="BodyTextIndent3"/>
        <w:spacing w:before="120" w:line="288" w:lineRule="auto"/>
        <w:ind w:left="0" w:firstLine="54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lastRenderedPageBreak/>
        <w:t>- Vào những ngày trời khô ráo phát sinh bụi nhiều sẽ tưới nước tại các tuyến đường vận chuyể</w:t>
      </w:r>
      <w:r w:rsidR="00FC5FD5" w:rsidRPr="003B43B7">
        <w:rPr>
          <w:rFonts w:ascii="Times New Roman" w:hAnsi="Times New Roman" w:cs="Times New Roman"/>
          <w:color w:val="auto"/>
          <w:sz w:val="27"/>
          <w:szCs w:val="27"/>
        </w:rPr>
        <w:t>n vật liệu (tần suất tối thiểu 1</w:t>
      </w:r>
      <w:r w:rsidRPr="003B43B7">
        <w:rPr>
          <w:rFonts w:ascii="Times New Roman" w:hAnsi="Times New Roman" w:cs="Times New Roman"/>
          <w:color w:val="auto"/>
          <w:sz w:val="27"/>
          <w:szCs w:val="27"/>
        </w:rPr>
        <w:t xml:space="preserve"> lần/ngày). </w:t>
      </w:r>
    </w:p>
    <w:p w:rsidR="00A27D0C" w:rsidRPr="003B43B7" w:rsidRDefault="00A27D0C" w:rsidP="00A27D0C">
      <w:pPr>
        <w:pStyle w:val="BodyTextIndent3"/>
        <w:spacing w:before="120" w:line="288" w:lineRule="auto"/>
        <w:ind w:left="0" w:firstLine="54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Không vận chuyển nguyên vật liệu quá tải, vào buổi tối và giờ cao điểm;</w:t>
      </w:r>
    </w:p>
    <w:p w:rsidR="00A27D0C" w:rsidRPr="003B43B7" w:rsidRDefault="00A27D0C" w:rsidP="00A27D0C">
      <w:pPr>
        <w:pStyle w:val="BodyTextIndent3"/>
        <w:spacing w:before="120" w:line="288" w:lineRule="auto"/>
        <w:ind w:left="0" w:firstLine="54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Công nhân thi công xây dựng sẽ được trang bị bảo hộ lao động như: khẩu trang, găng tay, mũ, giày...;</w:t>
      </w:r>
    </w:p>
    <w:p w:rsidR="00A27D0C" w:rsidRPr="003B43B7" w:rsidRDefault="00A27D0C" w:rsidP="00A27D0C">
      <w:pPr>
        <w:pStyle w:val="BodyTextIndent3"/>
        <w:spacing w:before="120" w:line="288" w:lineRule="auto"/>
        <w:ind w:left="0" w:firstLine="54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Các máy móc thi công sẽ bố trí khoảng cách và thời gian hoạt động hợp lý nhằm giảm nồng độ các chất ô nhiễm không khí trong công trường làm việc.</w:t>
      </w:r>
    </w:p>
    <w:p w:rsidR="00A27D0C" w:rsidRPr="003B43B7" w:rsidRDefault="00A27D0C" w:rsidP="00A27D0C">
      <w:pPr>
        <w:pStyle w:val="BodyTextIndent3"/>
        <w:spacing w:before="120" w:line="288" w:lineRule="auto"/>
        <w:ind w:left="0" w:firstLine="54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Chỉ sử dụng các phương tiện giao thông đã được đăng kiểm, không sử dụng các loại máy móc cũ có khả năng gây ô nhiễm cao;</w:t>
      </w:r>
    </w:p>
    <w:p w:rsidR="00A27D0C" w:rsidRPr="003B43B7" w:rsidRDefault="00A27D0C" w:rsidP="00A27D0C">
      <w:pPr>
        <w:spacing w:before="120" w:after="120" w:line="288" w:lineRule="auto"/>
        <w:ind w:firstLine="54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xml:space="preserve">- Người điều khiển phương tiện phải có giấy phép và đảm bảo không phóng nhanh vượt ẩu, chạy quá tốc độ trong khi hoạt động. </w:t>
      </w:r>
    </w:p>
    <w:p w:rsidR="00342433" w:rsidRPr="003B43B7" w:rsidRDefault="00342433" w:rsidP="00053768">
      <w:pPr>
        <w:pStyle w:val="Heading1"/>
        <w:keepLines w:val="0"/>
        <w:widowControl/>
        <w:spacing w:before="120" w:after="120" w:line="252" w:lineRule="auto"/>
        <w:jc w:val="both"/>
        <w:rPr>
          <w:rFonts w:ascii="Times New Roman" w:eastAsia="Times New Roman" w:hAnsi="Times New Roman" w:cs="Times New Roman"/>
          <w:color w:val="auto"/>
          <w:kern w:val="32"/>
          <w:sz w:val="27"/>
          <w:szCs w:val="27"/>
          <w:lang w:eastAsia="en-US"/>
        </w:rPr>
      </w:pPr>
      <w:bookmarkStart w:id="1176" w:name="_Toc117262072"/>
      <w:bookmarkStart w:id="1177" w:name="_Toc117606970"/>
      <w:bookmarkStart w:id="1178" w:name="_Toc117694189"/>
      <w:bookmarkStart w:id="1179" w:name="_Toc117694306"/>
      <w:bookmarkStart w:id="1180" w:name="_Toc118296197"/>
      <w:r w:rsidRPr="003B43B7">
        <w:rPr>
          <w:rFonts w:ascii="Times New Roman" w:eastAsia="Times New Roman" w:hAnsi="Times New Roman" w:cs="Times New Roman"/>
          <w:color w:val="auto"/>
          <w:kern w:val="32"/>
          <w:sz w:val="27"/>
          <w:szCs w:val="27"/>
          <w:lang w:eastAsia="en-US"/>
        </w:rPr>
        <w:t>2</w:t>
      </w:r>
      <w:bookmarkEnd w:id="920"/>
      <w:r w:rsidRPr="003B43B7">
        <w:rPr>
          <w:rFonts w:ascii="Times New Roman" w:eastAsia="Times New Roman" w:hAnsi="Times New Roman" w:cs="Times New Roman"/>
          <w:color w:val="auto"/>
          <w:kern w:val="32"/>
          <w:sz w:val="27"/>
          <w:szCs w:val="27"/>
          <w:lang w:eastAsia="en-US"/>
        </w:rPr>
        <w:t>. Đánh giá tác động và đề xuất các biện pháp, công trình bảo vệ môi trường trong giai đoạn dự án đi vào vận hành</w:t>
      </w:r>
      <w:bookmarkEnd w:id="921"/>
      <w:bookmarkEnd w:id="922"/>
      <w:bookmarkEnd w:id="923"/>
      <w:bookmarkEnd w:id="924"/>
      <w:bookmarkEnd w:id="925"/>
      <w:bookmarkEnd w:id="926"/>
      <w:bookmarkEnd w:id="927"/>
      <w:bookmarkEnd w:id="1176"/>
      <w:bookmarkEnd w:id="1177"/>
      <w:bookmarkEnd w:id="1178"/>
      <w:bookmarkEnd w:id="1179"/>
      <w:bookmarkEnd w:id="1180"/>
    </w:p>
    <w:p w:rsidR="00342433" w:rsidRPr="003B43B7" w:rsidRDefault="00342433" w:rsidP="00053768">
      <w:pPr>
        <w:pStyle w:val="Heading1"/>
        <w:keepLines w:val="0"/>
        <w:widowControl/>
        <w:spacing w:before="120" w:after="120" w:line="252" w:lineRule="auto"/>
        <w:jc w:val="both"/>
        <w:rPr>
          <w:rFonts w:ascii="Times New Roman" w:eastAsia="Times New Roman" w:hAnsi="Times New Roman" w:cs="Times New Roman"/>
          <w:color w:val="auto"/>
          <w:kern w:val="32"/>
          <w:sz w:val="27"/>
          <w:szCs w:val="27"/>
          <w:lang w:eastAsia="en-US"/>
        </w:rPr>
      </w:pPr>
      <w:bookmarkStart w:id="1181" w:name="bookmark248"/>
      <w:bookmarkStart w:id="1182" w:name="_Toc98508168"/>
      <w:bookmarkStart w:id="1183" w:name="_Toc99111294"/>
      <w:bookmarkStart w:id="1184" w:name="_Toc101967333"/>
      <w:bookmarkStart w:id="1185" w:name="_Toc104902204"/>
      <w:bookmarkStart w:id="1186" w:name="_Toc105145887"/>
      <w:bookmarkStart w:id="1187" w:name="_Toc115253233"/>
      <w:bookmarkStart w:id="1188" w:name="_Toc115253417"/>
      <w:bookmarkStart w:id="1189" w:name="_Toc117262073"/>
      <w:bookmarkStart w:id="1190" w:name="_Toc117606971"/>
      <w:bookmarkStart w:id="1191" w:name="_Toc117694190"/>
      <w:bookmarkStart w:id="1192" w:name="_Toc117694307"/>
      <w:bookmarkStart w:id="1193" w:name="_Toc118296198"/>
      <w:r w:rsidRPr="003B43B7">
        <w:rPr>
          <w:rFonts w:ascii="Times New Roman" w:eastAsia="Times New Roman" w:hAnsi="Times New Roman" w:cs="Times New Roman"/>
          <w:color w:val="auto"/>
          <w:kern w:val="32"/>
          <w:sz w:val="27"/>
          <w:szCs w:val="27"/>
          <w:lang w:eastAsia="en-US"/>
        </w:rPr>
        <w:t>2</w:t>
      </w:r>
      <w:bookmarkEnd w:id="1181"/>
      <w:r w:rsidRPr="003B43B7">
        <w:rPr>
          <w:rFonts w:ascii="Times New Roman" w:eastAsia="Times New Roman" w:hAnsi="Times New Roman" w:cs="Times New Roman"/>
          <w:color w:val="auto"/>
          <w:kern w:val="32"/>
          <w:sz w:val="27"/>
          <w:szCs w:val="27"/>
          <w:lang w:eastAsia="en-US"/>
        </w:rPr>
        <w:t>.1. Đánh giá, dự báo các tác động:</w:t>
      </w:r>
      <w:bookmarkEnd w:id="1182"/>
      <w:bookmarkEnd w:id="1183"/>
      <w:bookmarkEnd w:id="1184"/>
      <w:bookmarkEnd w:id="1185"/>
      <w:bookmarkEnd w:id="1186"/>
      <w:bookmarkEnd w:id="1187"/>
      <w:bookmarkEnd w:id="1188"/>
      <w:bookmarkEnd w:id="1189"/>
      <w:bookmarkEnd w:id="1190"/>
      <w:bookmarkEnd w:id="1191"/>
      <w:bookmarkEnd w:id="1192"/>
      <w:bookmarkEnd w:id="1193"/>
    </w:p>
    <w:p w:rsidR="00DF6717" w:rsidRPr="003B43B7" w:rsidRDefault="00DF6717" w:rsidP="00DD1C65">
      <w:pPr>
        <w:pStyle w:val="Heading2"/>
        <w:keepLines w:val="0"/>
        <w:widowControl/>
        <w:spacing w:before="120" w:after="120" w:line="276" w:lineRule="auto"/>
        <w:jc w:val="both"/>
        <w:rPr>
          <w:rFonts w:ascii="Times New Roman" w:eastAsia="Times New Roman" w:hAnsi="Times New Roman" w:cs="Times New Roman"/>
          <w:i/>
          <w:iCs/>
          <w:color w:val="auto"/>
          <w:sz w:val="27"/>
          <w:szCs w:val="27"/>
          <w:lang w:eastAsia="en-US"/>
        </w:rPr>
      </w:pPr>
      <w:bookmarkStart w:id="1194" w:name="_Toc98508170"/>
      <w:bookmarkStart w:id="1195" w:name="_Toc99111296"/>
      <w:bookmarkStart w:id="1196" w:name="_Toc101966655"/>
      <w:bookmarkStart w:id="1197" w:name="_Toc101967334"/>
      <w:bookmarkStart w:id="1198" w:name="_Toc104902205"/>
      <w:bookmarkStart w:id="1199" w:name="_Toc104902361"/>
      <w:bookmarkStart w:id="1200" w:name="_Toc105145888"/>
      <w:bookmarkStart w:id="1201" w:name="_Toc115252329"/>
      <w:bookmarkStart w:id="1202" w:name="_Toc115253234"/>
      <w:bookmarkStart w:id="1203" w:name="_Toc115253418"/>
      <w:bookmarkStart w:id="1204" w:name="_Toc117262074"/>
      <w:bookmarkStart w:id="1205" w:name="_Toc117262174"/>
      <w:bookmarkStart w:id="1206" w:name="_Toc117606972"/>
      <w:bookmarkStart w:id="1207" w:name="_Toc117694191"/>
      <w:bookmarkStart w:id="1208" w:name="_Toc117694308"/>
      <w:bookmarkStart w:id="1209" w:name="_Toc118296199"/>
      <w:r w:rsidRPr="003B43B7">
        <w:rPr>
          <w:rFonts w:ascii="Times New Roman" w:eastAsia="Times New Roman" w:hAnsi="Times New Roman" w:cs="Times New Roman"/>
          <w:i/>
          <w:iCs/>
          <w:color w:val="auto"/>
          <w:sz w:val="27"/>
          <w:szCs w:val="27"/>
          <w:lang w:eastAsia="en-US"/>
        </w:rPr>
        <w:t>2.1.1.</w:t>
      </w:r>
      <w:r w:rsidR="00342433" w:rsidRPr="003B43B7">
        <w:rPr>
          <w:rFonts w:ascii="Times New Roman" w:eastAsia="Times New Roman" w:hAnsi="Times New Roman" w:cs="Times New Roman"/>
          <w:i/>
          <w:iCs/>
          <w:color w:val="auto"/>
          <w:sz w:val="27"/>
          <w:szCs w:val="27"/>
          <w:lang w:eastAsia="en-US"/>
        </w:rPr>
        <w:t xml:space="preserve"> Đánh giá, dự báo tác động của các nguồn phát sinh chất thải</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r w:rsidR="00342433" w:rsidRPr="003B43B7">
        <w:rPr>
          <w:rFonts w:ascii="Times New Roman" w:eastAsia="Times New Roman" w:hAnsi="Times New Roman" w:cs="Times New Roman"/>
          <w:i/>
          <w:iCs/>
          <w:color w:val="auto"/>
          <w:sz w:val="27"/>
          <w:szCs w:val="27"/>
          <w:lang w:eastAsia="en-US"/>
        </w:rPr>
        <w:t xml:space="preserve"> </w:t>
      </w:r>
    </w:p>
    <w:p w:rsidR="002A0D92" w:rsidRPr="003B43B7" w:rsidRDefault="002A0D92" w:rsidP="002A0D92">
      <w:pPr>
        <w:spacing w:before="120" w:after="120" w:line="264" w:lineRule="auto"/>
        <w:ind w:firstLine="567"/>
        <w:jc w:val="both"/>
        <w:rPr>
          <w:rFonts w:ascii="Times New Roman" w:hAnsi="Times New Roman" w:cs="Times New Roman"/>
          <w:color w:val="auto"/>
          <w:sz w:val="27"/>
          <w:szCs w:val="27"/>
        </w:rPr>
      </w:pPr>
      <w:bookmarkStart w:id="1210" w:name="_Toc333822200"/>
      <w:bookmarkStart w:id="1211" w:name="_Toc335202760"/>
      <w:r w:rsidRPr="003B43B7">
        <w:rPr>
          <w:rFonts w:ascii="Times New Roman" w:hAnsi="Times New Roman" w:cs="Times New Roman"/>
          <w:color w:val="auto"/>
          <w:sz w:val="27"/>
          <w:szCs w:val="27"/>
        </w:rPr>
        <w:t>Tổng hợp các nguồn gây tác động liên quan đến chất thải trong quá trình hoạt động như sau:</w:t>
      </w:r>
    </w:p>
    <w:p w:rsidR="002A0D92" w:rsidRPr="003B43B7" w:rsidRDefault="002A0D92" w:rsidP="00E46811">
      <w:pPr>
        <w:pStyle w:val="Title"/>
        <w:keepNext/>
        <w:spacing w:after="120"/>
        <w:outlineLvl w:val="0"/>
        <w:rPr>
          <w:rFonts w:eastAsia="Calibri"/>
          <w:spacing w:val="-4"/>
          <w:kern w:val="28"/>
          <w:sz w:val="27"/>
          <w:szCs w:val="27"/>
          <w:lang w:val="vi-VN"/>
        </w:rPr>
      </w:pPr>
      <w:bookmarkStart w:id="1212" w:name="_Toc523925082"/>
      <w:bookmarkStart w:id="1213" w:name="_Toc523925573"/>
      <w:bookmarkStart w:id="1214" w:name="_Toc526167292"/>
      <w:bookmarkStart w:id="1215" w:name="_Toc530499019"/>
      <w:bookmarkStart w:id="1216" w:name="_Toc115252330"/>
      <w:bookmarkStart w:id="1217" w:name="_Toc117262175"/>
      <w:bookmarkStart w:id="1218" w:name="_Toc117694192"/>
      <w:bookmarkStart w:id="1219" w:name="_Toc118296200"/>
      <w:r w:rsidRPr="003B43B7">
        <w:rPr>
          <w:rFonts w:eastAsia="Calibri"/>
          <w:spacing w:val="-4"/>
          <w:kern w:val="28"/>
          <w:sz w:val="27"/>
          <w:szCs w:val="27"/>
          <w:lang w:val="vi-VN"/>
        </w:rPr>
        <w:t>Bả</w:t>
      </w:r>
      <w:r w:rsidR="00650485" w:rsidRPr="003B43B7">
        <w:rPr>
          <w:rFonts w:eastAsia="Calibri"/>
          <w:spacing w:val="-4"/>
          <w:kern w:val="28"/>
          <w:sz w:val="27"/>
          <w:szCs w:val="27"/>
          <w:lang w:val="vi-VN"/>
        </w:rPr>
        <w:t>ng 4</w:t>
      </w:r>
      <w:r w:rsidR="00CB440A" w:rsidRPr="003B43B7">
        <w:rPr>
          <w:rFonts w:eastAsia="Calibri"/>
          <w:spacing w:val="-4"/>
          <w:kern w:val="28"/>
          <w:sz w:val="27"/>
          <w:szCs w:val="27"/>
          <w:lang w:val="vi-VN"/>
        </w:rPr>
        <w:t>.7</w:t>
      </w:r>
      <w:r w:rsidRPr="003B43B7">
        <w:rPr>
          <w:rFonts w:eastAsia="Calibri"/>
          <w:spacing w:val="-4"/>
          <w:kern w:val="28"/>
          <w:sz w:val="27"/>
          <w:szCs w:val="27"/>
          <w:lang w:val="vi-VN"/>
        </w:rPr>
        <w:t xml:space="preserve">. Tổng hợp các nguồn tác động liên quan đến chất thải trong </w:t>
      </w:r>
      <w:r w:rsidRPr="003B43B7">
        <w:rPr>
          <w:rFonts w:eastAsia="Calibri"/>
          <w:spacing w:val="-4"/>
          <w:kern w:val="28"/>
          <w:sz w:val="27"/>
          <w:szCs w:val="27"/>
          <w:lang w:val="vi-VN"/>
        </w:rPr>
        <w:br/>
        <w:t>quá trình hoạt động</w:t>
      </w:r>
      <w:bookmarkEnd w:id="1212"/>
      <w:bookmarkEnd w:id="1213"/>
      <w:bookmarkEnd w:id="1214"/>
      <w:bookmarkEnd w:id="1215"/>
      <w:bookmarkEnd w:id="1216"/>
      <w:bookmarkEnd w:id="1217"/>
      <w:bookmarkEnd w:id="1218"/>
      <w:bookmarkEnd w:id="12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1701"/>
        <w:gridCol w:w="3385"/>
        <w:gridCol w:w="3101"/>
      </w:tblGrid>
      <w:tr w:rsidR="003B43B7" w:rsidRPr="003B43B7" w:rsidTr="001E2933">
        <w:trPr>
          <w:tblHeader/>
          <w:jc w:val="center"/>
        </w:trPr>
        <w:tc>
          <w:tcPr>
            <w:tcW w:w="726" w:type="dxa"/>
            <w:shd w:val="clear" w:color="auto" w:fill="auto"/>
          </w:tcPr>
          <w:p w:rsidR="002A0D92" w:rsidRPr="003B43B7" w:rsidRDefault="002A0D92" w:rsidP="001E2933">
            <w:pPr>
              <w:spacing w:before="120" w:after="120" w:line="247" w:lineRule="auto"/>
              <w:jc w:val="center"/>
              <w:rPr>
                <w:rFonts w:ascii="Times New Roman" w:hAnsi="Times New Roman" w:cs="Times New Roman"/>
                <w:b/>
                <w:color w:val="auto"/>
                <w:sz w:val="26"/>
                <w:szCs w:val="26"/>
              </w:rPr>
            </w:pPr>
            <w:r w:rsidRPr="003B43B7">
              <w:rPr>
                <w:rFonts w:ascii="Times New Roman" w:hAnsi="Times New Roman" w:cs="Times New Roman"/>
                <w:b/>
                <w:color w:val="auto"/>
                <w:sz w:val="26"/>
                <w:szCs w:val="26"/>
              </w:rPr>
              <w:t>TT</w:t>
            </w:r>
          </w:p>
        </w:tc>
        <w:tc>
          <w:tcPr>
            <w:tcW w:w="1701" w:type="dxa"/>
            <w:shd w:val="clear" w:color="auto" w:fill="auto"/>
          </w:tcPr>
          <w:p w:rsidR="002A0D92" w:rsidRPr="003B43B7" w:rsidRDefault="002A0D92" w:rsidP="001E2933">
            <w:pPr>
              <w:spacing w:before="120" w:after="120" w:line="247" w:lineRule="auto"/>
              <w:jc w:val="center"/>
              <w:rPr>
                <w:rFonts w:ascii="Times New Roman" w:hAnsi="Times New Roman" w:cs="Times New Roman"/>
                <w:b/>
                <w:color w:val="auto"/>
                <w:sz w:val="26"/>
                <w:szCs w:val="26"/>
              </w:rPr>
            </w:pPr>
            <w:r w:rsidRPr="003B43B7">
              <w:rPr>
                <w:rFonts w:ascii="Times New Roman" w:hAnsi="Times New Roman" w:cs="Times New Roman"/>
                <w:b/>
                <w:color w:val="auto"/>
                <w:sz w:val="26"/>
                <w:szCs w:val="26"/>
              </w:rPr>
              <w:t>Đối tượng</w:t>
            </w:r>
          </w:p>
        </w:tc>
        <w:tc>
          <w:tcPr>
            <w:tcW w:w="3385" w:type="dxa"/>
            <w:shd w:val="clear" w:color="auto" w:fill="auto"/>
          </w:tcPr>
          <w:p w:rsidR="002A0D92" w:rsidRPr="003B43B7" w:rsidRDefault="002A0D92" w:rsidP="001E2933">
            <w:pPr>
              <w:spacing w:before="120" w:after="120" w:line="247" w:lineRule="auto"/>
              <w:jc w:val="center"/>
              <w:rPr>
                <w:rFonts w:ascii="Times New Roman" w:hAnsi="Times New Roman" w:cs="Times New Roman"/>
                <w:b/>
                <w:color w:val="auto"/>
                <w:sz w:val="26"/>
                <w:szCs w:val="26"/>
              </w:rPr>
            </w:pPr>
            <w:r w:rsidRPr="003B43B7">
              <w:rPr>
                <w:rFonts w:ascii="Times New Roman" w:hAnsi="Times New Roman" w:cs="Times New Roman"/>
                <w:b/>
                <w:color w:val="auto"/>
                <w:sz w:val="26"/>
                <w:szCs w:val="26"/>
              </w:rPr>
              <w:t>Nguồn gây ô nhiễm</w:t>
            </w:r>
          </w:p>
        </w:tc>
        <w:tc>
          <w:tcPr>
            <w:tcW w:w="3101" w:type="dxa"/>
            <w:shd w:val="clear" w:color="auto" w:fill="auto"/>
          </w:tcPr>
          <w:p w:rsidR="002A0D92" w:rsidRPr="003B43B7" w:rsidRDefault="002A0D92" w:rsidP="001E2933">
            <w:pPr>
              <w:spacing w:before="120" w:after="120" w:line="247" w:lineRule="auto"/>
              <w:jc w:val="center"/>
              <w:rPr>
                <w:rFonts w:ascii="Times New Roman" w:hAnsi="Times New Roman" w:cs="Times New Roman"/>
                <w:b/>
                <w:color w:val="auto"/>
                <w:sz w:val="26"/>
                <w:szCs w:val="26"/>
              </w:rPr>
            </w:pPr>
            <w:r w:rsidRPr="003B43B7">
              <w:rPr>
                <w:rFonts w:ascii="Times New Roman" w:hAnsi="Times New Roman" w:cs="Times New Roman"/>
                <w:b/>
                <w:color w:val="auto"/>
                <w:sz w:val="26"/>
                <w:szCs w:val="26"/>
              </w:rPr>
              <w:t>Thành phần</w:t>
            </w:r>
          </w:p>
        </w:tc>
      </w:tr>
      <w:tr w:rsidR="003B43B7" w:rsidRPr="003B43B7" w:rsidTr="001E2933">
        <w:trPr>
          <w:jc w:val="center"/>
        </w:trPr>
        <w:tc>
          <w:tcPr>
            <w:tcW w:w="726" w:type="dxa"/>
            <w:shd w:val="clear" w:color="auto" w:fill="auto"/>
          </w:tcPr>
          <w:p w:rsidR="002A0D92" w:rsidRPr="003B43B7" w:rsidRDefault="002A0D92" w:rsidP="001E2933">
            <w:pPr>
              <w:spacing w:before="120" w:after="120" w:line="247"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w:t>
            </w:r>
          </w:p>
        </w:tc>
        <w:tc>
          <w:tcPr>
            <w:tcW w:w="1701" w:type="dxa"/>
            <w:shd w:val="clear" w:color="auto" w:fill="auto"/>
          </w:tcPr>
          <w:p w:rsidR="002A0D92" w:rsidRPr="003B43B7" w:rsidRDefault="002A0D92" w:rsidP="001E2933">
            <w:pPr>
              <w:spacing w:before="120" w:after="120" w:line="247" w:lineRule="auto"/>
              <w:jc w:val="both"/>
              <w:rPr>
                <w:rFonts w:ascii="Times New Roman" w:hAnsi="Times New Roman" w:cs="Times New Roman"/>
                <w:color w:val="auto"/>
                <w:sz w:val="26"/>
                <w:szCs w:val="26"/>
              </w:rPr>
            </w:pPr>
            <w:r w:rsidRPr="003B43B7">
              <w:rPr>
                <w:rFonts w:ascii="Times New Roman" w:hAnsi="Times New Roman" w:cs="Times New Roman"/>
                <w:color w:val="auto"/>
                <w:sz w:val="26"/>
                <w:szCs w:val="26"/>
              </w:rPr>
              <w:t>Nước thải</w:t>
            </w:r>
          </w:p>
        </w:tc>
        <w:tc>
          <w:tcPr>
            <w:tcW w:w="3385" w:type="dxa"/>
            <w:shd w:val="clear" w:color="auto" w:fill="auto"/>
          </w:tcPr>
          <w:p w:rsidR="002A0D92" w:rsidRPr="003B43B7" w:rsidRDefault="002A0D92" w:rsidP="001E2933">
            <w:pPr>
              <w:spacing w:before="120" w:after="120" w:line="247" w:lineRule="auto"/>
              <w:jc w:val="both"/>
              <w:rPr>
                <w:rFonts w:ascii="Times New Roman" w:hAnsi="Times New Roman" w:cs="Times New Roman"/>
                <w:color w:val="auto"/>
                <w:sz w:val="26"/>
                <w:szCs w:val="26"/>
              </w:rPr>
            </w:pPr>
            <w:r w:rsidRPr="003B43B7">
              <w:rPr>
                <w:rFonts w:ascii="Times New Roman" w:hAnsi="Times New Roman" w:cs="Times New Roman"/>
                <w:color w:val="auto"/>
                <w:sz w:val="26"/>
                <w:szCs w:val="26"/>
              </w:rPr>
              <w:t>Nước thải sinh hoạt của công nhân và các hoạt động khác.</w:t>
            </w:r>
          </w:p>
        </w:tc>
        <w:tc>
          <w:tcPr>
            <w:tcW w:w="3101" w:type="dxa"/>
            <w:shd w:val="clear" w:color="auto" w:fill="auto"/>
          </w:tcPr>
          <w:p w:rsidR="002A0D92" w:rsidRPr="003B43B7" w:rsidRDefault="002A0D92" w:rsidP="001E2933">
            <w:pPr>
              <w:spacing w:before="120" w:after="120" w:line="247" w:lineRule="auto"/>
              <w:jc w:val="both"/>
              <w:rPr>
                <w:rFonts w:ascii="Times New Roman" w:hAnsi="Times New Roman" w:cs="Times New Roman"/>
                <w:i/>
                <w:color w:val="auto"/>
                <w:sz w:val="26"/>
                <w:szCs w:val="26"/>
              </w:rPr>
            </w:pPr>
            <w:r w:rsidRPr="003B43B7">
              <w:rPr>
                <w:rFonts w:ascii="Times New Roman" w:hAnsi="Times New Roman" w:cs="Times New Roman"/>
                <w:color w:val="auto"/>
                <w:sz w:val="26"/>
                <w:szCs w:val="26"/>
              </w:rPr>
              <w:t>Chứa nhiều chất hữu cơ, cặn lơ lửng, vi khuẩn.</w:t>
            </w:r>
          </w:p>
        </w:tc>
      </w:tr>
      <w:tr w:rsidR="003B43B7" w:rsidRPr="003B43B7" w:rsidTr="001E2933">
        <w:trPr>
          <w:jc w:val="center"/>
        </w:trPr>
        <w:tc>
          <w:tcPr>
            <w:tcW w:w="726" w:type="dxa"/>
            <w:shd w:val="clear" w:color="auto" w:fill="auto"/>
          </w:tcPr>
          <w:p w:rsidR="002A0D92" w:rsidRPr="003B43B7" w:rsidRDefault="002A0D92" w:rsidP="001E2933">
            <w:pPr>
              <w:spacing w:before="120" w:after="120" w:line="247"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2</w:t>
            </w:r>
          </w:p>
        </w:tc>
        <w:tc>
          <w:tcPr>
            <w:tcW w:w="1701" w:type="dxa"/>
            <w:shd w:val="clear" w:color="auto" w:fill="auto"/>
          </w:tcPr>
          <w:p w:rsidR="002A0D92" w:rsidRPr="003B43B7" w:rsidRDefault="002A0D92" w:rsidP="001E2933">
            <w:pPr>
              <w:spacing w:before="120" w:after="120" w:line="247" w:lineRule="auto"/>
              <w:jc w:val="both"/>
              <w:rPr>
                <w:rFonts w:ascii="Times New Roman" w:hAnsi="Times New Roman" w:cs="Times New Roman"/>
                <w:color w:val="auto"/>
                <w:sz w:val="26"/>
                <w:szCs w:val="26"/>
              </w:rPr>
            </w:pPr>
            <w:r w:rsidRPr="003B43B7">
              <w:rPr>
                <w:rFonts w:ascii="Times New Roman" w:hAnsi="Times New Roman" w:cs="Times New Roman"/>
                <w:color w:val="auto"/>
                <w:sz w:val="26"/>
                <w:szCs w:val="26"/>
              </w:rPr>
              <w:t>Bụi và khí thải</w:t>
            </w:r>
          </w:p>
        </w:tc>
        <w:tc>
          <w:tcPr>
            <w:tcW w:w="3385" w:type="dxa"/>
            <w:shd w:val="clear" w:color="auto" w:fill="auto"/>
          </w:tcPr>
          <w:p w:rsidR="002A0D92" w:rsidRPr="003B43B7" w:rsidRDefault="002A0D92" w:rsidP="001E2933">
            <w:pPr>
              <w:spacing w:before="40" w:after="40" w:line="288" w:lineRule="auto"/>
              <w:jc w:val="both"/>
              <w:rPr>
                <w:rFonts w:ascii="Times New Roman" w:hAnsi="Times New Roman" w:cs="Times New Roman"/>
                <w:color w:val="auto"/>
                <w:sz w:val="26"/>
                <w:szCs w:val="26"/>
              </w:rPr>
            </w:pPr>
            <w:r w:rsidRPr="003B43B7">
              <w:rPr>
                <w:rFonts w:ascii="Times New Roman" w:hAnsi="Times New Roman" w:cs="Times New Roman"/>
                <w:color w:val="auto"/>
                <w:sz w:val="26"/>
                <w:szCs w:val="26"/>
              </w:rPr>
              <w:t>- Hoạt động của các phương tiện vận chuyển nguyên liệu và phương tiện đi lại của CBCNV;</w:t>
            </w:r>
          </w:p>
          <w:p w:rsidR="007314C9" w:rsidRPr="003B43B7" w:rsidRDefault="002A0D92" w:rsidP="001E2933">
            <w:pPr>
              <w:spacing w:before="40" w:after="40" w:line="288" w:lineRule="auto"/>
              <w:jc w:val="both"/>
              <w:rPr>
                <w:rFonts w:ascii="Times New Roman" w:hAnsi="Times New Roman" w:cs="Times New Roman"/>
                <w:color w:val="auto"/>
                <w:sz w:val="26"/>
                <w:szCs w:val="26"/>
                <w:lang w:val="en-US"/>
              </w:rPr>
            </w:pPr>
            <w:r w:rsidRPr="003B43B7">
              <w:rPr>
                <w:rFonts w:ascii="Times New Roman" w:hAnsi="Times New Roman" w:cs="Times New Roman"/>
                <w:color w:val="auto"/>
                <w:sz w:val="26"/>
                <w:szCs w:val="26"/>
              </w:rPr>
              <w:t>- Bụi từ quá trình cắt may.</w:t>
            </w:r>
          </w:p>
        </w:tc>
        <w:tc>
          <w:tcPr>
            <w:tcW w:w="3101" w:type="dxa"/>
            <w:shd w:val="clear" w:color="auto" w:fill="auto"/>
          </w:tcPr>
          <w:p w:rsidR="002A0D92" w:rsidRPr="003B43B7" w:rsidRDefault="002A0D92" w:rsidP="001E2933">
            <w:pPr>
              <w:spacing w:before="120" w:after="120" w:line="247" w:lineRule="auto"/>
              <w:jc w:val="both"/>
              <w:rPr>
                <w:rFonts w:ascii="Times New Roman" w:hAnsi="Times New Roman" w:cs="Times New Roman"/>
                <w:color w:val="auto"/>
                <w:sz w:val="26"/>
                <w:szCs w:val="26"/>
              </w:rPr>
            </w:pPr>
            <w:r w:rsidRPr="003B43B7">
              <w:rPr>
                <w:rFonts w:ascii="Times New Roman" w:hAnsi="Times New Roman" w:cs="Times New Roman"/>
                <w:color w:val="auto"/>
                <w:sz w:val="26"/>
                <w:szCs w:val="26"/>
              </w:rPr>
              <w:t>CO, NO</w:t>
            </w:r>
            <w:r w:rsidRPr="003B43B7">
              <w:rPr>
                <w:rFonts w:ascii="Times New Roman" w:hAnsi="Times New Roman" w:cs="Times New Roman"/>
                <w:color w:val="auto"/>
                <w:sz w:val="26"/>
                <w:szCs w:val="26"/>
                <w:vertAlign w:val="subscript"/>
              </w:rPr>
              <w:t>x</w:t>
            </w:r>
            <w:r w:rsidRPr="003B43B7">
              <w:rPr>
                <w:rFonts w:ascii="Times New Roman" w:hAnsi="Times New Roman" w:cs="Times New Roman"/>
                <w:color w:val="auto"/>
                <w:sz w:val="26"/>
                <w:szCs w:val="26"/>
              </w:rPr>
              <w:t>, SO</w:t>
            </w:r>
            <w:r w:rsidRPr="003B43B7">
              <w:rPr>
                <w:rFonts w:ascii="Times New Roman" w:hAnsi="Times New Roman" w:cs="Times New Roman"/>
                <w:color w:val="auto"/>
                <w:sz w:val="26"/>
                <w:szCs w:val="26"/>
                <w:vertAlign w:val="subscript"/>
              </w:rPr>
              <w:t>2</w:t>
            </w:r>
            <w:r w:rsidRPr="003B43B7">
              <w:rPr>
                <w:rFonts w:ascii="Times New Roman" w:hAnsi="Times New Roman" w:cs="Times New Roman"/>
                <w:color w:val="auto"/>
                <w:sz w:val="26"/>
                <w:szCs w:val="26"/>
              </w:rPr>
              <w:t>, C</w:t>
            </w:r>
            <w:r w:rsidRPr="003B43B7">
              <w:rPr>
                <w:rFonts w:ascii="Times New Roman" w:hAnsi="Times New Roman" w:cs="Times New Roman"/>
                <w:color w:val="auto"/>
                <w:sz w:val="26"/>
                <w:szCs w:val="26"/>
                <w:vertAlign w:val="subscript"/>
              </w:rPr>
              <w:t>n</w:t>
            </w:r>
            <w:r w:rsidRPr="003B43B7">
              <w:rPr>
                <w:rFonts w:ascii="Times New Roman" w:hAnsi="Times New Roman" w:cs="Times New Roman"/>
                <w:color w:val="auto"/>
                <w:sz w:val="26"/>
                <w:szCs w:val="26"/>
              </w:rPr>
              <w:t>H</w:t>
            </w:r>
            <w:r w:rsidRPr="003B43B7">
              <w:rPr>
                <w:rFonts w:ascii="Times New Roman" w:hAnsi="Times New Roman" w:cs="Times New Roman"/>
                <w:color w:val="auto"/>
                <w:sz w:val="26"/>
                <w:szCs w:val="26"/>
                <w:vertAlign w:val="subscript"/>
              </w:rPr>
              <w:t>m</w:t>
            </w:r>
            <w:r w:rsidRPr="003B43B7">
              <w:rPr>
                <w:rFonts w:ascii="Times New Roman" w:hAnsi="Times New Roman" w:cs="Times New Roman"/>
                <w:color w:val="auto"/>
                <w:sz w:val="26"/>
                <w:szCs w:val="26"/>
              </w:rPr>
              <w:t>, bụi và tiếng ồn.</w:t>
            </w:r>
          </w:p>
        </w:tc>
      </w:tr>
      <w:tr w:rsidR="003B43B7" w:rsidRPr="003B43B7" w:rsidTr="001E2933">
        <w:trPr>
          <w:jc w:val="center"/>
        </w:trPr>
        <w:tc>
          <w:tcPr>
            <w:tcW w:w="726" w:type="dxa"/>
            <w:shd w:val="clear" w:color="auto" w:fill="auto"/>
          </w:tcPr>
          <w:p w:rsidR="002A0D92" w:rsidRPr="003B43B7" w:rsidRDefault="002A0D92" w:rsidP="001E2933">
            <w:pPr>
              <w:spacing w:before="120" w:after="120" w:line="247"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3</w:t>
            </w:r>
          </w:p>
        </w:tc>
        <w:tc>
          <w:tcPr>
            <w:tcW w:w="1701" w:type="dxa"/>
            <w:shd w:val="clear" w:color="auto" w:fill="auto"/>
          </w:tcPr>
          <w:p w:rsidR="002A0D92" w:rsidRPr="003B43B7" w:rsidRDefault="002A0D92" w:rsidP="001E2933">
            <w:pPr>
              <w:spacing w:before="120" w:after="120" w:line="247" w:lineRule="auto"/>
              <w:jc w:val="both"/>
              <w:rPr>
                <w:rFonts w:ascii="Times New Roman" w:hAnsi="Times New Roman" w:cs="Times New Roman"/>
                <w:color w:val="auto"/>
                <w:sz w:val="26"/>
                <w:szCs w:val="26"/>
              </w:rPr>
            </w:pPr>
            <w:r w:rsidRPr="003B43B7">
              <w:rPr>
                <w:rFonts w:ascii="Times New Roman" w:hAnsi="Times New Roman" w:cs="Times New Roman"/>
                <w:color w:val="auto"/>
                <w:sz w:val="26"/>
                <w:szCs w:val="26"/>
              </w:rPr>
              <w:t>Chất thải rắn</w:t>
            </w:r>
          </w:p>
        </w:tc>
        <w:tc>
          <w:tcPr>
            <w:tcW w:w="3385" w:type="dxa"/>
            <w:shd w:val="clear" w:color="auto" w:fill="auto"/>
          </w:tcPr>
          <w:p w:rsidR="002A0D92" w:rsidRPr="003B43B7" w:rsidRDefault="002A0D92" w:rsidP="001E2933">
            <w:pPr>
              <w:spacing w:line="247" w:lineRule="auto"/>
              <w:jc w:val="both"/>
              <w:rPr>
                <w:rFonts w:ascii="Times New Roman" w:hAnsi="Times New Roman" w:cs="Times New Roman"/>
                <w:color w:val="auto"/>
                <w:sz w:val="26"/>
                <w:szCs w:val="26"/>
              </w:rPr>
            </w:pPr>
            <w:r w:rsidRPr="003B43B7">
              <w:rPr>
                <w:rFonts w:ascii="Times New Roman" w:hAnsi="Times New Roman" w:cs="Times New Roman"/>
                <w:color w:val="auto"/>
                <w:sz w:val="26"/>
                <w:szCs w:val="26"/>
              </w:rPr>
              <w:t>- CTR sinh hoạt;</w:t>
            </w:r>
          </w:p>
          <w:p w:rsidR="002A0D92" w:rsidRPr="003B43B7" w:rsidRDefault="002A0D92" w:rsidP="001E2933">
            <w:pPr>
              <w:spacing w:line="247" w:lineRule="auto"/>
              <w:jc w:val="both"/>
              <w:rPr>
                <w:rFonts w:ascii="Times New Roman" w:hAnsi="Times New Roman" w:cs="Times New Roman"/>
                <w:color w:val="auto"/>
                <w:sz w:val="26"/>
                <w:szCs w:val="26"/>
              </w:rPr>
            </w:pPr>
            <w:r w:rsidRPr="003B43B7">
              <w:rPr>
                <w:rFonts w:ascii="Times New Roman" w:hAnsi="Times New Roman" w:cs="Times New Roman"/>
                <w:color w:val="auto"/>
                <w:sz w:val="26"/>
                <w:szCs w:val="26"/>
              </w:rPr>
              <w:t>- CTR sản xuất;</w:t>
            </w:r>
          </w:p>
          <w:p w:rsidR="002A0D92" w:rsidRPr="003B43B7" w:rsidRDefault="002A0D92" w:rsidP="001E2933">
            <w:pPr>
              <w:spacing w:line="247" w:lineRule="auto"/>
              <w:jc w:val="both"/>
              <w:rPr>
                <w:rFonts w:ascii="Times New Roman" w:hAnsi="Times New Roman" w:cs="Times New Roman"/>
                <w:color w:val="auto"/>
                <w:sz w:val="26"/>
                <w:szCs w:val="26"/>
              </w:rPr>
            </w:pPr>
            <w:r w:rsidRPr="003B43B7">
              <w:rPr>
                <w:rFonts w:ascii="Times New Roman" w:hAnsi="Times New Roman" w:cs="Times New Roman"/>
                <w:color w:val="auto"/>
                <w:sz w:val="26"/>
                <w:szCs w:val="26"/>
              </w:rPr>
              <w:t>- CTR nguy hại;</w:t>
            </w:r>
          </w:p>
        </w:tc>
        <w:tc>
          <w:tcPr>
            <w:tcW w:w="3101" w:type="dxa"/>
            <w:shd w:val="clear" w:color="auto" w:fill="auto"/>
          </w:tcPr>
          <w:p w:rsidR="002A0D92" w:rsidRPr="003B43B7" w:rsidRDefault="002A0D92" w:rsidP="001E2933">
            <w:pPr>
              <w:spacing w:line="247" w:lineRule="auto"/>
              <w:jc w:val="both"/>
              <w:rPr>
                <w:rFonts w:ascii="Times New Roman" w:hAnsi="Times New Roman" w:cs="Times New Roman"/>
                <w:color w:val="auto"/>
                <w:sz w:val="26"/>
                <w:szCs w:val="26"/>
              </w:rPr>
            </w:pPr>
            <w:r w:rsidRPr="003B43B7">
              <w:rPr>
                <w:rFonts w:ascii="Times New Roman" w:hAnsi="Times New Roman" w:cs="Times New Roman"/>
                <w:color w:val="auto"/>
                <w:sz w:val="26"/>
                <w:szCs w:val="26"/>
              </w:rPr>
              <w:t>- Bao bì, nilon;</w:t>
            </w:r>
          </w:p>
          <w:p w:rsidR="002A0D92" w:rsidRPr="003B43B7" w:rsidRDefault="002A0D92" w:rsidP="001E2933">
            <w:pPr>
              <w:spacing w:line="247" w:lineRule="auto"/>
              <w:jc w:val="both"/>
              <w:rPr>
                <w:rFonts w:ascii="Times New Roman" w:hAnsi="Times New Roman" w:cs="Times New Roman"/>
                <w:color w:val="auto"/>
                <w:sz w:val="26"/>
                <w:szCs w:val="26"/>
              </w:rPr>
            </w:pPr>
            <w:r w:rsidRPr="003B43B7">
              <w:rPr>
                <w:rFonts w:ascii="Times New Roman" w:hAnsi="Times New Roman" w:cs="Times New Roman"/>
                <w:color w:val="auto"/>
                <w:sz w:val="26"/>
                <w:szCs w:val="26"/>
              </w:rPr>
              <w:t>- Vải, chỉ thừa, ...</w:t>
            </w:r>
          </w:p>
          <w:p w:rsidR="002A0D92" w:rsidRPr="003B43B7" w:rsidRDefault="002A0D92" w:rsidP="001E2933">
            <w:pPr>
              <w:spacing w:line="247" w:lineRule="auto"/>
              <w:jc w:val="both"/>
              <w:rPr>
                <w:rFonts w:ascii="Times New Roman" w:hAnsi="Times New Roman" w:cs="Times New Roman"/>
                <w:i/>
                <w:color w:val="auto"/>
                <w:sz w:val="26"/>
                <w:szCs w:val="26"/>
              </w:rPr>
            </w:pPr>
            <w:r w:rsidRPr="003B43B7">
              <w:rPr>
                <w:rFonts w:ascii="Times New Roman" w:hAnsi="Times New Roman" w:cs="Times New Roman"/>
                <w:color w:val="auto"/>
                <w:sz w:val="26"/>
                <w:szCs w:val="26"/>
              </w:rPr>
              <w:t xml:space="preserve">- Bóng đèn huỳnh quang, </w:t>
            </w:r>
          </w:p>
        </w:tc>
      </w:tr>
    </w:tbl>
    <w:p w:rsidR="00DF6717" w:rsidRPr="003B43B7" w:rsidRDefault="00DF6717" w:rsidP="002A0D92">
      <w:pPr>
        <w:spacing w:before="120" w:after="120" w:line="288" w:lineRule="auto"/>
        <w:rPr>
          <w:rFonts w:ascii="Times New Roman" w:hAnsi="Times New Roman" w:cs="Times New Roman"/>
          <w:i/>
          <w:color w:val="auto"/>
          <w:sz w:val="26"/>
          <w:szCs w:val="26"/>
          <w:lang w:val="nl-NL"/>
        </w:rPr>
      </w:pPr>
      <w:r w:rsidRPr="003B43B7">
        <w:rPr>
          <w:rFonts w:ascii="Times New Roman" w:hAnsi="Times New Roman" w:cs="Times New Roman"/>
          <w:i/>
          <w:color w:val="auto"/>
          <w:sz w:val="27"/>
          <w:szCs w:val="27"/>
          <w:lang w:val="nl-NL"/>
        </w:rPr>
        <w:t xml:space="preserve">a. </w:t>
      </w:r>
      <w:bookmarkEnd w:id="1210"/>
      <w:bookmarkEnd w:id="1211"/>
      <w:r w:rsidR="006E16F5" w:rsidRPr="003B43B7">
        <w:rPr>
          <w:rFonts w:ascii="Times New Roman" w:hAnsi="Times New Roman" w:cs="Times New Roman"/>
          <w:i/>
          <w:color w:val="auto"/>
          <w:sz w:val="27"/>
          <w:szCs w:val="27"/>
        </w:rPr>
        <w:t>Tác động đến môi trường không khí</w:t>
      </w:r>
    </w:p>
    <w:p w:rsidR="002A0D92" w:rsidRPr="003B43B7" w:rsidRDefault="002A0D92" w:rsidP="002A0D92">
      <w:pPr>
        <w:spacing w:before="120" w:after="120" w:line="288" w:lineRule="auto"/>
        <w:ind w:firstLine="567"/>
        <w:jc w:val="both"/>
        <w:rPr>
          <w:rFonts w:ascii="Times New Roman" w:hAnsi="Times New Roman" w:cs="Times New Roman"/>
          <w:i/>
          <w:color w:val="auto"/>
          <w:sz w:val="27"/>
          <w:szCs w:val="27"/>
          <w:lang w:val="es-ES"/>
        </w:rPr>
      </w:pPr>
      <w:bookmarkStart w:id="1220" w:name="_Toc333822206"/>
      <w:bookmarkStart w:id="1221" w:name="_Toc335202766"/>
      <w:r w:rsidRPr="003B43B7">
        <w:rPr>
          <w:rFonts w:ascii="Times New Roman" w:hAnsi="Times New Roman" w:cs="Times New Roman"/>
          <w:i/>
          <w:color w:val="auto"/>
          <w:sz w:val="27"/>
          <w:szCs w:val="27"/>
          <w:lang w:val="es-ES"/>
        </w:rPr>
        <w:t xml:space="preserve">* Bụi và khí thải </w:t>
      </w:r>
      <w:r w:rsidR="003D33F5" w:rsidRPr="003B43B7">
        <w:rPr>
          <w:rFonts w:ascii="Times New Roman" w:hAnsi="Times New Roman" w:cs="Times New Roman"/>
          <w:i/>
          <w:color w:val="auto"/>
          <w:sz w:val="27"/>
          <w:szCs w:val="27"/>
          <w:lang w:val="es-ES"/>
        </w:rPr>
        <w:t>từ phương tiện vận chuyển</w:t>
      </w:r>
    </w:p>
    <w:p w:rsidR="002A0D92" w:rsidRPr="003B43B7" w:rsidRDefault="002A0D92" w:rsidP="002A0D92">
      <w:pPr>
        <w:spacing w:before="120" w:after="120" w:line="288" w:lineRule="auto"/>
        <w:ind w:firstLine="539"/>
        <w:jc w:val="both"/>
        <w:rPr>
          <w:rFonts w:ascii="Times New Roman" w:hAnsi="Times New Roman" w:cs="Times New Roman"/>
          <w:bCs/>
          <w:color w:val="auto"/>
          <w:spacing w:val="-2"/>
          <w:sz w:val="27"/>
          <w:szCs w:val="27"/>
        </w:rPr>
      </w:pPr>
      <w:r w:rsidRPr="003B43B7">
        <w:rPr>
          <w:rFonts w:ascii="Times New Roman" w:hAnsi="Times New Roman" w:cs="Times New Roman"/>
          <w:color w:val="auto"/>
          <w:sz w:val="27"/>
          <w:szCs w:val="27"/>
          <w:lang w:val="pt-BR"/>
        </w:rPr>
        <w:t xml:space="preserve">Lượng bụi và khí thải chủ yếu phát sinh </w:t>
      </w:r>
      <w:r w:rsidRPr="003B43B7">
        <w:rPr>
          <w:rFonts w:ascii="Times New Roman" w:hAnsi="Times New Roman" w:cs="Times New Roman"/>
          <w:color w:val="auto"/>
          <w:sz w:val="27"/>
          <w:szCs w:val="27"/>
          <w:lang w:val="nl-NL"/>
        </w:rPr>
        <w:t xml:space="preserve">từ các phương tiện giao thông của CBCNV và phương tiện vận chuyển nguyên liệu, sản phẩm đi tiêu thụ,...bao gồm: </w:t>
      </w:r>
      <w:r w:rsidRPr="003B43B7">
        <w:rPr>
          <w:rFonts w:ascii="Times New Roman" w:hAnsi="Times New Roman" w:cs="Times New Roman"/>
          <w:color w:val="auto"/>
          <w:sz w:val="27"/>
          <w:szCs w:val="27"/>
          <w:lang w:val="nl-NL"/>
        </w:rPr>
        <w:lastRenderedPageBreak/>
        <w:t>bụi, CO, NO</w:t>
      </w:r>
      <w:r w:rsidRPr="003B43B7">
        <w:rPr>
          <w:rFonts w:ascii="Times New Roman" w:hAnsi="Times New Roman" w:cs="Times New Roman"/>
          <w:color w:val="auto"/>
          <w:sz w:val="27"/>
          <w:szCs w:val="27"/>
          <w:vertAlign w:val="subscript"/>
          <w:lang w:val="nl-NL"/>
        </w:rPr>
        <w:t>x</w:t>
      </w:r>
      <w:r w:rsidRPr="003B43B7">
        <w:rPr>
          <w:rFonts w:ascii="Times New Roman" w:hAnsi="Times New Roman" w:cs="Times New Roman"/>
          <w:color w:val="auto"/>
          <w:sz w:val="27"/>
          <w:szCs w:val="27"/>
          <w:lang w:val="nl-NL"/>
        </w:rPr>
        <w:t xml:space="preserve">, HC. Để đánh giá được các tác động từ nguồn ô nhiễm này, báo cáo tiến hành tham khảo kết quả giám sát chất lượng môi trường không khí xung quanh </w:t>
      </w:r>
      <w:r w:rsidR="000C2BC2" w:rsidRPr="003B43B7">
        <w:rPr>
          <w:rFonts w:ascii="Times New Roman" w:hAnsi="Times New Roman" w:cs="Times New Roman"/>
          <w:color w:val="auto"/>
          <w:sz w:val="27"/>
          <w:szCs w:val="27"/>
          <w:lang w:val="nl-NL"/>
        </w:rPr>
        <w:t xml:space="preserve">tại khu vực dự án </w:t>
      </w:r>
      <w:r w:rsidRPr="003B43B7">
        <w:rPr>
          <w:rFonts w:ascii="Times New Roman" w:hAnsi="Times New Roman" w:cs="Times New Roman"/>
          <w:color w:val="auto"/>
          <w:sz w:val="27"/>
          <w:szCs w:val="27"/>
          <w:lang w:val="nl-NL"/>
        </w:rPr>
        <w:t xml:space="preserve">do Trung tâm Quan trắc Tài nguyên và Môi trường thực hiện </w:t>
      </w:r>
      <w:r w:rsidR="00A31809" w:rsidRPr="003B43B7">
        <w:rPr>
          <w:rFonts w:ascii="Times New Roman" w:hAnsi="Times New Roman" w:cs="Times New Roman"/>
          <w:color w:val="auto"/>
          <w:sz w:val="27"/>
          <w:szCs w:val="27"/>
          <w:lang w:val="nl-NL"/>
        </w:rPr>
        <w:t>năm 2021</w:t>
      </w:r>
      <w:r w:rsidRPr="003B43B7">
        <w:rPr>
          <w:rFonts w:ascii="Times New Roman" w:hAnsi="Times New Roman" w:cs="Times New Roman"/>
          <w:color w:val="auto"/>
          <w:sz w:val="27"/>
          <w:szCs w:val="27"/>
          <w:lang w:val="nl-NL"/>
        </w:rPr>
        <w:t xml:space="preserve"> cho thấy: </w:t>
      </w:r>
      <w:r w:rsidRPr="003B43B7">
        <w:rPr>
          <w:rFonts w:ascii="Times New Roman" w:hAnsi="Times New Roman" w:cs="Times New Roman"/>
          <w:bCs/>
          <w:color w:val="auto"/>
          <w:spacing w:val="-2"/>
          <w:sz w:val="27"/>
          <w:szCs w:val="27"/>
        </w:rPr>
        <w:t xml:space="preserve">Các chỉ tiêu đánh giá hiện trạng chất lượng không khí tại thời điểm giám sát và khảo sát đều nằm trong giới hạn cho phép theo QCVN 05:2013/BTNMT, QCVN 26:2010/BTNMT. </w:t>
      </w:r>
    </w:p>
    <w:p w:rsidR="002A0D92" w:rsidRPr="003B43B7" w:rsidRDefault="002A0D92" w:rsidP="002A0D92">
      <w:pPr>
        <w:spacing w:before="120" w:after="120" w:line="288" w:lineRule="auto"/>
        <w:ind w:firstLine="567"/>
        <w:jc w:val="both"/>
        <w:rPr>
          <w:rFonts w:ascii="Times New Roman" w:hAnsi="Times New Roman" w:cs="Times New Roman"/>
          <w:color w:val="auto"/>
          <w:sz w:val="27"/>
          <w:szCs w:val="27"/>
          <w:lang w:val="pt-BR"/>
        </w:rPr>
      </w:pPr>
      <w:r w:rsidRPr="003B43B7">
        <w:rPr>
          <w:rFonts w:ascii="Times New Roman" w:hAnsi="Times New Roman" w:cs="Times New Roman"/>
          <w:color w:val="auto"/>
          <w:sz w:val="27"/>
          <w:szCs w:val="27"/>
          <w:u w:val="single"/>
          <w:lang w:val="pt-BR"/>
        </w:rPr>
        <w:t>Đánh giá tác động</w:t>
      </w:r>
      <w:r w:rsidRPr="003B43B7">
        <w:rPr>
          <w:rFonts w:ascii="Times New Roman" w:hAnsi="Times New Roman" w:cs="Times New Roman"/>
          <w:color w:val="auto"/>
          <w:sz w:val="27"/>
          <w:szCs w:val="27"/>
          <w:lang w:val="pt-BR"/>
        </w:rPr>
        <w:t>: Bụi và khí thải sinh ra từ các phương tiện giao thông ra vào Nhà máy là không lớn và đảm bảo đạt theo Quy chuẩn nhưng lại là nguồn thải thường xuyên. Do đó, để hạn chế các tác động từ bụi và khí thải ảnh hưởng đến sức khỏe của CBCNV, chủ Dự án sẽ có các biện pháp thích hợp.</w:t>
      </w:r>
    </w:p>
    <w:p w:rsidR="002A0D92" w:rsidRPr="003B43B7" w:rsidRDefault="002A0D92" w:rsidP="00451C24">
      <w:pPr>
        <w:spacing w:before="120" w:after="120" w:line="288" w:lineRule="auto"/>
        <w:ind w:firstLine="562"/>
        <w:jc w:val="both"/>
        <w:rPr>
          <w:rFonts w:ascii="Times New Roman" w:hAnsi="Times New Roman" w:cs="Times New Roman"/>
          <w:color w:val="auto"/>
          <w:sz w:val="27"/>
          <w:szCs w:val="27"/>
          <w:lang w:val="pt-BR"/>
        </w:rPr>
      </w:pPr>
      <w:r w:rsidRPr="003B43B7">
        <w:rPr>
          <w:rFonts w:ascii="Times New Roman" w:hAnsi="Times New Roman" w:cs="Times New Roman"/>
          <w:i/>
          <w:color w:val="auto"/>
          <w:sz w:val="27"/>
          <w:szCs w:val="27"/>
          <w:lang w:val="pt-BR"/>
        </w:rPr>
        <w:t>* Bụi sinh ra trong quá trình cắt may sản phẩm:</w:t>
      </w:r>
      <w:r w:rsidRPr="003B43B7">
        <w:rPr>
          <w:rFonts w:ascii="Times New Roman" w:hAnsi="Times New Roman" w:cs="Times New Roman"/>
          <w:color w:val="auto"/>
          <w:sz w:val="27"/>
          <w:szCs w:val="27"/>
          <w:lang w:val="pt-BR"/>
        </w:rPr>
        <w:t xml:space="preserve"> </w:t>
      </w:r>
    </w:p>
    <w:p w:rsidR="002A0D92" w:rsidRPr="003B43B7" w:rsidRDefault="002A0D92" w:rsidP="00451C24">
      <w:pPr>
        <w:spacing w:before="120" w:after="120" w:line="288" w:lineRule="auto"/>
        <w:ind w:firstLine="562"/>
        <w:jc w:val="both"/>
        <w:rPr>
          <w:rFonts w:ascii="Times New Roman" w:hAnsi="Times New Roman" w:cs="Times New Roman"/>
          <w:color w:val="auto"/>
          <w:sz w:val="27"/>
          <w:szCs w:val="27"/>
          <w:lang w:val="pt-BR"/>
        </w:rPr>
      </w:pPr>
      <w:r w:rsidRPr="003B43B7">
        <w:rPr>
          <w:rFonts w:ascii="Times New Roman" w:hAnsi="Times New Roman" w:cs="Times New Roman"/>
          <w:color w:val="auto"/>
          <w:sz w:val="27"/>
          <w:szCs w:val="27"/>
          <w:lang w:val="pt-BR"/>
        </w:rPr>
        <w:t xml:space="preserve">- Theo số liệu thống kê hiện trạng, khối lượng vải sử dụng cho hoạt động sản xuất của </w:t>
      </w:r>
      <w:r w:rsidR="00F54A9F" w:rsidRPr="003B43B7">
        <w:rPr>
          <w:rFonts w:ascii="Times New Roman" w:hAnsi="Times New Roman" w:cs="Times New Roman"/>
          <w:color w:val="auto"/>
          <w:sz w:val="27"/>
          <w:szCs w:val="27"/>
          <w:lang w:val="pt-BR"/>
        </w:rPr>
        <w:t>dự án</w:t>
      </w:r>
      <w:r w:rsidRPr="003B43B7">
        <w:rPr>
          <w:rFonts w:ascii="Times New Roman" w:hAnsi="Times New Roman" w:cs="Times New Roman"/>
          <w:color w:val="auto"/>
          <w:sz w:val="27"/>
          <w:szCs w:val="27"/>
          <w:lang w:val="pt-BR"/>
        </w:rPr>
        <w:t xml:space="preserve"> khoảng </w:t>
      </w:r>
      <w:r w:rsidR="006640CB" w:rsidRPr="003B43B7">
        <w:rPr>
          <w:rFonts w:ascii="Times New Roman" w:hAnsi="Times New Roman" w:cs="Times New Roman"/>
          <w:color w:val="auto"/>
          <w:sz w:val="27"/>
          <w:szCs w:val="27"/>
          <w:lang w:val="pt-BR"/>
        </w:rPr>
        <w:t>1.091</w:t>
      </w:r>
      <w:r w:rsidRPr="003B43B7">
        <w:rPr>
          <w:rFonts w:ascii="Times New Roman" w:hAnsi="Times New Roman" w:cs="Times New Roman"/>
          <w:color w:val="auto"/>
          <w:sz w:val="27"/>
          <w:szCs w:val="27"/>
          <w:lang w:val="pt-BR"/>
        </w:rPr>
        <w:t xml:space="preserve"> tấn/năm. Trong đó, cứ 1kg vải nếu được cắt may, đóng gói sẽ phát sinh lượng bụi ước tính khoảng 0,01mg/kg thì tổng tải lượng bụi của </w:t>
      </w:r>
      <w:r w:rsidR="00F54A9F" w:rsidRPr="003B43B7">
        <w:rPr>
          <w:rFonts w:ascii="Times New Roman" w:hAnsi="Times New Roman" w:cs="Times New Roman"/>
          <w:color w:val="auto"/>
          <w:sz w:val="27"/>
          <w:szCs w:val="27"/>
          <w:lang w:val="pt-BR"/>
        </w:rPr>
        <w:t>dự án</w:t>
      </w:r>
      <w:r w:rsidRPr="003B43B7">
        <w:rPr>
          <w:rFonts w:ascii="Times New Roman" w:hAnsi="Times New Roman" w:cs="Times New Roman"/>
          <w:color w:val="auto"/>
          <w:sz w:val="27"/>
          <w:szCs w:val="27"/>
          <w:lang w:val="pt-BR"/>
        </w:rPr>
        <w:t xml:space="preserve"> sẽ khoảng </w:t>
      </w:r>
      <w:r w:rsidR="006640CB" w:rsidRPr="003B43B7">
        <w:rPr>
          <w:rFonts w:ascii="Times New Roman" w:hAnsi="Times New Roman" w:cs="Times New Roman"/>
          <w:color w:val="auto"/>
          <w:sz w:val="27"/>
          <w:szCs w:val="27"/>
          <w:lang w:val="pt-BR"/>
        </w:rPr>
        <w:t>0,01</w:t>
      </w:r>
      <w:r w:rsidRPr="003B43B7">
        <w:rPr>
          <w:rFonts w:ascii="Times New Roman" w:hAnsi="Times New Roman" w:cs="Times New Roman"/>
          <w:color w:val="auto"/>
          <w:sz w:val="27"/>
          <w:szCs w:val="27"/>
          <w:lang w:val="pt-BR"/>
        </w:rPr>
        <w:t>kg bụi/ngày.</w:t>
      </w:r>
    </w:p>
    <w:p w:rsidR="008B5B77" w:rsidRPr="003B43B7" w:rsidRDefault="002A0D92" w:rsidP="00451C24">
      <w:pPr>
        <w:spacing w:before="120" w:after="120" w:line="288" w:lineRule="auto"/>
        <w:ind w:firstLine="562"/>
        <w:jc w:val="both"/>
        <w:rPr>
          <w:rFonts w:ascii="Times New Roman" w:hAnsi="Times New Roman" w:cs="Times New Roman"/>
          <w:color w:val="auto"/>
          <w:sz w:val="27"/>
          <w:szCs w:val="27"/>
          <w:lang w:val="pt-BR"/>
        </w:rPr>
      </w:pPr>
      <w:r w:rsidRPr="003B43B7">
        <w:rPr>
          <w:rFonts w:ascii="Times New Roman" w:hAnsi="Times New Roman" w:cs="Times New Roman"/>
          <w:color w:val="auto"/>
          <w:sz w:val="27"/>
          <w:szCs w:val="27"/>
          <w:lang w:val="pt-BR"/>
        </w:rPr>
        <w:t xml:space="preserve">- Báo cáo tham khảo kết </w:t>
      </w:r>
      <w:r w:rsidR="0087048C" w:rsidRPr="003B43B7">
        <w:rPr>
          <w:rFonts w:ascii="Times New Roman" w:hAnsi="Times New Roman" w:cs="Times New Roman"/>
          <w:color w:val="auto"/>
          <w:sz w:val="27"/>
          <w:szCs w:val="27"/>
          <w:lang w:val="pt-BR"/>
        </w:rPr>
        <w:t>quả giám sát môi trường năm 2021</w:t>
      </w:r>
      <w:r w:rsidRPr="003B43B7">
        <w:rPr>
          <w:rFonts w:ascii="Times New Roman" w:hAnsi="Times New Roman" w:cs="Times New Roman"/>
          <w:color w:val="auto"/>
          <w:sz w:val="27"/>
          <w:szCs w:val="27"/>
          <w:lang w:val="pt-BR"/>
        </w:rPr>
        <w:t xml:space="preserve">, tại xưởng may của Nhà máy may </w:t>
      </w:r>
      <w:r w:rsidR="00C730C4" w:rsidRPr="003B43B7">
        <w:rPr>
          <w:rFonts w:ascii="Times New Roman" w:hAnsi="Times New Roman" w:cs="Times New Roman"/>
          <w:color w:val="auto"/>
          <w:sz w:val="27"/>
          <w:szCs w:val="27"/>
          <w:lang w:val="pt-BR"/>
        </w:rPr>
        <w:t>Gio Linh</w:t>
      </w:r>
      <w:r w:rsidRPr="003B43B7">
        <w:rPr>
          <w:rFonts w:ascii="Times New Roman" w:hAnsi="Times New Roman" w:cs="Times New Roman"/>
          <w:color w:val="auto"/>
          <w:sz w:val="27"/>
          <w:szCs w:val="27"/>
          <w:lang w:val="pt-BR"/>
        </w:rPr>
        <w:t xml:space="preserve"> do Trung tâm Quan trắc Tài nguyên và Môi trường thực hiện ngày </w:t>
      </w:r>
      <w:r w:rsidR="00C730C4" w:rsidRPr="003B43B7">
        <w:rPr>
          <w:rFonts w:ascii="Times New Roman" w:hAnsi="Times New Roman" w:cs="Times New Roman"/>
          <w:color w:val="auto"/>
          <w:sz w:val="27"/>
          <w:szCs w:val="27"/>
          <w:lang w:val="pt-BR"/>
        </w:rPr>
        <w:t>26/10</w:t>
      </w:r>
      <w:r w:rsidR="0087048C" w:rsidRPr="003B43B7">
        <w:rPr>
          <w:rFonts w:ascii="Times New Roman" w:hAnsi="Times New Roman" w:cs="Times New Roman"/>
          <w:color w:val="auto"/>
          <w:sz w:val="27"/>
          <w:szCs w:val="27"/>
          <w:lang w:val="pt-BR"/>
        </w:rPr>
        <w:t>/2021</w:t>
      </w:r>
      <w:r w:rsidRPr="003B43B7">
        <w:rPr>
          <w:rFonts w:ascii="Times New Roman" w:hAnsi="Times New Roman" w:cs="Times New Roman"/>
          <w:color w:val="auto"/>
          <w:sz w:val="27"/>
          <w:szCs w:val="27"/>
          <w:lang w:val="pt-BR"/>
        </w:rPr>
        <w:t xml:space="preserve">, nồng độ bụi phát sinh là </w:t>
      </w:r>
      <w:r w:rsidR="00C730C4" w:rsidRPr="003B43B7">
        <w:rPr>
          <w:rFonts w:ascii="Times New Roman" w:hAnsi="Times New Roman" w:cs="Times New Roman"/>
          <w:color w:val="auto"/>
          <w:sz w:val="27"/>
          <w:szCs w:val="27"/>
          <w:lang w:val="pt-BR"/>
        </w:rPr>
        <w:t>195</w:t>
      </w:r>
      <w:r w:rsidRPr="003B43B7">
        <w:rPr>
          <w:rFonts w:ascii="Times New Roman" w:hAnsi="Times New Roman" w:cs="Times New Roman"/>
          <w:color w:val="auto"/>
          <w:sz w:val="27"/>
          <w:szCs w:val="27"/>
          <w:lang w:val="pt-BR"/>
        </w:rPr>
        <w:t>µg/m</w:t>
      </w:r>
      <w:r w:rsidRPr="003B43B7">
        <w:rPr>
          <w:rFonts w:ascii="Times New Roman" w:hAnsi="Times New Roman" w:cs="Times New Roman"/>
          <w:color w:val="auto"/>
          <w:sz w:val="27"/>
          <w:szCs w:val="27"/>
          <w:vertAlign w:val="superscript"/>
          <w:lang w:val="pt-BR"/>
        </w:rPr>
        <w:t>3</w:t>
      </w:r>
      <w:r w:rsidRPr="003B43B7">
        <w:rPr>
          <w:rFonts w:ascii="Times New Roman" w:hAnsi="Times New Roman" w:cs="Times New Roman"/>
          <w:color w:val="auto"/>
          <w:sz w:val="27"/>
          <w:szCs w:val="27"/>
          <w:lang w:val="pt-BR"/>
        </w:rPr>
        <w:t xml:space="preserve"> thấp hơn so với tiêu chuẩn cho phép là 4.000µg/m</w:t>
      </w:r>
      <w:r w:rsidRPr="003B43B7">
        <w:rPr>
          <w:rFonts w:ascii="Times New Roman" w:hAnsi="Times New Roman" w:cs="Times New Roman"/>
          <w:color w:val="auto"/>
          <w:sz w:val="27"/>
          <w:szCs w:val="27"/>
          <w:vertAlign w:val="superscript"/>
          <w:lang w:val="pt-BR"/>
        </w:rPr>
        <w:t xml:space="preserve">3 </w:t>
      </w:r>
      <w:r w:rsidRPr="003B43B7">
        <w:rPr>
          <w:rFonts w:ascii="Times New Roman" w:hAnsi="Times New Roman" w:cs="Times New Roman"/>
          <w:color w:val="auto"/>
          <w:sz w:val="27"/>
          <w:szCs w:val="27"/>
          <w:lang w:val="pt-BR"/>
        </w:rPr>
        <w:t xml:space="preserve">tại </w:t>
      </w:r>
      <w:r w:rsidR="008B5B77" w:rsidRPr="003B43B7">
        <w:rPr>
          <w:rFonts w:ascii="Times New Roman" w:hAnsi="Times New Roman" w:cs="Times New Roman"/>
          <w:color w:val="auto"/>
          <w:sz w:val="27"/>
          <w:szCs w:val="27"/>
        </w:rPr>
        <w:t>QCVN 02:2019/BYT</w:t>
      </w:r>
      <w:r w:rsidR="008B5B77" w:rsidRPr="003B43B7">
        <w:rPr>
          <w:rFonts w:ascii="Times New Roman" w:hAnsi="Times New Roman" w:cs="Times New Roman"/>
          <w:color w:val="auto"/>
          <w:sz w:val="27"/>
          <w:szCs w:val="27"/>
          <w:lang w:val="pt-BR"/>
        </w:rPr>
        <w:t>.</w:t>
      </w:r>
    </w:p>
    <w:p w:rsidR="002A0D92" w:rsidRPr="003B43B7" w:rsidRDefault="002A0D92" w:rsidP="00451C24">
      <w:pPr>
        <w:spacing w:before="120" w:after="120" w:line="288" w:lineRule="auto"/>
        <w:ind w:firstLine="562"/>
        <w:jc w:val="both"/>
        <w:rPr>
          <w:rFonts w:ascii="Times New Roman" w:hAnsi="Times New Roman" w:cs="Times New Roman"/>
          <w:color w:val="auto"/>
          <w:sz w:val="27"/>
          <w:szCs w:val="27"/>
          <w:lang w:val="pt-BR"/>
        </w:rPr>
      </w:pPr>
      <w:r w:rsidRPr="003B43B7">
        <w:rPr>
          <w:rFonts w:ascii="Times New Roman" w:hAnsi="Times New Roman" w:cs="Times New Roman"/>
          <w:color w:val="auto"/>
          <w:sz w:val="27"/>
          <w:szCs w:val="27"/>
          <w:u w:val="single"/>
          <w:lang w:val="pt-BR"/>
        </w:rPr>
        <w:t>Đánh giá tác động:</w:t>
      </w:r>
      <w:r w:rsidRPr="003B43B7">
        <w:rPr>
          <w:rFonts w:ascii="Times New Roman" w:hAnsi="Times New Roman" w:cs="Times New Roman"/>
          <w:color w:val="auto"/>
          <w:sz w:val="27"/>
          <w:szCs w:val="27"/>
          <w:lang w:val="pt-BR"/>
        </w:rPr>
        <w:t xml:space="preserve"> Lượng bụi phát sinh trong giai đoạn cắt may là không lớn. Tuy nhiên, nếu tiếp xúc lâu dài trong điều kiện môi trường lao động không đảm bảo, điều kiện nhà xưởng sản xuất kín, không thông thoáng sẽ làm tăng nguy cơ tiếp xúc của công nhân với bụi vải và các loại bụi khác.</w:t>
      </w:r>
    </w:p>
    <w:p w:rsidR="002A0D92" w:rsidRPr="003B43B7" w:rsidRDefault="002A0D92" w:rsidP="00451C24">
      <w:pPr>
        <w:spacing w:before="120" w:after="120" w:line="288" w:lineRule="auto"/>
        <w:ind w:firstLine="562"/>
        <w:jc w:val="both"/>
        <w:rPr>
          <w:rFonts w:ascii="Times New Roman" w:hAnsi="Times New Roman" w:cs="Times New Roman"/>
          <w:color w:val="auto"/>
          <w:sz w:val="27"/>
          <w:szCs w:val="27"/>
          <w:lang w:val="pt-BR"/>
        </w:rPr>
      </w:pPr>
      <w:r w:rsidRPr="003B43B7">
        <w:rPr>
          <w:rFonts w:ascii="Times New Roman" w:hAnsi="Times New Roman" w:cs="Times New Roman"/>
          <w:color w:val="auto"/>
          <w:sz w:val="27"/>
          <w:szCs w:val="27"/>
          <w:lang w:val="pt-BR"/>
        </w:rPr>
        <w:t xml:space="preserve">Các bụi vải chủ yếu tiếp xúc qua đường hô hấp, vì vậy nếu không được kiểm tra sức khỏe định kỳ, sau nhiều năm tiếp xúc với bụi vải công nhân sẽ giảm khả năng lao động do mắc phải các bệnh nghề nghiệp như: bụi phổi và các triệu chứng viêm phế quản mãn tính và giãn phế nang. Thực tế hoạt động của Nhà máy trong thời gian qua cho thấy, nhờ việc áp dụng các biện pháp như: nhà xưởng thông thoáng, hàng ngày vệ sinh môi trường khu vực sản xuất sạch sẽ nên kết quả khám sức khỏe định kỳ của công nhân không có bất kỳ trường hợp nào mắc các bệnh nan y về đường hô hấp. Tuy nhiên, để hạn chế thấp nhất các tác động do bụi vải gây ra, đặc biệt khi </w:t>
      </w:r>
      <w:r w:rsidR="008A72A2" w:rsidRPr="003B43B7">
        <w:rPr>
          <w:rFonts w:ascii="Times New Roman" w:hAnsi="Times New Roman" w:cs="Times New Roman"/>
          <w:color w:val="auto"/>
          <w:sz w:val="27"/>
          <w:szCs w:val="27"/>
          <w:lang w:val="pt-BR"/>
        </w:rPr>
        <w:t>dự án</w:t>
      </w:r>
      <w:r w:rsidRPr="003B43B7">
        <w:rPr>
          <w:rFonts w:ascii="Times New Roman" w:hAnsi="Times New Roman" w:cs="Times New Roman"/>
          <w:color w:val="auto"/>
          <w:sz w:val="27"/>
          <w:szCs w:val="27"/>
          <w:lang w:val="pt-BR"/>
        </w:rPr>
        <w:t xml:space="preserve"> tăng số lượng chuyền may thì Chủ Dự án sẽ áp dụng các biện pháp thích hợp để hạn chế các tác động này.</w:t>
      </w:r>
    </w:p>
    <w:p w:rsidR="00DF6717" w:rsidRPr="003B43B7" w:rsidRDefault="00DF6717" w:rsidP="00791A67">
      <w:pPr>
        <w:spacing w:before="120" w:after="120" w:line="288" w:lineRule="auto"/>
        <w:rPr>
          <w:rFonts w:ascii="Times New Roman" w:hAnsi="Times New Roman" w:cs="Times New Roman"/>
          <w:i/>
          <w:color w:val="auto"/>
          <w:sz w:val="27"/>
          <w:szCs w:val="27"/>
        </w:rPr>
      </w:pPr>
      <w:r w:rsidRPr="003B43B7">
        <w:rPr>
          <w:rFonts w:ascii="Times New Roman" w:hAnsi="Times New Roman" w:cs="Times New Roman"/>
          <w:i/>
          <w:color w:val="auto"/>
          <w:sz w:val="27"/>
          <w:szCs w:val="27"/>
        </w:rPr>
        <w:t xml:space="preserve">b. Đánh giá, dự báo tác động do nước thải </w:t>
      </w:r>
      <w:bookmarkEnd w:id="1220"/>
      <w:bookmarkEnd w:id="1221"/>
    </w:p>
    <w:p w:rsidR="0096203A" w:rsidRPr="003B43B7" w:rsidRDefault="0096203A" w:rsidP="00451C24">
      <w:pPr>
        <w:spacing w:before="120" w:after="120" w:line="288" w:lineRule="auto"/>
        <w:ind w:firstLine="540"/>
        <w:jc w:val="both"/>
        <w:rPr>
          <w:rFonts w:ascii="Times New Roman" w:hAnsi="Times New Roman" w:cs="Times New Roman"/>
          <w:i/>
          <w:color w:val="auto"/>
          <w:sz w:val="27"/>
          <w:szCs w:val="27"/>
          <w:lang w:val="pt-BR" w:eastAsia="en-US"/>
        </w:rPr>
      </w:pPr>
      <w:bookmarkStart w:id="1222" w:name="_Toc241335571"/>
      <w:bookmarkStart w:id="1223" w:name="_Toc241340523"/>
      <w:bookmarkStart w:id="1224" w:name="_Toc333822208"/>
      <w:bookmarkStart w:id="1225" w:name="_Toc335202768"/>
      <w:r w:rsidRPr="003B43B7">
        <w:rPr>
          <w:rFonts w:ascii="Times New Roman" w:hAnsi="Times New Roman" w:cs="Times New Roman"/>
          <w:i/>
          <w:color w:val="auto"/>
          <w:sz w:val="27"/>
          <w:szCs w:val="27"/>
          <w:lang w:val="pt-BR" w:eastAsia="en-US"/>
        </w:rPr>
        <w:t xml:space="preserve">* </w:t>
      </w:r>
      <w:r w:rsidRPr="003B43B7">
        <w:rPr>
          <w:rFonts w:ascii="Times New Roman" w:hAnsi="Times New Roman" w:cs="Times New Roman"/>
          <w:i/>
          <w:color w:val="auto"/>
          <w:sz w:val="27"/>
          <w:szCs w:val="27"/>
          <w:lang w:eastAsia="en-US"/>
        </w:rPr>
        <w:t>Nước thải sinh hoạt</w:t>
      </w:r>
    </w:p>
    <w:p w:rsidR="00791A67" w:rsidRPr="003B43B7" w:rsidRDefault="00791A67" w:rsidP="00451C24">
      <w:pPr>
        <w:spacing w:before="120" w:after="120" w:line="288" w:lineRule="auto"/>
        <w:ind w:firstLine="540"/>
        <w:jc w:val="both"/>
        <w:rPr>
          <w:rFonts w:ascii="Times New Roman" w:hAnsi="Times New Roman" w:cs="Times New Roman"/>
          <w:color w:val="auto"/>
          <w:sz w:val="27"/>
          <w:szCs w:val="27"/>
          <w:lang w:val="pt-BR"/>
        </w:rPr>
      </w:pPr>
      <w:r w:rsidRPr="003B43B7">
        <w:rPr>
          <w:rFonts w:ascii="Times New Roman" w:hAnsi="Times New Roman" w:cs="Times New Roman"/>
          <w:color w:val="auto"/>
          <w:sz w:val="27"/>
          <w:szCs w:val="27"/>
          <w:lang w:val="pt-BR"/>
        </w:rPr>
        <w:lastRenderedPageBreak/>
        <w:t xml:space="preserve">- Hiện tại </w:t>
      </w:r>
      <w:r w:rsidR="00AB79B7" w:rsidRPr="003B43B7">
        <w:rPr>
          <w:rFonts w:ascii="Times New Roman" w:hAnsi="Times New Roman" w:cs="Times New Roman"/>
          <w:color w:val="auto"/>
          <w:sz w:val="27"/>
          <w:szCs w:val="27"/>
          <w:lang w:val="pt-BR"/>
        </w:rPr>
        <w:t>dự án</w:t>
      </w:r>
      <w:r w:rsidR="0087048C" w:rsidRPr="003B43B7">
        <w:rPr>
          <w:rFonts w:ascii="Times New Roman" w:hAnsi="Times New Roman" w:cs="Times New Roman"/>
          <w:color w:val="auto"/>
          <w:sz w:val="27"/>
          <w:szCs w:val="27"/>
          <w:lang w:val="pt-BR"/>
        </w:rPr>
        <w:t xml:space="preserve"> đang hoạt động với quy mô </w:t>
      </w:r>
      <w:r w:rsidR="00FB5FE8" w:rsidRPr="003B43B7">
        <w:rPr>
          <w:rFonts w:ascii="Times New Roman" w:hAnsi="Times New Roman" w:cs="Times New Roman"/>
          <w:color w:val="auto"/>
          <w:sz w:val="27"/>
          <w:szCs w:val="27"/>
          <w:lang w:val="pt-BR"/>
        </w:rPr>
        <w:t>530</w:t>
      </w:r>
      <w:r w:rsidRPr="003B43B7">
        <w:rPr>
          <w:rFonts w:ascii="Times New Roman" w:hAnsi="Times New Roman" w:cs="Times New Roman"/>
          <w:color w:val="auto"/>
          <w:sz w:val="27"/>
          <w:szCs w:val="27"/>
          <w:lang w:val="pt-BR"/>
        </w:rPr>
        <w:t xml:space="preserve"> công nhân, lượng nước th</w:t>
      </w:r>
      <w:r w:rsidR="0087048C" w:rsidRPr="003B43B7">
        <w:rPr>
          <w:rFonts w:ascii="Times New Roman" w:hAnsi="Times New Roman" w:cs="Times New Roman"/>
          <w:color w:val="auto"/>
          <w:sz w:val="27"/>
          <w:szCs w:val="27"/>
          <w:lang w:val="pt-BR"/>
        </w:rPr>
        <w:t xml:space="preserve">ải sinh hoạt phát sinh khoảng </w:t>
      </w:r>
      <w:r w:rsidR="0015550C" w:rsidRPr="003B43B7">
        <w:rPr>
          <w:rFonts w:ascii="Times New Roman" w:hAnsi="Times New Roman" w:cs="Times New Roman"/>
          <w:color w:val="auto"/>
          <w:sz w:val="27"/>
          <w:szCs w:val="27"/>
          <w:lang w:val="pt-BR"/>
        </w:rPr>
        <w:t>22</w:t>
      </w:r>
      <w:r w:rsidRPr="003B43B7">
        <w:rPr>
          <w:rFonts w:ascii="Times New Roman" w:hAnsi="Times New Roman" w:cs="Times New Roman"/>
          <w:color w:val="auto"/>
          <w:sz w:val="27"/>
          <w:szCs w:val="27"/>
          <w:lang w:val="pt-BR"/>
        </w:rPr>
        <w:t xml:space="preserve"> m</w:t>
      </w:r>
      <w:r w:rsidRPr="003B43B7">
        <w:rPr>
          <w:rFonts w:ascii="Times New Roman" w:hAnsi="Times New Roman" w:cs="Times New Roman"/>
          <w:color w:val="auto"/>
          <w:sz w:val="27"/>
          <w:szCs w:val="27"/>
          <w:vertAlign w:val="superscript"/>
          <w:lang w:val="pt-BR"/>
        </w:rPr>
        <w:t>3</w:t>
      </w:r>
      <w:r w:rsidR="001854A4" w:rsidRPr="003B43B7">
        <w:rPr>
          <w:rFonts w:ascii="Times New Roman" w:hAnsi="Times New Roman" w:cs="Times New Roman"/>
          <w:color w:val="auto"/>
          <w:sz w:val="27"/>
          <w:szCs w:val="27"/>
          <w:lang w:val="pt-BR"/>
        </w:rPr>
        <w:t>/ngày.đêm (</w:t>
      </w:r>
      <w:r w:rsidR="001854A4" w:rsidRPr="003B43B7">
        <w:rPr>
          <w:rFonts w:ascii="Times New Roman" w:hAnsi="Times New Roman" w:cs="Times New Roman"/>
          <w:i/>
          <w:color w:val="auto"/>
          <w:sz w:val="27"/>
          <w:szCs w:val="27"/>
          <w:lang w:val="pt-BR"/>
        </w:rPr>
        <w:t>tính toán tại Chương 1</w:t>
      </w:r>
      <w:r w:rsidR="001854A4" w:rsidRPr="003B43B7">
        <w:rPr>
          <w:rFonts w:ascii="Times New Roman" w:hAnsi="Times New Roman" w:cs="Times New Roman"/>
          <w:color w:val="auto"/>
          <w:sz w:val="27"/>
          <w:szCs w:val="27"/>
          <w:lang w:val="pt-BR"/>
        </w:rPr>
        <w:t xml:space="preserve">). </w:t>
      </w:r>
      <w:r w:rsidRPr="003B43B7">
        <w:rPr>
          <w:rFonts w:ascii="Times New Roman" w:hAnsi="Times New Roman" w:cs="Times New Roman"/>
          <w:color w:val="auto"/>
          <w:sz w:val="27"/>
          <w:szCs w:val="27"/>
          <w:lang w:val="pt-BR"/>
        </w:rPr>
        <w:t xml:space="preserve">Nước thải sinh hoạt của </w:t>
      </w:r>
      <w:r w:rsidR="00AB79B7" w:rsidRPr="003B43B7">
        <w:rPr>
          <w:rFonts w:ascii="Times New Roman" w:hAnsi="Times New Roman" w:cs="Times New Roman"/>
          <w:color w:val="auto"/>
          <w:sz w:val="27"/>
          <w:szCs w:val="27"/>
          <w:lang w:val="pt-BR"/>
        </w:rPr>
        <w:t>dự án</w:t>
      </w:r>
      <w:r w:rsidRPr="003B43B7">
        <w:rPr>
          <w:rFonts w:ascii="Times New Roman" w:hAnsi="Times New Roman" w:cs="Times New Roman"/>
          <w:color w:val="auto"/>
          <w:sz w:val="27"/>
          <w:szCs w:val="27"/>
          <w:lang w:val="pt-BR"/>
        </w:rPr>
        <w:t xml:space="preserve"> phát sinh từ các nguồn: nước từ hoạt động vệ sinh, rửa tay chân của CBCNV (chiếm 80% tổng lượng nước thải sinh</w:t>
      </w:r>
      <w:r w:rsidR="00435A1F" w:rsidRPr="003B43B7">
        <w:rPr>
          <w:rFonts w:ascii="Times New Roman" w:hAnsi="Times New Roman" w:cs="Times New Roman"/>
          <w:color w:val="auto"/>
          <w:sz w:val="27"/>
          <w:szCs w:val="27"/>
          <w:lang w:val="pt-BR"/>
        </w:rPr>
        <w:t xml:space="preserve"> h</w:t>
      </w:r>
      <w:r w:rsidR="004757DA" w:rsidRPr="003B43B7">
        <w:rPr>
          <w:rFonts w:ascii="Times New Roman" w:hAnsi="Times New Roman" w:cs="Times New Roman"/>
          <w:color w:val="auto"/>
          <w:sz w:val="27"/>
          <w:szCs w:val="27"/>
          <w:lang w:val="pt-BR"/>
        </w:rPr>
        <w:t xml:space="preserve">oạt, tương đương với khoảng </w:t>
      </w:r>
      <w:r w:rsidR="00C00CA3" w:rsidRPr="003B43B7">
        <w:rPr>
          <w:rFonts w:ascii="Times New Roman" w:hAnsi="Times New Roman" w:cs="Times New Roman"/>
          <w:color w:val="auto"/>
          <w:sz w:val="27"/>
          <w:szCs w:val="27"/>
          <w:lang w:val="pt-BR"/>
        </w:rPr>
        <w:t>17,6</w:t>
      </w:r>
      <w:r w:rsidRPr="003B43B7">
        <w:rPr>
          <w:rFonts w:ascii="Times New Roman" w:hAnsi="Times New Roman" w:cs="Times New Roman"/>
          <w:color w:val="auto"/>
          <w:sz w:val="27"/>
          <w:szCs w:val="27"/>
          <w:lang w:val="pt-BR"/>
        </w:rPr>
        <w:t xml:space="preserve"> m</w:t>
      </w:r>
      <w:r w:rsidRPr="003B43B7">
        <w:rPr>
          <w:rFonts w:ascii="Times New Roman" w:hAnsi="Times New Roman" w:cs="Times New Roman"/>
          <w:color w:val="auto"/>
          <w:sz w:val="27"/>
          <w:szCs w:val="27"/>
          <w:vertAlign w:val="superscript"/>
          <w:lang w:val="pt-BR"/>
        </w:rPr>
        <w:t>3</w:t>
      </w:r>
      <w:r w:rsidRPr="003B43B7">
        <w:rPr>
          <w:rFonts w:ascii="Times New Roman" w:hAnsi="Times New Roman" w:cs="Times New Roman"/>
          <w:color w:val="auto"/>
          <w:sz w:val="27"/>
          <w:szCs w:val="27"/>
          <w:lang w:val="pt-BR"/>
        </w:rPr>
        <w:t>/ngày.đêm) và nước thải phát sinh từ hoạt động của bếp ăn tập thể (chiếm 20% tổng lượng nước thải sin</w:t>
      </w:r>
      <w:r w:rsidR="00435A1F" w:rsidRPr="003B43B7">
        <w:rPr>
          <w:rFonts w:ascii="Times New Roman" w:hAnsi="Times New Roman" w:cs="Times New Roman"/>
          <w:color w:val="auto"/>
          <w:sz w:val="27"/>
          <w:szCs w:val="27"/>
          <w:lang w:val="pt-BR"/>
        </w:rPr>
        <w:t xml:space="preserve">h </w:t>
      </w:r>
      <w:r w:rsidR="004757DA" w:rsidRPr="003B43B7">
        <w:rPr>
          <w:rFonts w:ascii="Times New Roman" w:hAnsi="Times New Roman" w:cs="Times New Roman"/>
          <w:color w:val="auto"/>
          <w:sz w:val="27"/>
          <w:szCs w:val="27"/>
          <w:lang w:val="pt-BR"/>
        </w:rPr>
        <w:t xml:space="preserve">hoạt, tương đương với khoảng </w:t>
      </w:r>
      <w:r w:rsidR="00C00CA3" w:rsidRPr="003B43B7">
        <w:rPr>
          <w:rFonts w:ascii="Times New Roman" w:hAnsi="Times New Roman" w:cs="Times New Roman"/>
          <w:color w:val="auto"/>
          <w:sz w:val="27"/>
          <w:szCs w:val="27"/>
          <w:lang w:val="pt-BR"/>
        </w:rPr>
        <w:t>4,4</w:t>
      </w:r>
      <w:r w:rsidRPr="003B43B7">
        <w:rPr>
          <w:rFonts w:ascii="Times New Roman" w:hAnsi="Times New Roman" w:cs="Times New Roman"/>
          <w:color w:val="auto"/>
          <w:sz w:val="27"/>
          <w:szCs w:val="27"/>
          <w:lang w:val="pt-BR"/>
        </w:rPr>
        <w:t xml:space="preserve"> m</w:t>
      </w:r>
      <w:r w:rsidRPr="003B43B7">
        <w:rPr>
          <w:rFonts w:ascii="Times New Roman" w:hAnsi="Times New Roman" w:cs="Times New Roman"/>
          <w:color w:val="auto"/>
          <w:sz w:val="27"/>
          <w:szCs w:val="27"/>
          <w:vertAlign w:val="superscript"/>
          <w:lang w:val="pt-BR"/>
        </w:rPr>
        <w:t>3</w:t>
      </w:r>
      <w:r w:rsidRPr="003B43B7">
        <w:rPr>
          <w:rFonts w:ascii="Times New Roman" w:hAnsi="Times New Roman" w:cs="Times New Roman"/>
          <w:color w:val="auto"/>
          <w:sz w:val="27"/>
          <w:szCs w:val="27"/>
          <w:lang w:val="pt-BR"/>
        </w:rPr>
        <w:t xml:space="preserve">/ngày.đêm). Riêng đối với hoạt động vệ sinh Nhà xưởng, do đặc thù sản xuất của </w:t>
      </w:r>
      <w:r w:rsidR="00AB79B7" w:rsidRPr="003B43B7">
        <w:rPr>
          <w:rFonts w:ascii="Times New Roman" w:hAnsi="Times New Roman" w:cs="Times New Roman"/>
          <w:color w:val="auto"/>
          <w:sz w:val="27"/>
          <w:szCs w:val="27"/>
          <w:lang w:val="pt-BR"/>
        </w:rPr>
        <w:t>dự án</w:t>
      </w:r>
      <w:r w:rsidRPr="003B43B7">
        <w:rPr>
          <w:rFonts w:ascii="Times New Roman" w:hAnsi="Times New Roman" w:cs="Times New Roman"/>
          <w:color w:val="auto"/>
          <w:sz w:val="27"/>
          <w:szCs w:val="27"/>
          <w:lang w:val="pt-BR"/>
        </w:rPr>
        <w:t xml:space="preserve"> sử dụng các máy móc và thiết bị điện nên không thực hiện vệ sinh chùi rửa mà chủ yếu là dùng chổi để thu gom các chất thải rắn sản xuất (vải vụn, chỉ may,...), do đó không làm phát sinh nước thải từ hoạt động vệ sinh Nhà xưởng.</w:t>
      </w:r>
    </w:p>
    <w:p w:rsidR="00791A67" w:rsidRPr="003B43B7" w:rsidRDefault="00791A67" w:rsidP="006856AD">
      <w:pPr>
        <w:spacing w:before="120" w:after="120" w:line="288" w:lineRule="auto"/>
        <w:ind w:firstLine="540"/>
        <w:jc w:val="both"/>
        <w:rPr>
          <w:rFonts w:ascii="Times New Roman" w:hAnsi="Times New Roman" w:cs="Times New Roman"/>
          <w:color w:val="auto"/>
          <w:sz w:val="27"/>
          <w:szCs w:val="27"/>
          <w:lang w:val="pt-BR"/>
        </w:rPr>
      </w:pPr>
      <w:r w:rsidRPr="003B43B7">
        <w:rPr>
          <w:rFonts w:ascii="Times New Roman" w:hAnsi="Times New Roman" w:cs="Times New Roman"/>
          <w:color w:val="auto"/>
          <w:sz w:val="27"/>
          <w:szCs w:val="27"/>
          <w:lang w:val="pt-BR"/>
        </w:rPr>
        <w:t xml:space="preserve"> Khi </w:t>
      </w:r>
      <w:r w:rsidR="00AB79B7" w:rsidRPr="003B43B7">
        <w:rPr>
          <w:rFonts w:ascii="Times New Roman" w:hAnsi="Times New Roman" w:cs="Times New Roman"/>
          <w:color w:val="auto"/>
          <w:sz w:val="27"/>
          <w:szCs w:val="27"/>
          <w:lang w:val="pt-BR"/>
        </w:rPr>
        <w:t>dự án</w:t>
      </w:r>
      <w:r w:rsidRPr="003B43B7">
        <w:rPr>
          <w:rFonts w:ascii="Times New Roman" w:hAnsi="Times New Roman" w:cs="Times New Roman"/>
          <w:color w:val="auto"/>
          <w:sz w:val="27"/>
          <w:szCs w:val="27"/>
          <w:lang w:val="pt-BR"/>
        </w:rPr>
        <w:t xml:space="preserve"> bổ sung các thiết bị nhằm tăng số lượng chuyền may thì số </w:t>
      </w:r>
      <w:r w:rsidR="00A65DB9" w:rsidRPr="003B43B7">
        <w:rPr>
          <w:rFonts w:ascii="Times New Roman" w:hAnsi="Times New Roman" w:cs="Times New Roman"/>
          <w:color w:val="auto"/>
          <w:sz w:val="27"/>
          <w:szCs w:val="27"/>
          <w:lang w:val="pt-BR"/>
        </w:rPr>
        <w:t xml:space="preserve">lượng công nhân tăng lên là </w:t>
      </w:r>
      <w:r w:rsidR="00C00CA3" w:rsidRPr="003B43B7">
        <w:rPr>
          <w:rFonts w:ascii="Times New Roman" w:hAnsi="Times New Roman" w:cs="Times New Roman"/>
          <w:color w:val="auto"/>
          <w:sz w:val="27"/>
          <w:szCs w:val="27"/>
          <w:lang w:val="pt-BR"/>
        </w:rPr>
        <w:t>1.0</w:t>
      </w:r>
      <w:r w:rsidR="00A6349C" w:rsidRPr="003B43B7">
        <w:rPr>
          <w:rFonts w:ascii="Times New Roman" w:hAnsi="Times New Roman" w:cs="Times New Roman"/>
          <w:color w:val="auto"/>
          <w:sz w:val="27"/>
          <w:szCs w:val="27"/>
          <w:lang w:val="pt-BR"/>
        </w:rPr>
        <w:t>00</w:t>
      </w:r>
      <w:r w:rsidRPr="003B43B7">
        <w:rPr>
          <w:rFonts w:ascii="Times New Roman" w:hAnsi="Times New Roman" w:cs="Times New Roman"/>
          <w:color w:val="auto"/>
          <w:sz w:val="27"/>
          <w:szCs w:val="27"/>
          <w:lang w:val="pt-BR"/>
        </w:rPr>
        <w:t xml:space="preserve"> người. Nước thải sinh hoạt</w:t>
      </w:r>
      <w:r w:rsidR="00A65DB9" w:rsidRPr="003B43B7">
        <w:rPr>
          <w:rFonts w:ascii="Times New Roman" w:hAnsi="Times New Roman" w:cs="Times New Roman"/>
          <w:color w:val="auto"/>
          <w:sz w:val="27"/>
          <w:szCs w:val="27"/>
          <w:lang w:val="pt-BR"/>
        </w:rPr>
        <w:t xml:space="preserve"> phát sinh từ hoạt động của </w:t>
      </w:r>
      <w:r w:rsidR="003F76F6" w:rsidRPr="003B43B7">
        <w:rPr>
          <w:rFonts w:ascii="Times New Roman" w:hAnsi="Times New Roman" w:cs="Times New Roman"/>
          <w:color w:val="auto"/>
          <w:sz w:val="27"/>
          <w:szCs w:val="27"/>
          <w:lang w:val="pt-BR"/>
        </w:rPr>
        <w:t>1.0</w:t>
      </w:r>
      <w:r w:rsidR="00A6349C" w:rsidRPr="003B43B7">
        <w:rPr>
          <w:rFonts w:ascii="Times New Roman" w:hAnsi="Times New Roman" w:cs="Times New Roman"/>
          <w:color w:val="auto"/>
          <w:sz w:val="27"/>
          <w:szCs w:val="27"/>
          <w:lang w:val="pt-BR"/>
        </w:rPr>
        <w:t>00</w:t>
      </w:r>
      <w:r w:rsidRPr="003B43B7">
        <w:rPr>
          <w:rFonts w:ascii="Times New Roman" w:hAnsi="Times New Roman" w:cs="Times New Roman"/>
          <w:color w:val="auto"/>
          <w:sz w:val="27"/>
          <w:szCs w:val="27"/>
          <w:lang w:val="pt-BR"/>
        </w:rPr>
        <w:t xml:space="preserve"> CBCNV bao gồm: nước rửa tay chân, nước từ hoạt động vệ sinh và nước từ hoạt động của bếp ăn tập thể. Thành phần gây ô nhiễm chủ yếu chứa các chất rắn lơ lửng, chất hữu cơ (BOD, COD, N, P,...) và các vi sinh vật.</w:t>
      </w:r>
    </w:p>
    <w:p w:rsidR="00791A67" w:rsidRPr="003B43B7" w:rsidRDefault="00791A67" w:rsidP="00791A67">
      <w:pPr>
        <w:spacing w:before="120" w:after="120" w:line="288" w:lineRule="auto"/>
        <w:ind w:firstLine="567"/>
        <w:jc w:val="both"/>
        <w:rPr>
          <w:rFonts w:ascii="Times New Roman" w:hAnsi="Times New Roman" w:cs="Times New Roman"/>
          <w:color w:val="auto"/>
          <w:sz w:val="27"/>
          <w:szCs w:val="27"/>
          <w:lang w:val="pt-BR"/>
        </w:rPr>
      </w:pPr>
      <w:r w:rsidRPr="003B43B7">
        <w:rPr>
          <w:rFonts w:ascii="Times New Roman" w:hAnsi="Times New Roman" w:cs="Times New Roman"/>
          <w:color w:val="auto"/>
          <w:sz w:val="27"/>
          <w:szCs w:val="27"/>
          <w:lang w:val="pt-BR"/>
        </w:rPr>
        <w:t>- Nước thải sinh hoạt phát sinh từ nhà ăn có thành phần gây ô nhiễm chủ yếu: dầu mỡ, BOD, TSS, cặn, rác...</w:t>
      </w:r>
    </w:p>
    <w:p w:rsidR="00791A67" w:rsidRPr="003B43B7" w:rsidRDefault="00791A67" w:rsidP="000F4F21">
      <w:pPr>
        <w:spacing w:before="120" w:after="120" w:line="288"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lang w:val="pt-BR"/>
        </w:rPr>
        <w:t xml:space="preserve">Trên cơ sở lượng nước cấp cho sinh hoạt của </w:t>
      </w:r>
      <w:r w:rsidR="00AB79B7" w:rsidRPr="003B43B7">
        <w:rPr>
          <w:rFonts w:ascii="Times New Roman" w:hAnsi="Times New Roman" w:cs="Times New Roman"/>
          <w:color w:val="auto"/>
          <w:sz w:val="27"/>
          <w:szCs w:val="27"/>
          <w:lang w:val="pt-BR"/>
        </w:rPr>
        <w:t>dự án</w:t>
      </w:r>
      <w:r w:rsidRPr="003B43B7">
        <w:rPr>
          <w:rFonts w:ascii="Times New Roman" w:hAnsi="Times New Roman" w:cs="Times New Roman"/>
          <w:color w:val="auto"/>
          <w:sz w:val="27"/>
          <w:szCs w:val="27"/>
          <w:lang w:val="pt-BR"/>
        </w:rPr>
        <w:t xml:space="preserve"> tại Chương 1 là </w:t>
      </w:r>
      <w:r w:rsidR="00C00CA3" w:rsidRPr="003B43B7">
        <w:rPr>
          <w:rFonts w:ascii="Times New Roman" w:hAnsi="Times New Roman" w:cs="Times New Roman"/>
          <w:color w:val="auto"/>
          <w:sz w:val="27"/>
          <w:szCs w:val="27"/>
          <w:lang w:val="pt-BR"/>
        </w:rPr>
        <w:t>42</w:t>
      </w:r>
      <w:r w:rsidRPr="003B43B7">
        <w:rPr>
          <w:rFonts w:ascii="Times New Roman" w:hAnsi="Times New Roman" w:cs="Times New Roman"/>
          <w:color w:val="auto"/>
          <w:sz w:val="27"/>
          <w:szCs w:val="27"/>
          <w:lang w:val="pt-BR"/>
        </w:rPr>
        <w:t>m</w:t>
      </w:r>
      <w:r w:rsidRPr="003B43B7">
        <w:rPr>
          <w:rFonts w:ascii="Times New Roman" w:hAnsi="Times New Roman" w:cs="Times New Roman"/>
          <w:color w:val="auto"/>
          <w:sz w:val="27"/>
          <w:szCs w:val="27"/>
          <w:vertAlign w:val="superscript"/>
          <w:lang w:val="pt-BR"/>
        </w:rPr>
        <w:t>3</w:t>
      </w:r>
      <w:r w:rsidRPr="003B43B7">
        <w:rPr>
          <w:rFonts w:ascii="Times New Roman" w:hAnsi="Times New Roman" w:cs="Times New Roman"/>
          <w:color w:val="auto"/>
          <w:sz w:val="27"/>
          <w:szCs w:val="27"/>
          <w:lang w:val="pt-BR"/>
        </w:rPr>
        <w:t xml:space="preserve">/ng.đ, lượng nước thải chiếm 100% lượng nước cấp </w:t>
      </w:r>
      <w:r w:rsidRPr="003B43B7">
        <w:rPr>
          <w:rFonts w:ascii="Times New Roman" w:hAnsi="Times New Roman" w:cs="Times New Roman"/>
          <w:color w:val="auto"/>
          <w:sz w:val="27"/>
          <w:szCs w:val="27"/>
        </w:rPr>
        <w:t xml:space="preserve">thì tổng lượng nước thải sinh hoạt khi </w:t>
      </w:r>
      <w:r w:rsidR="00AB79B7" w:rsidRPr="003B43B7">
        <w:rPr>
          <w:rFonts w:ascii="Times New Roman" w:hAnsi="Times New Roman" w:cs="Times New Roman"/>
          <w:color w:val="auto"/>
          <w:sz w:val="27"/>
          <w:szCs w:val="27"/>
          <w:lang w:val="pt-BR"/>
        </w:rPr>
        <w:t>dự án</w:t>
      </w:r>
      <w:r w:rsidRPr="003B43B7">
        <w:rPr>
          <w:rFonts w:ascii="Times New Roman" w:hAnsi="Times New Roman" w:cs="Times New Roman"/>
          <w:color w:val="auto"/>
          <w:sz w:val="27"/>
          <w:szCs w:val="27"/>
        </w:rPr>
        <w:t xml:space="preserve"> đi vào hoạt động là: </w:t>
      </w:r>
      <w:r w:rsidR="00C00CA3" w:rsidRPr="003B43B7">
        <w:rPr>
          <w:rFonts w:ascii="Times New Roman" w:hAnsi="Times New Roman" w:cs="Times New Roman"/>
          <w:color w:val="auto"/>
          <w:sz w:val="27"/>
          <w:szCs w:val="27"/>
          <w:lang w:val="pt-BR"/>
        </w:rPr>
        <w:t>42</w:t>
      </w:r>
      <w:r w:rsidRPr="003B43B7">
        <w:rPr>
          <w:rFonts w:ascii="Times New Roman" w:hAnsi="Times New Roman" w:cs="Times New Roman"/>
          <w:color w:val="auto"/>
          <w:sz w:val="27"/>
          <w:szCs w:val="27"/>
          <w:lang w:val="pt-BR"/>
        </w:rPr>
        <w:t>m</w:t>
      </w:r>
      <w:r w:rsidRPr="003B43B7">
        <w:rPr>
          <w:rFonts w:ascii="Times New Roman" w:hAnsi="Times New Roman" w:cs="Times New Roman"/>
          <w:color w:val="auto"/>
          <w:sz w:val="27"/>
          <w:szCs w:val="27"/>
          <w:vertAlign w:val="superscript"/>
          <w:lang w:val="pt-BR"/>
        </w:rPr>
        <w:t>3</w:t>
      </w:r>
      <w:r w:rsidRPr="003B43B7">
        <w:rPr>
          <w:rFonts w:ascii="Times New Roman" w:hAnsi="Times New Roman" w:cs="Times New Roman"/>
          <w:color w:val="auto"/>
          <w:sz w:val="27"/>
          <w:szCs w:val="27"/>
          <w:lang w:val="pt-BR"/>
        </w:rPr>
        <w:t>/ng.đ</w:t>
      </w:r>
      <w:r w:rsidRPr="003B43B7">
        <w:rPr>
          <w:rFonts w:ascii="Times New Roman" w:hAnsi="Times New Roman" w:cs="Times New Roman"/>
          <w:color w:val="auto"/>
          <w:sz w:val="27"/>
          <w:szCs w:val="27"/>
        </w:rPr>
        <w:t>. Bao gồm:</w:t>
      </w:r>
    </w:p>
    <w:p w:rsidR="00791A67" w:rsidRPr="003B43B7" w:rsidRDefault="00791A67" w:rsidP="000F4F21">
      <w:pPr>
        <w:spacing w:before="120" w:after="120" w:line="288" w:lineRule="auto"/>
        <w:ind w:firstLine="567"/>
        <w:jc w:val="both"/>
        <w:rPr>
          <w:rFonts w:ascii="Times New Roman" w:hAnsi="Times New Roman" w:cs="Times New Roman"/>
          <w:color w:val="auto"/>
          <w:sz w:val="27"/>
          <w:szCs w:val="27"/>
          <w:lang w:val="pt-BR"/>
        </w:rPr>
      </w:pPr>
      <w:r w:rsidRPr="003B43B7">
        <w:rPr>
          <w:rFonts w:ascii="Times New Roman" w:hAnsi="Times New Roman" w:cs="Times New Roman"/>
          <w:color w:val="auto"/>
          <w:sz w:val="27"/>
          <w:szCs w:val="27"/>
        </w:rPr>
        <w:t xml:space="preserve">+ Nước thải phát sinh từ hoạt động vệ sinh, tắm rửa của CBCNV: </w:t>
      </w:r>
      <w:r w:rsidRPr="003B43B7">
        <w:rPr>
          <w:rFonts w:ascii="Times New Roman" w:hAnsi="Times New Roman" w:cs="Times New Roman"/>
          <w:color w:val="auto"/>
          <w:sz w:val="27"/>
          <w:szCs w:val="27"/>
          <w:lang w:val="pt-BR"/>
        </w:rPr>
        <w:t>chiếm 80% tổng lượng nước thải sinh</w:t>
      </w:r>
      <w:r w:rsidR="00A6349C" w:rsidRPr="003B43B7">
        <w:rPr>
          <w:rFonts w:ascii="Times New Roman" w:hAnsi="Times New Roman" w:cs="Times New Roman"/>
          <w:color w:val="auto"/>
          <w:sz w:val="27"/>
          <w:szCs w:val="27"/>
          <w:lang w:val="pt-BR"/>
        </w:rPr>
        <w:t xml:space="preserve"> hoạt, tương đương với khoảng </w:t>
      </w:r>
      <w:r w:rsidR="00C00CA3" w:rsidRPr="003B43B7">
        <w:rPr>
          <w:rFonts w:ascii="Times New Roman" w:hAnsi="Times New Roman" w:cs="Times New Roman"/>
          <w:color w:val="auto"/>
          <w:sz w:val="27"/>
          <w:szCs w:val="27"/>
          <w:lang w:val="pt-BR"/>
        </w:rPr>
        <w:t>33,6</w:t>
      </w:r>
      <w:r w:rsidRPr="003B43B7">
        <w:rPr>
          <w:rFonts w:ascii="Times New Roman" w:hAnsi="Times New Roman" w:cs="Times New Roman"/>
          <w:color w:val="auto"/>
          <w:sz w:val="27"/>
          <w:szCs w:val="27"/>
          <w:lang w:val="pt-BR"/>
        </w:rPr>
        <w:t xml:space="preserve"> m</w:t>
      </w:r>
      <w:r w:rsidRPr="003B43B7">
        <w:rPr>
          <w:rFonts w:ascii="Times New Roman" w:hAnsi="Times New Roman" w:cs="Times New Roman"/>
          <w:color w:val="auto"/>
          <w:sz w:val="27"/>
          <w:szCs w:val="27"/>
          <w:vertAlign w:val="superscript"/>
          <w:lang w:val="pt-BR"/>
        </w:rPr>
        <w:t>3</w:t>
      </w:r>
      <w:r w:rsidRPr="003B43B7">
        <w:rPr>
          <w:rFonts w:ascii="Times New Roman" w:hAnsi="Times New Roman" w:cs="Times New Roman"/>
          <w:color w:val="auto"/>
          <w:sz w:val="27"/>
          <w:szCs w:val="27"/>
          <w:lang w:val="pt-BR"/>
        </w:rPr>
        <w:t>/ngày.đêm.</w:t>
      </w:r>
    </w:p>
    <w:p w:rsidR="00791A67" w:rsidRPr="003B43B7" w:rsidRDefault="00791A67" w:rsidP="005506F9">
      <w:pPr>
        <w:spacing w:before="120" w:after="120" w:line="288" w:lineRule="auto"/>
        <w:ind w:firstLine="562"/>
        <w:jc w:val="both"/>
        <w:rPr>
          <w:rFonts w:ascii="Times New Roman" w:hAnsi="Times New Roman" w:cs="Times New Roman"/>
          <w:color w:val="auto"/>
          <w:sz w:val="27"/>
          <w:szCs w:val="27"/>
          <w:lang w:val="pt-BR"/>
        </w:rPr>
      </w:pPr>
      <w:r w:rsidRPr="003B43B7">
        <w:rPr>
          <w:rFonts w:ascii="Times New Roman" w:hAnsi="Times New Roman" w:cs="Times New Roman"/>
          <w:color w:val="auto"/>
          <w:sz w:val="27"/>
          <w:szCs w:val="27"/>
        </w:rPr>
        <w:t xml:space="preserve">+ Nước thải phát sinh từ hoạt động của bếp ăn tập thể: </w:t>
      </w:r>
      <w:r w:rsidRPr="003B43B7">
        <w:rPr>
          <w:rFonts w:ascii="Times New Roman" w:hAnsi="Times New Roman" w:cs="Times New Roman"/>
          <w:color w:val="auto"/>
          <w:sz w:val="27"/>
          <w:szCs w:val="27"/>
          <w:lang w:val="pt-BR"/>
        </w:rPr>
        <w:t>chiếm 20% tổng lượng nước thải sinh hoạt,</w:t>
      </w:r>
      <w:r w:rsidR="00017C61" w:rsidRPr="003B43B7">
        <w:rPr>
          <w:rFonts w:ascii="Times New Roman" w:hAnsi="Times New Roman" w:cs="Times New Roman"/>
          <w:color w:val="auto"/>
          <w:sz w:val="27"/>
          <w:szCs w:val="27"/>
          <w:lang w:val="pt-BR"/>
        </w:rPr>
        <w:t xml:space="preserve"> tươn</w:t>
      </w:r>
      <w:r w:rsidR="00C00CA3" w:rsidRPr="003B43B7">
        <w:rPr>
          <w:rFonts w:ascii="Times New Roman" w:hAnsi="Times New Roman" w:cs="Times New Roman"/>
          <w:color w:val="auto"/>
          <w:sz w:val="27"/>
          <w:szCs w:val="27"/>
          <w:lang w:val="pt-BR"/>
        </w:rPr>
        <w:t>g đương với khoảng 8,4</w:t>
      </w:r>
      <w:r w:rsidRPr="003B43B7">
        <w:rPr>
          <w:rFonts w:ascii="Times New Roman" w:hAnsi="Times New Roman" w:cs="Times New Roman"/>
          <w:color w:val="auto"/>
          <w:sz w:val="27"/>
          <w:szCs w:val="27"/>
          <w:lang w:val="pt-BR"/>
        </w:rPr>
        <w:t xml:space="preserve"> m</w:t>
      </w:r>
      <w:r w:rsidRPr="003B43B7">
        <w:rPr>
          <w:rFonts w:ascii="Times New Roman" w:hAnsi="Times New Roman" w:cs="Times New Roman"/>
          <w:color w:val="auto"/>
          <w:sz w:val="27"/>
          <w:szCs w:val="27"/>
          <w:vertAlign w:val="superscript"/>
          <w:lang w:val="pt-BR"/>
        </w:rPr>
        <w:t>3</w:t>
      </w:r>
      <w:r w:rsidRPr="003B43B7">
        <w:rPr>
          <w:rFonts w:ascii="Times New Roman" w:hAnsi="Times New Roman" w:cs="Times New Roman"/>
          <w:color w:val="auto"/>
          <w:sz w:val="27"/>
          <w:szCs w:val="27"/>
          <w:lang w:val="pt-BR"/>
        </w:rPr>
        <w:t>/ngày.đêm.</w:t>
      </w:r>
    </w:p>
    <w:p w:rsidR="005506F9" w:rsidRPr="003B43B7" w:rsidRDefault="005506F9" w:rsidP="005506F9">
      <w:pPr>
        <w:spacing w:before="120" w:after="120"/>
        <w:ind w:firstLine="562"/>
        <w:jc w:val="both"/>
        <w:rPr>
          <w:rFonts w:ascii="Times New Roman" w:hAnsi="Times New Roman"/>
          <w:color w:val="auto"/>
          <w:sz w:val="27"/>
          <w:szCs w:val="27"/>
          <w:lang w:val="af-ZA"/>
        </w:rPr>
      </w:pPr>
      <w:r w:rsidRPr="003B43B7">
        <w:rPr>
          <w:rFonts w:ascii="Times New Roman" w:hAnsi="Times New Roman"/>
          <w:color w:val="auto"/>
          <w:sz w:val="27"/>
          <w:szCs w:val="27"/>
          <w:lang w:val="af-ZA"/>
        </w:rPr>
        <w:t>Tải lượng chất ô nhiễm môi trường nước do một người thải ra trong ngày, chưa xử</w:t>
      </w:r>
      <w:bookmarkStart w:id="1226" w:name="_Toc478633960"/>
      <w:bookmarkStart w:id="1227" w:name="_Toc482773663"/>
      <w:bookmarkStart w:id="1228" w:name="_Toc5560270"/>
      <w:bookmarkStart w:id="1229" w:name="_Toc7126134"/>
      <w:bookmarkStart w:id="1230" w:name="_Toc8637322"/>
      <w:r w:rsidRPr="003B43B7">
        <w:rPr>
          <w:rFonts w:ascii="Times New Roman" w:hAnsi="Times New Roman"/>
          <w:color w:val="auto"/>
          <w:sz w:val="27"/>
          <w:szCs w:val="27"/>
          <w:lang w:val="af-ZA"/>
        </w:rPr>
        <w:t xml:space="preserve"> lý như sau:</w:t>
      </w:r>
    </w:p>
    <w:p w:rsidR="005506F9" w:rsidRPr="003B43B7" w:rsidRDefault="005506F9" w:rsidP="005E317D">
      <w:pPr>
        <w:pStyle w:val="Title"/>
        <w:keepNext/>
        <w:spacing w:after="120"/>
        <w:outlineLvl w:val="0"/>
        <w:rPr>
          <w:rFonts w:eastAsia="Calibri"/>
          <w:spacing w:val="-4"/>
          <w:kern w:val="28"/>
          <w:sz w:val="27"/>
          <w:szCs w:val="27"/>
          <w:lang w:val="en-US"/>
        </w:rPr>
      </w:pPr>
      <w:bookmarkStart w:id="1231" w:name="_Toc118296201"/>
      <w:r w:rsidRPr="003B43B7">
        <w:rPr>
          <w:rFonts w:eastAsia="Calibri"/>
          <w:spacing w:val="-4"/>
          <w:kern w:val="28"/>
          <w:sz w:val="27"/>
          <w:szCs w:val="27"/>
          <w:lang w:val="vi-VN"/>
        </w:rPr>
        <w:t>Bả</w:t>
      </w:r>
      <w:r w:rsidR="00786D91" w:rsidRPr="003B43B7">
        <w:rPr>
          <w:rFonts w:eastAsia="Calibri"/>
          <w:spacing w:val="-4"/>
          <w:kern w:val="28"/>
          <w:sz w:val="27"/>
          <w:szCs w:val="27"/>
          <w:lang w:val="vi-VN"/>
        </w:rPr>
        <w:t xml:space="preserve">ng </w:t>
      </w:r>
      <w:r w:rsidR="00786D91" w:rsidRPr="003B43B7">
        <w:rPr>
          <w:rFonts w:eastAsia="Calibri"/>
          <w:spacing w:val="-4"/>
          <w:kern w:val="28"/>
          <w:sz w:val="27"/>
          <w:szCs w:val="27"/>
          <w:lang w:val="en-US"/>
        </w:rPr>
        <w:t>4</w:t>
      </w:r>
      <w:r w:rsidR="005E317D" w:rsidRPr="003B43B7">
        <w:rPr>
          <w:rFonts w:eastAsia="Calibri"/>
          <w:spacing w:val="-4"/>
          <w:kern w:val="28"/>
          <w:sz w:val="27"/>
          <w:szCs w:val="27"/>
          <w:lang w:val="vi-VN"/>
        </w:rPr>
        <w:t>.</w:t>
      </w:r>
      <w:r w:rsidR="005E317D" w:rsidRPr="003B43B7">
        <w:rPr>
          <w:rFonts w:eastAsia="Calibri"/>
          <w:spacing w:val="-4"/>
          <w:kern w:val="28"/>
          <w:sz w:val="27"/>
          <w:szCs w:val="27"/>
          <w:lang w:val="en-US"/>
        </w:rPr>
        <w:t>8</w:t>
      </w:r>
      <w:r w:rsidRPr="003B43B7">
        <w:rPr>
          <w:rFonts w:eastAsia="Calibri"/>
          <w:spacing w:val="-4"/>
          <w:kern w:val="28"/>
          <w:sz w:val="27"/>
          <w:szCs w:val="27"/>
          <w:lang w:val="vi-VN"/>
        </w:rPr>
        <w:t xml:space="preserve">. </w:t>
      </w:r>
      <w:bookmarkEnd w:id="1226"/>
      <w:bookmarkEnd w:id="1227"/>
      <w:bookmarkEnd w:id="1228"/>
      <w:r w:rsidRPr="003B43B7">
        <w:rPr>
          <w:rFonts w:eastAsia="Calibri"/>
          <w:spacing w:val="-4"/>
          <w:kern w:val="28"/>
          <w:sz w:val="27"/>
          <w:szCs w:val="27"/>
          <w:lang w:val="vi-VN"/>
        </w:rPr>
        <w:t>Tải lượng và nồng độ nước thải sinh hoạt của Nhà máy</w:t>
      </w:r>
      <w:bookmarkEnd w:id="1229"/>
      <w:bookmarkEnd w:id="1231"/>
      <w:r w:rsidRPr="003B43B7">
        <w:rPr>
          <w:rFonts w:eastAsia="Calibri"/>
          <w:spacing w:val="-4"/>
          <w:kern w:val="28"/>
          <w:sz w:val="27"/>
          <w:szCs w:val="27"/>
          <w:lang w:val="vi-VN"/>
        </w:rPr>
        <w:t xml:space="preserve"> </w:t>
      </w:r>
      <w:bookmarkEnd w:id="123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1129"/>
        <w:gridCol w:w="1984"/>
        <w:gridCol w:w="1272"/>
        <w:gridCol w:w="1133"/>
        <w:gridCol w:w="3084"/>
      </w:tblGrid>
      <w:tr w:rsidR="003B43B7" w:rsidRPr="003B43B7" w:rsidTr="002D05BD">
        <w:trPr>
          <w:cantSplit/>
          <w:tblHeader/>
          <w:jc w:val="center"/>
        </w:trPr>
        <w:tc>
          <w:tcPr>
            <w:tcW w:w="369" w:type="pct"/>
            <w:tcBorders>
              <w:top w:val="single" w:sz="4" w:space="0" w:color="auto"/>
              <w:left w:val="single" w:sz="4" w:space="0" w:color="auto"/>
              <w:bottom w:val="single" w:sz="4" w:space="0" w:color="auto"/>
              <w:right w:val="single" w:sz="4" w:space="0" w:color="auto"/>
            </w:tcBorders>
            <w:vAlign w:val="center"/>
            <w:hideMark/>
          </w:tcPr>
          <w:p w:rsidR="005506F9" w:rsidRPr="003B43B7" w:rsidRDefault="005506F9" w:rsidP="002D05BD">
            <w:pPr>
              <w:spacing w:before="60" w:after="60"/>
              <w:ind w:left="-92"/>
              <w:jc w:val="center"/>
              <w:rPr>
                <w:rFonts w:ascii="Times New Roman" w:hAnsi="Times New Roman"/>
                <w:b/>
                <w:bCs/>
                <w:iCs/>
                <w:color w:val="auto"/>
                <w:sz w:val="26"/>
                <w:szCs w:val="26"/>
              </w:rPr>
            </w:pPr>
            <w:r w:rsidRPr="003B43B7">
              <w:rPr>
                <w:rFonts w:ascii="Times New Roman" w:hAnsi="Times New Roman"/>
                <w:b/>
                <w:bCs/>
                <w:iCs/>
                <w:color w:val="auto"/>
                <w:sz w:val="26"/>
                <w:szCs w:val="26"/>
              </w:rPr>
              <w:t>TT</w:t>
            </w:r>
          </w:p>
        </w:tc>
        <w:tc>
          <w:tcPr>
            <w:tcW w:w="608" w:type="pct"/>
            <w:tcBorders>
              <w:top w:val="single" w:sz="4" w:space="0" w:color="auto"/>
              <w:left w:val="single" w:sz="4" w:space="0" w:color="auto"/>
              <w:bottom w:val="single" w:sz="4" w:space="0" w:color="auto"/>
              <w:right w:val="single" w:sz="4" w:space="0" w:color="auto"/>
            </w:tcBorders>
            <w:vAlign w:val="center"/>
            <w:hideMark/>
          </w:tcPr>
          <w:p w:rsidR="005506F9" w:rsidRPr="003B43B7" w:rsidRDefault="005506F9" w:rsidP="002D05BD">
            <w:pPr>
              <w:spacing w:before="60" w:after="60"/>
              <w:ind w:left="-92"/>
              <w:jc w:val="center"/>
              <w:rPr>
                <w:rFonts w:ascii="Times New Roman" w:hAnsi="Times New Roman"/>
                <w:b/>
                <w:bCs/>
                <w:iCs/>
                <w:color w:val="auto"/>
                <w:sz w:val="26"/>
                <w:szCs w:val="26"/>
              </w:rPr>
            </w:pPr>
            <w:r w:rsidRPr="003B43B7">
              <w:rPr>
                <w:rFonts w:ascii="Times New Roman" w:hAnsi="Times New Roman"/>
                <w:b/>
                <w:bCs/>
                <w:iCs/>
                <w:color w:val="auto"/>
                <w:sz w:val="26"/>
                <w:szCs w:val="26"/>
              </w:rPr>
              <w:t>Chất ô nhiễm</w:t>
            </w:r>
          </w:p>
        </w:tc>
        <w:tc>
          <w:tcPr>
            <w:tcW w:w="1068" w:type="pct"/>
            <w:tcBorders>
              <w:top w:val="single" w:sz="4" w:space="0" w:color="auto"/>
              <w:left w:val="single" w:sz="4" w:space="0" w:color="auto"/>
              <w:bottom w:val="single" w:sz="4" w:space="0" w:color="auto"/>
              <w:right w:val="single" w:sz="4" w:space="0" w:color="auto"/>
            </w:tcBorders>
            <w:vAlign w:val="center"/>
            <w:hideMark/>
          </w:tcPr>
          <w:p w:rsidR="005506F9" w:rsidRPr="003B43B7" w:rsidRDefault="005506F9" w:rsidP="002D05BD">
            <w:pPr>
              <w:spacing w:before="60" w:after="60"/>
              <w:ind w:left="-92"/>
              <w:jc w:val="center"/>
              <w:rPr>
                <w:rFonts w:ascii="Times New Roman" w:hAnsi="Times New Roman"/>
                <w:b/>
                <w:color w:val="auto"/>
                <w:sz w:val="26"/>
                <w:szCs w:val="26"/>
                <w:vertAlign w:val="superscript"/>
              </w:rPr>
            </w:pPr>
            <w:r w:rsidRPr="003B43B7">
              <w:rPr>
                <w:rFonts w:ascii="Times New Roman" w:hAnsi="Times New Roman"/>
                <w:b/>
                <w:color w:val="auto"/>
                <w:sz w:val="26"/>
                <w:szCs w:val="26"/>
              </w:rPr>
              <w:t>Hệ số (g/người/ngày)</w:t>
            </w:r>
          </w:p>
        </w:tc>
        <w:tc>
          <w:tcPr>
            <w:tcW w:w="685" w:type="pct"/>
            <w:tcBorders>
              <w:top w:val="single" w:sz="4" w:space="0" w:color="auto"/>
              <w:left w:val="single" w:sz="4" w:space="0" w:color="auto"/>
              <w:bottom w:val="single" w:sz="4" w:space="0" w:color="auto"/>
              <w:right w:val="single" w:sz="4" w:space="0" w:color="auto"/>
            </w:tcBorders>
            <w:vAlign w:val="center"/>
            <w:hideMark/>
          </w:tcPr>
          <w:p w:rsidR="005506F9" w:rsidRPr="003B43B7" w:rsidRDefault="005506F9" w:rsidP="002D05BD">
            <w:pPr>
              <w:spacing w:before="60" w:after="60"/>
              <w:ind w:left="-92"/>
              <w:jc w:val="center"/>
              <w:rPr>
                <w:rFonts w:ascii="Times New Roman" w:hAnsi="Times New Roman"/>
                <w:b/>
                <w:bCs/>
                <w:iCs/>
                <w:color w:val="auto"/>
                <w:sz w:val="26"/>
                <w:szCs w:val="26"/>
              </w:rPr>
            </w:pPr>
            <w:r w:rsidRPr="003B43B7">
              <w:rPr>
                <w:rFonts w:ascii="Times New Roman" w:hAnsi="Times New Roman"/>
                <w:b/>
                <w:bCs/>
                <w:iCs/>
                <w:color w:val="auto"/>
                <w:sz w:val="26"/>
                <w:szCs w:val="26"/>
              </w:rPr>
              <w:t>Tải lượng (g/ngày)</w:t>
            </w:r>
          </w:p>
        </w:tc>
        <w:tc>
          <w:tcPr>
            <w:tcW w:w="610" w:type="pct"/>
            <w:tcBorders>
              <w:top w:val="single" w:sz="4" w:space="0" w:color="auto"/>
              <w:left w:val="single" w:sz="4" w:space="0" w:color="auto"/>
              <w:bottom w:val="single" w:sz="4" w:space="0" w:color="auto"/>
              <w:right w:val="single" w:sz="4" w:space="0" w:color="auto"/>
            </w:tcBorders>
            <w:vAlign w:val="center"/>
            <w:hideMark/>
          </w:tcPr>
          <w:p w:rsidR="005506F9" w:rsidRPr="003B43B7" w:rsidRDefault="005506F9" w:rsidP="002D05BD">
            <w:pPr>
              <w:spacing w:before="60" w:after="60"/>
              <w:ind w:left="-92"/>
              <w:jc w:val="center"/>
              <w:rPr>
                <w:rFonts w:ascii="Times New Roman" w:hAnsi="Times New Roman"/>
                <w:b/>
                <w:bCs/>
                <w:iCs/>
                <w:color w:val="auto"/>
                <w:sz w:val="26"/>
                <w:szCs w:val="26"/>
              </w:rPr>
            </w:pPr>
            <w:r w:rsidRPr="003B43B7">
              <w:rPr>
                <w:rFonts w:ascii="Times New Roman" w:hAnsi="Times New Roman"/>
                <w:b/>
                <w:bCs/>
                <w:iCs/>
                <w:color w:val="auto"/>
                <w:sz w:val="26"/>
                <w:szCs w:val="26"/>
              </w:rPr>
              <w:t>Nồng độ (</w:t>
            </w:r>
            <w:r w:rsidRPr="003B43B7">
              <w:rPr>
                <w:rFonts w:ascii="Times New Roman" w:hAnsi="Times New Roman"/>
                <w:b/>
                <w:color w:val="auto"/>
                <w:sz w:val="26"/>
                <w:szCs w:val="26"/>
              </w:rPr>
              <w:t>mg/l)</w:t>
            </w:r>
          </w:p>
        </w:tc>
        <w:tc>
          <w:tcPr>
            <w:tcW w:w="1660" w:type="pct"/>
            <w:tcBorders>
              <w:top w:val="single" w:sz="4" w:space="0" w:color="auto"/>
              <w:left w:val="single" w:sz="4" w:space="0" w:color="auto"/>
              <w:bottom w:val="single" w:sz="4" w:space="0" w:color="auto"/>
              <w:right w:val="single" w:sz="4" w:space="0" w:color="auto"/>
            </w:tcBorders>
            <w:vAlign w:val="center"/>
            <w:hideMark/>
          </w:tcPr>
          <w:p w:rsidR="005506F9" w:rsidRPr="003B43B7" w:rsidRDefault="005506F9" w:rsidP="002D05BD">
            <w:pPr>
              <w:spacing w:before="60" w:after="60"/>
              <w:ind w:left="-92"/>
              <w:jc w:val="center"/>
              <w:rPr>
                <w:rFonts w:ascii="Times New Roman" w:hAnsi="Times New Roman"/>
                <w:b/>
                <w:bCs/>
                <w:iCs/>
                <w:color w:val="auto"/>
                <w:sz w:val="26"/>
                <w:szCs w:val="26"/>
              </w:rPr>
            </w:pPr>
            <w:r w:rsidRPr="003B43B7">
              <w:rPr>
                <w:rFonts w:ascii="Times New Roman" w:hAnsi="Times New Roman"/>
                <w:b/>
                <w:bCs/>
                <w:iCs/>
                <w:color w:val="auto"/>
                <w:sz w:val="26"/>
                <w:szCs w:val="26"/>
              </w:rPr>
              <w:t>QCVN 14:20</w:t>
            </w:r>
            <w:r w:rsidRPr="003B43B7">
              <w:rPr>
                <w:rFonts w:ascii="Times New Roman" w:hAnsi="Times New Roman"/>
                <w:b/>
                <w:bCs/>
                <w:iCs/>
                <w:color w:val="auto"/>
                <w:sz w:val="26"/>
                <w:szCs w:val="26"/>
                <w:lang w:val="en-US"/>
              </w:rPr>
              <w:t>08</w:t>
            </w:r>
            <w:r w:rsidRPr="003B43B7">
              <w:rPr>
                <w:rFonts w:ascii="Times New Roman" w:hAnsi="Times New Roman"/>
                <w:b/>
                <w:bCs/>
                <w:iCs/>
                <w:color w:val="auto"/>
                <w:sz w:val="26"/>
                <w:szCs w:val="26"/>
              </w:rPr>
              <w:t>/BTNMT</w:t>
            </w:r>
          </w:p>
          <w:p w:rsidR="005506F9" w:rsidRPr="003B43B7" w:rsidRDefault="005506F9" w:rsidP="00DE59B0">
            <w:pPr>
              <w:spacing w:before="60" w:after="60"/>
              <w:ind w:left="-92"/>
              <w:jc w:val="center"/>
              <w:rPr>
                <w:rFonts w:ascii="Times New Roman" w:hAnsi="Times New Roman"/>
                <w:b/>
                <w:bCs/>
                <w:iCs/>
                <w:color w:val="auto"/>
                <w:sz w:val="26"/>
                <w:szCs w:val="26"/>
              </w:rPr>
            </w:pPr>
            <w:r w:rsidRPr="003B43B7">
              <w:rPr>
                <w:rFonts w:ascii="Times New Roman" w:hAnsi="Times New Roman"/>
                <w:b/>
                <w:bCs/>
                <w:iCs/>
                <w:color w:val="auto"/>
                <w:sz w:val="26"/>
                <w:szCs w:val="26"/>
              </w:rPr>
              <w:t>(cột B</w:t>
            </w:r>
            <w:r w:rsidRPr="003B43B7">
              <w:rPr>
                <w:rFonts w:ascii="Times New Roman" w:hAnsi="Times New Roman"/>
                <w:b/>
                <w:bCs/>
                <w:iCs/>
                <w:color w:val="auto"/>
                <w:sz w:val="26"/>
                <w:szCs w:val="26"/>
                <w:lang w:val="en-US"/>
              </w:rPr>
              <w:t>,</w:t>
            </w:r>
            <w:r w:rsidRPr="003B43B7">
              <w:rPr>
                <w:rFonts w:ascii="Times New Roman" w:hAnsi="Times New Roman"/>
                <w:b/>
                <w:bCs/>
                <w:iCs/>
                <w:color w:val="auto"/>
                <w:sz w:val="26"/>
                <w:szCs w:val="26"/>
              </w:rPr>
              <w:t xml:space="preserve"> K=1,0)</w:t>
            </w:r>
          </w:p>
        </w:tc>
      </w:tr>
      <w:tr w:rsidR="003B43B7" w:rsidRPr="003B43B7" w:rsidTr="00DB39DB">
        <w:trPr>
          <w:jc w:val="center"/>
        </w:trPr>
        <w:tc>
          <w:tcPr>
            <w:tcW w:w="369" w:type="pct"/>
            <w:tcBorders>
              <w:top w:val="single" w:sz="4" w:space="0" w:color="auto"/>
              <w:left w:val="single" w:sz="4" w:space="0" w:color="auto"/>
              <w:bottom w:val="single" w:sz="4" w:space="0" w:color="auto"/>
              <w:right w:val="single" w:sz="4" w:space="0" w:color="auto"/>
            </w:tcBorders>
            <w:vAlign w:val="center"/>
            <w:hideMark/>
          </w:tcPr>
          <w:p w:rsidR="00DB39DB" w:rsidRPr="003B43B7" w:rsidRDefault="00DB39DB" w:rsidP="002D05BD">
            <w:pPr>
              <w:spacing w:before="60" w:after="60"/>
              <w:ind w:left="-92"/>
              <w:jc w:val="center"/>
              <w:rPr>
                <w:rFonts w:ascii="Times New Roman" w:hAnsi="Times New Roman"/>
                <w:color w:val="auto"/>
                <w:sz w:val="26"/>
                <w:szCs w:val="26"/>
              </w:rPr>
            </w:pPr>
            <w:r w:rsidRPr="003B43B7">
              <w:rPr>
                <w:rFonts w:ascii="Times New Roman" w:hAnsi="Times New Roman"/>
                <w:color w:val="auto"/>
                <w:sz w:val="26"/>
                <w:szCs w:val="26"/>
              </w:rPr>
              <w:t>1</w:t>
            </w:r>
          </w:p>
        </w:tc>
        <w:tc>
          <w:tcPr>
            <w:tcW w:w="608" w:type="pct"/>
            <w:tcBorders>
              <w:top w:val="single" w:sz="4" w:space="0" w:color="auto"/>
              <w:left w:val="single" w:sz="4" w:space="0" w:color="auto"/>
              <w:bottom w:val="single" w:sz="4" w:space="0" w:color="auto"/>
              <w:right w:val="single" w:sz="4" w:space="0" w:color="auto"/>
            </w:tcBorders>
            <w:vAlign w:val="center"/>
            <w:hideMark/>
          </w:tcPr>
          <w:p w:rsidR="00DB39DB" w:rsidRPr="003B43B7" w:rsidRDefault="00DB39DB" w:rsidP="002D05BD">
            <w:pPr>
              <w:spacing w:before="60" w:after="60"/>
              <w:ind w:left="-92"/>
              <w:jc w:val="center"/>
              <w:rPr>
                <w:rFonts w:ascii="Times New Roman" w:hAnsi="Times New Roman"/>
                <w:bCs/>
                <w:iCs/>
                <w:color w:val="auto"/>
                <w:sz w:val="26"/>
                <w:szCs w:val="26"/>
                <w:vertAlign w:val="subscript"/>
              </w:rPr>
            </w:pPr>
            <w:r w:rsidRPr="003B43B7">
              <w:rPr>
                <w:rFonts w:ascii="Times New Roman" w:hAnsi="Times New Roman"/>
                <w:bCs/>
                <w:iCs/>
                <w:color w:val="auto"/>
                <w:sz w:val="26"/>
                <w:szCs w:val="26"/>
              </w:rPr>
              <w:t>BOD</w:t>
            </w:r>
            <w:r w:rsidRPr="003B43B7">
              <w:rPr>
                <w:rFonts w:ascii="Times New Roman" w:hAnsi="Times New Roman"/>
                <w:bCs/>
                <w:iCs/>
                <w:color w:val="auto"/>
                <w:sz w:val="26"/>
                <w:szCs w:val="26"/>
                <w:vertAlign w:val="subscript"/>
              </w:rPr>
              <w:t>5</w:t>
            </w:r>
          </w:p>
        </w:tc>
        <w:tc>
          <w:tcPr>
            <w:tcW w:w="1068" w:type="pct"/>
            <w:tcBorders>
              <w:top w:val="single" w:sz="4" w:space="0" w:color="auto"/>
              <w:left w:val="single" w:sz="4" w:space="0" w:color="auto"/>
              <w:bottom w:val="single" w:sz="4" w:space="0" w:color="auto"/>
              <w:right w:val="single" w:sz="4" w:space="0" w:color="auto"/>
            </w:tcBorders>
            <w:vAlign w:val="center"/>
            <w:hideMark/>
          </w:tcPr>
          <w:p w:rsidR="00DB39DB" w:rsidRPr="003B43B7" w:rsidRDefault="00DB39DB" w:rsidP="002D05BD">
            <w:pPr>
              <w:spacing w:before="60" w:after="60"/>
              <w:jc w:val="center"/>
              <w:rPr>
                <w:rFonts w:ascii="Times New Roman" w:hAnsi="Times New Roman"/>
                <w:color w:val="auto"/>
                <w:sz w:val="26"/>
                <w:szCs w:val="26"/>
              </w:rPr>
            </w:pPr>
            <w:r w:rsidRPr="003B43B7">
              <w:rPr>
                <w:rFonts w:ascii="Times New Roman" w:hAnsi="Times New Roman"/>
                <w:color w:val="auto"/>
                <w:sz w:val="26"/>
                <w:szCs w:val="26"/>
              </w:rPr>
              <w:t>49,5</w:t>
            </w:r>
          </w:p>
        </w:tc>
        <w:tc>
          <w:tcPr>
            <w:tcW w:w="685" w:type="pct"/>
            <w:tcBorders>
              <w:top w:val="single" w:sz="4" w:space="0" w:color="auto"/>
              <w:left w:val="single" w:sz="4" w:space="0" w:color="auto"/>
              <w:bottom w:val="single" w:sz="4" w:space="0" w:color="auto"/>
              <w:right w:val="single" w:sz="4" w:space="0" w:color="auto"/>
            </w:tcBorders>
            <w:vAlign w:val="center"/>
            <w:hideMark/>
          </w:tcPr>
          <w:p w:rsidR="00DB39DB" w:rsidRPr="003B43B7" w:rsidRDefault="00DB39DB" w:rsidP="00DB39DB">
            <w:pPr>
              <w:tabs>
                <w:tab w:val="left" w:pos="971"/>
              </w:tabs>
              <w:jc w:val="right"/>
              <w:rPr>
                <w:rFonts w:ascii="Times New Roman" w:eastAsia="Batang" w:hAnsi="Times New Roman" w:cs="Times New Roman"/>
                <w:color w:val="auto"/>
                <w:sz w:val="26"/>
                <w:szCs w:val="26"/>
              </w:rPr>
            </w:pPr>
            <w:r w:rsidRPr="003B43B7">
              <w:rPr>
                <w:rFonts w:ascii="Times New Roman" w:eastAsia="Batang" w:hAnsi="Times New Roman" w:cs="Times New Roman"/>
                <w:color w:val="auto"/>
                <w:sz w:val="26"/>
                <w:szCs w:val="26"/>
              </w:rPr>
              <w:t>49</w:t>
            </w:r>
            <w:r w:rsidRPr="003B43B7">
              <w:rPr>
                <w:rFonts w:ascii="Times New Roman" w:eastAsia="Batang" w:hAnsi="Times New Roman" w:cs="Times New Roman"/>
                <w:color w:val="auto"/>
                <w:sz w:val="26"/>
                <w:szCs w:val="26"/>
                <w:lang w:val="en-US"/>
              </w:rPr>
              <w:t>.</w:t>
            </w:r>
            <w:r w:rsidRPr="003B43B7">
              <w:rPr>
                <w:rFonts w:ascii="Times New Roman" w:eastAsia="Batang" w:hAnsi="Times New Roman" w:cs="Times New Roman"/>
                <w:color w:val="auto"/>
                <w:sz w:val="26"/>
                <w:szCs w:val="26"/>
              </w:rPr>
              <w:t>500</w:t>
            </w:r>
          </w:p>
        </w:tc>
        <w:tc>
          <w:tcPr>
            <w:tcW w:w="610" w:type="pct"/>
            <w:tcBorders>
              <w:top w:val="single" w:sz="4" w:space="0" w:color="auto"/>
              <w:left w:val="single" w:sz="4" w:space="0" w:color="auto"/>
              <w:bottom w:val="single" w:sz="4" w:space="0" w:color="auto"/>
              <w:right w:val="single" w:sz="4" w:space="0" w:color="auto"/>
            </w:tcBorders>
            <w:vAlign w:val="center"/>
            <w:hideMark/>
          </w:tcPr>
          <w:p w:rsidR="00DB39DB" w:rsidRPr="003B43B7" w:rsidRDefault="00DB39DB" w:rsidP="00DB39DB">
            <w:pPr>
              <w:jc w:val="right"/>
              <w:rPr>
                <w:rFonts w:ascii="Times New Roman" w:eastAsia="Batang" w:hAnsi="Times New Roman" w:cs="Times New Roman"/>
                <w:b/>
                <w:color w:val="auto"/>
                <w:sz w:val="26"/>
                <w:szCs w:val="26"/>
                <w:lang w:val="en-US"/>
              </w:rPr>
            </w:pPr>
            <w:r w:rsidRPr="003B43B7">
              <w:rPr>
                <w:rFonts w:ascii="Times New Roman" w:eastAsia="Batang" w:hAnsi="Times New Roman" w:cs="Times New Roman"/>
                <w:b/>
                <w:color w:val="auto"/>
                <w:sz w:val="26"/>
                <w:szCs w:val="26"/>
              </w:rPr>
              <w:t>1</w:t>
            </w:r>
            <w:r w:rsidRPr="003B43B7">
              <w:rPr>
                <w:rFonts w:ascii="Times New Roman" w:eastAsia="Batang" w:hAnsi="Times New Roman" w:cs="Times New Roman"/>
                <w:b/>
                <w:color w:val="auto"/>
                <w:sz w:val="26"/>
                <w:szCs w:val="26"/>
                <w:lang w:val="en-US"/>
              </w:rPr>
              <w:t>.</w:t>
            </w:r>
            <w:r w:rsidRPr="003B43B7">
              <w:rPr>
                <w:rFonts w:ascii="Times New Roman" w:eastAsia="Batang" w:hAnsi="Times New Roman" w:cs="Times New Roman"/>
                <w:b/>
                <w:color w:val="auto"/>
                <w:sz w:val="26"/>
                <w:szCs w:val="26"/>
              </w:rPr>
              <w:t>178</w:t>
            </w:r>
          </w:p>
        </w:tc>
        <w:tc>
          <w:tcPr>
            <w:tcW w:w="1660" w:type="pct"/>
            <w:tcBorders>
              <w:top w:val="single" w:sz="4" w:space="0" w:color="auto"/>
              <w:left w:val="single" w:sz="4" w:space="0" w:color="auto"/>
              <w:bottom w:val="single" w:sz="4" w:space="0" w:color="auto"/>
              <w:right w:val="single" w:sz="4" w:space="0" w:color="auto"/>
            </w:tcBorders>
            <w:vAlign w:val="center"/>
            <w:hideMark/>
          </w:tcPr>
          <w:p w:rsidR="00DB39DB" w:rsidRPr="003B43B7" w:rsidRDefault="00DB39DB" w:rsidP="002D05BD">
            <w:pPr>
              <w:spacing w:before="60" w:after="60"/>
              <w:ind w:left="-92"/>
              <w:jc w:val="center"/>
              <w:rPr>
                <w:rFonts w:ascii="Times New Roman" w:hAnsi="Times New Roman"/>
                <w:bCs/>
                <w:iCs/>
                <w:color w:val="auto"/>
                <w:sz w:val="26"/>
                <w:szCs w:val="26"/>
                <w:lang w:val="en-US"/>
              </w:rPr>
            </w:pPr>
            <w:r w:rsidRPr="003B43B7">
              <w:rPr>
                <w:rFonts w:ascii="Times New Roman" w:hAnsi="Times New Roman"/>
                <w:bCs/>
                <w:iCs/>
                <w:color w:val="auto"/>
                <w:sz w:val="26"/>
                <w:szCs w:val="26"/>
                <w:lang w:val="en-US"/>
              </w:rPr>
              <w:t>50</w:t>
            </w:r>
          </w:p>
        </w:tc>
      </w:tr>
      <w:tr w:rsidR="003B43B7" w:rsidRPr="003B43B7" w:rsidTr="00DB39DB">
        <w:trPr>
          <w:jc w:val="center"/>
        </w:trPr>
        <w:tc>
          <w:tcPr>
            <w:tcW w:w="369" w:type="pct"/>
            <w:tcBorders>
              <w:top w:val="single" w:sz="4" w:space="0" w:color="auto"/>
              <w:left w:val="single" w:sz="4" w:space="0" w:color="auto"/>
              <w:bottom w:val="single" w:sz="4" w:space="0" w:color="auto"/>
              <w:right w:val="single" w:sz="4" w:space="0" w:color="auto"/>
            </w:tcBorders>
            <w:vAlign w:val="center"/>
            <w:hideMark/>
          </w:tcPr>
          <w:p w:rsidR="00DB39DB" w:rsidRPr="003B43B7" w:rsidRDefault="00DB39DB" w:rsidP="002D05BD">
            <w:pPr>
              <w:spacing w:before="60" w:after="60"/>
              <w:ind w:left="-92"/>
              <w:jc w:val="center"/>
              <w:rPr>
                <w:rFonts w:ascii="Times New Roman" w:hAnsi="Times New Roman"/>
                <w:color w:val="auto"/>
                <w:sz w:val="26"/>
                <w:szCs w:val="26"/>
              </w:rPr>
            </w:pPr>
            <w:r w:rsidRPr="003B43B7">
              <w:rPr>
                <w:rFonts w:ascii="Times New Roman" w:hAnsi="Times New Roman"/>
                <w:color w:val="auto"/>
                <w:sz w:val="26"/>
                <w:szCs w:val="26"/>
              </w:rPr>
              <w:t>2</w:t>
            </w:r>
          </w:p>
        </w:tc>
        <w:tc>
          <w:tcPr>
            <w:tcW w:w="608" w:type="pct"/>
            <w:tcBorders>
              <w:top w:val="single" w:sz="4" w:space="0" w:color="auto"/>
              <w:left w:val="single" w:sz="4" w:space="0" w:color="auto"/>
              <w:bottom w:val="single" w:sz="4" w:space="0" w:color="auto"/>
              <w:right w:val="single" w:sz="4" w:space="0" w:color="auto"/>
            </w:tcBorders>
            <w:vAlign w:val="center"/>
            <w:hideMark/>
          </w:tcPr>
          <w:p w:rsidR="00DB39DB" w:rsidRPr="003B43B7" w:rsidRDefault="00DB39DB" w:rsidP="002D05BD">
            <w:pPr>
              <w:spacing w:before="60" w:after="60"/>
              <w:ind w:left="-92"/>
              <w:jc w:val="center"/>
              <w:rPr>
                <w:rFonts w:ascii="Times New Roman" w:hAnsi="Times New Roman"/>
                <w:bCs/>
                <w:iCs/>
                <w:color w:val="auto"/>
                <w:sz w:val="26"/>
                <w:szCs w:val="26"/>
              </w:rPr>
            </w:pPr>
            <w:r w:rsidRPr="003B43B7">
              <w:rPr>
                <w:rFonts w:ascii="Times New Roman" w:hAnsi="Times New Roman"/>
                <w:bCs/>
                <w:iCs/>
                <w:color w:val="auto"/>
                <w:sz w:val="26"/>
                <w:szCs w:val="26"/>
              </w:rPr>
              <w:t>COD</w:t>
            </w:r>
          </w:p>
        </w:tc>
        <w:tc>
          <w:tcPr>
            <w:tcW w:w="1068" w:type="pct"/>
            <w:tcBorders>
              <w:top w:val="single" w:sz="4" w:space="0" w:color="auto"/>
              <w:left w:val="single" w:sz="4" w:space="0" w:color="auto"/>
              <w:bottom w:val="single" w:sz="4" w:space="0" w:color="auto"/>
              <w:right w:val="single" w:sz="4" w:space="0" w:color="auto"/>
            </w:tcBorders>
            <w:vAlign w:val="center"/>
            <w:hideMark/>
          </w:tcPr>
          <w:p w:rsidR="00DB39DB" w:rsidRPr="003B43B7" w:rsidRDefault="00DB39DB" w:rsidP="002D05BD">
            <w:pPr>
              <w:spacing w:before="60" w:after="60"/>
              <w:jc w:val="center"/>
              <w:rPr>
                <w:rFonts w:ascii="Times New Roman" w:hAnsi="Times New Roman"/>
                <w:color w:val="auto"/>
                <w:sz w:val="26"/>
                <w:szCs w:val="26"/>
              </w:rPr>
            </w:pPr>
            <w:r w:rsidRPr="003B43B7">
              <w:rPr>
                <w:rFonts w:ascii="Times New Roman" w:hAnsi="Times New Roman"/>
                <w:color w:val="auto"/>
                <w:sz w:val="26"/>
                <w:szCs w:val="26"/>
              </w:rPr>
              <w:t>87</w:t>
            </w:r>
          </w:p>
        </w:tc>
        <w:tc>
          <w:tcPr>
            <w:tcW w:w="685" w:type="pct"/>
            <w:tcBorders>
              <w:top w:val="single" w:sz="4" w:space="0" w:color="auto"/>
              <w:left w:val="single" w:sz="4" w:space="0" w:color="auto"/>
              <w:bottom w:val="single" w:sz="4" w:space="0" w:color="auto"/>
              <w:right w:val="single" w:sz="4" w:space="0" w:color="auto"/>
            </w:tcBorders>
            <w:vAlign w:val="center"/>
            <w:hideMark/>
          </w:tcPr>
          <w:p w:rsidR="00DB39DB" w:rsidRPr="003B43B7" w:rsidRDefault="00DB39DB" w:rsidP="00DB39DB">
            <w:pPr>
              <w:tabs>
                <w:tab w:val="left" w:pos="971"/>
              </w:tabs>
              <w:jc w:val="right"/>
              <w:rPr>
                <w:rFonts w:ascii="Times New Roman" w:eastAsia="Batang" w:hAnsi="Times New Roman" w:cs="Times New Roman"/>
                <w:color w:val="auto"/>
                <w:sz w:val="26"/>
                <w:szCs w:val="26"/>
              </w:rPr>
            </w:pPr>
            <w:r w:rsidRPr="003B43B7">
              <w:rPr>
                <w:rFonts w:ascii="Times New Roman" w:eastAsia="Batang" w:hAnsi="Times New Roman" w:cs="Times New Roman"/>
                <w:color w:val="auto"/>
                <w:sz w:val="26"/>
                <w:szCs w:val="26"/>
              </w:rPr>
              <w:t>87</w:t>
            </w:r>
            <w:r w:rsidRPr="003B43B7">
              <w:rPr>
                <w:rFonts w:ascii="Times New Roman" w:eastAsia="Batang" w:hAnsi="Times New Roman" w:cs="Times New Roman"/>
                <w:color w:val="auto"/>
                <w:sz w:val="26"/>
                <w:szCs w:val="26"/>
                <w:lang w:val="en-US"/>
              </w:rPr>
              <w:t>.</w:t>
            </w:r>
            <w:r w:rsidRPr="003B43B7">
              <w:rPr>
                <w:rFonts w:ascii="Times New Roman" w:eastAsia="Batang" w:hAnsi="Times New Roman" w:cs="Times New Roman"/>
                <w:color w:val="auto"/>
                <w:sz w:val="26"/>
                <w:szCs w:val="26"/>
              </w:rPr>
              <w:t>000</w:t>
            </w:r>
          </w:p>
        </w:tc>
        <w:tc>
          <w:tcPr>
            <w:tcW w:w="610" w:type="pct"/>
            <w:tcBorders>
              <w:top w:val="single" w:sz="4" w:space="0" w:color="auto"/>
              <w:left w:val="single" w:sz="4" w:space="0" w:color="auto"/>
              <w:bottom w:val="single" w:sz="4" w:space="0" w:color="auto"/>
              <w:right w:val="single" w:sz="4" w:space="0" w:color="auto"/>
            </w:tcBorders>
            <w:vAlign w:val="center"/>
            <w:hideMark/>
          </w:tcPr>
          <w:p w:rsidR="00DB39DB" w:rsidRPr="003B43B7" w:rsidRDefault="00DB39DB" w:rsidP="00DB39DB">
            <w:pPr>
              <w:jc w:val="right"/>
              <w:rPr>
                <w:rFonts w:ascii="Times New Roman" w:eastAsia="Batang" w:hAnsi="Times New Roman" w:cs="Times New Roman"/>
                <w:color w:val="auto"/>
                <w:sz w:val="26"/>
                <w:szCs w:val="26"/>
                <w:lang w:val="en-US"/>
              </w:rPr>
            </w:pPr>
            <w:r w:rsidRPr="003B43B7">
              <w:rPr>
                <w:rFonts w:ascii="Times New Roman" w:eastAsia="Batang" w:hAnsi="Times New Roman" w:cs="Times New Roman"/>
                <w:color w:val="auto"/>
                <w:sz w:val="26"/>
                <w:szCs w:val="26"/>
              </w:rPr>
              <w:t>2</w:t>
            </w:r>
            <w:r w:rsidRPr="003B43B7">
              <w:rPr>
                <w:rFonts w:ascii="Times New Roman" w:eastAsia="Batang" w:hAnsi="Times New Roman" w:cs="Times New Roman"/>
                <w:color w:val="auto"/>
                <w:sz w:val="26"/>
                <w:szCs w:val="26"/>
                <w:lang w:val="en-US"/>
              </w:rPr>
              <w:t>.</w:t>
            </w:r>
            <w:r w:rsidRPr="003B43B7">
              <w:rPr>
                <w:rFonts w:ascii="Times New Roman" w:eastAsia="Batang" w:hAnsi="Times New Roman" w:cs="Times New Roman"/>
                <w:color w:val="auto"/>
                <w:sz w:val="26"/>
                <w:szCs w:val="26"/>
              </w:rPr>
              <w:t>071</w:t>
            </w:r>
          </w:p>
        </w:tc>
        <w:tc>
          <w:tcPr>
            <w:tcW w:w="1660" w:type="pct"/>
            <w:tcBorders>
              <w:top w:val="single" w:sz="4" w:space="0" w:color="auto"/>
              <w:left w:val="single" w:sz="4" w:space="0" w:color="auto"/>
              <w:bottom w:val="single" w:sz="4" w:space="0" w:color="auto"/>
              <w:right w:val="single" w:sz="4" w:space="0" w:color="auto"/>
            </w:tcBorders>
            <w:vAlign w:val="center"/>
            <w:hideMark/>
          </w:tcPr>
          <w:p w:rsidR="00DB39DB" w:rsidRPr="003B43B7" w:rsidRDefault="00DB39DB" w:rsidP="002D05BD">
            <w:pPr>
              <w:spacing w:before="60" w:after="60"/>
              <w:ind w:left="-92"/>
              <w:jc w:val="center"/>
              <w:rPr>
                <w:rFonts w:ascii="Times New Roman" w:hAnsi="Times New Roman"/>
                <w:bCs/>
                <w:iCs/>
                <w:color w:val="auto"/>
                <w:sz w:val="26"/>
                <w:szCs w:val="26"/>
                <w:lang w:val="en-US"/>
              </w:rPr>
            </w:pPr>
            <w:r w:rsidRPr="003B43B7">
              <w:rPr>
                <w:rFonts w:ascii="Times New Roman" w:hAnsi="Times New Roman"/>
                <w:bCs/>
                <w:iCs/>
                <w:color w:val="auto"/>
                <w:sz w:val="26"/>
                <w:szCs w:val="26"/>
                <w:lang w:val="en-US"/>
              </w:rPr>
              <w:t>-</w:t>
            </w:r>
          </w:p>
        </w:tc>
      </w:tr>
      <w:tr w:rsidR="003B43B7" w:rsidRPr="003B43B7" w:rsidTr="00DB39DB">
        <w:trPr>
          <w:jc w:val="center"/>
        </w:trPr>
        <w:tc>
          <w:tcPr>
            <w:tcW w:w="369" w:type="pct"/>
            <w:tcBorders>
              <w:top w:val="single" w:sz="4" w:space="0" w:color="auto"/>
              <w:left w:val="single" w:sz="4" w:space="0" w:color="auto"/>
              <w:bottom w:val="single" w:sz="4" w:space="0" w:color="auto"/>
              <w:right w:val="single" w:sz="4" w:space="0" w:color="auto"/>
            </w:tcBorders>
            <w:vAlign w:val="center"/>
            <w:hideMark/>
          </w:tcPr>
          <w:p w:rsidR="00DB39DB" w:rsidRPr="003B43B7" w:rsidRDefault="00DB39DB" w:rsidP="002D05BD">
            <w:pPr>
              <w:spacing w:before="60" w:after="60"/>
              <w:ind w:left="-92"/>
              <w:jc w:val="center"/>
              <w:rPr>
                <w:rFonts w:ascii="Times New Roman" w:hAnsi="Times New Roman"/>
                <w:color w:val="auto"/>
                <w:sz w:val="26"/>
                <w:szCs w:val="26"/>
              </w:rPr>
            </w:pPr>
            <w:r w:rsidRPr="003B43B7">
              <w:rPr>
                <w:rFonts w:ascii="Times New Roman" w:hAnsi="Times New Roman"/>
                <w:color w:val="auto"/>
                <w:sz w:val="26"/>
                <w:szCs w:val="26"/>
              </w:rPr>
              <w:t>3</w:t>
            </w:r>
          </w:p>
        </w:tc>
        <w:tc>
          <w:tcPr>
            <w:tcW w:w="608" w:type="pct"/>
            <w:tcBorders>
              <w:top w:val="single" w:sz="4" w:space="0" w:color="auto"/>
              <w:left w:val="single" w:sz="4" w:space="0" w:color="auto"/>
              <w:bottom w:val="single" w:sz="4" w:space="0" w:color="auto"/>
              <w:right w:val="single" w:sz="4" w:space="0" w:color="auto"/>
            </w:tcBorders>
            <w:vAlign w:val="center"/>
            <w:hideMark/>
          </w:tcPr>
          <w:p w:rsidR="00DB39DB" w:rsidRPr="003B43B7" w:rsidRDefault="00DB39DB" w:rsidP="002D05BD">
            <w:pPr>
              <w:spacing w:before="60" w:after="60"/>
              <w:ind w:left="-92"/>
              <w:jc w:val="center"/>
              <w:rPr>
                <w:rFonts w:ascii="Times New Roman" w:hAnsi="Times New Roman"/>
                <w:bCs/>
                <w:iCs/>
                <w:color w:val="auto"/>
                <w:sz w:val="26"/>
                <w:szCs w:val="26"/>
              </w:rPr>
            </w:pPr>
            <w:r w:rsidRPr="003B43B7">
              <w:rPr>
                <w:rFonts w:ascii="Times New Roman" w:hAnsi="Times New Roman"/>
                <w:bCs/>
                <w:iCs/>
                <w:color w:val="auto"/>
                <w:sz w:val="26"/>
                <w:szCs w:val="26"/>
              </w:rPr>
              <w:t>TSS</w:t>
            </w:r>
          </w:p>
        </w:tc>
        <w:tc>
          <w:tcPr>
            <w:tcW w:w="1068" w:type="pct"/>
            <w:tcBorders>
              <w:top w:val="single" w:sz="4" w:space="0" w:color="auto"/>
              <w:left w:val="single" w:sz="4" w:space="0" w:color="auto"/>
              <w:bottom w:val="single" w:sz="4" w:space="0" w:color="auto"/>
              <w:right w:val="single" w:sz="4" w:space="0" w:color="auto"/>
            </w:tcBorders>
            <w:vAlign w:val="center"/>
            <w:hideMark/>
          </w:tcPr>
          <w:p w:rsidR="00DB39DB" w:rsidRPr="003B43B7" w:rsidRDefault="00DB39DB" w:rsidP="002D05BD">
            <w:pPr>
              <w:spacing w:before="60" w:after="60"/>
              <w:jc w:val="center"/>
              <w:rPr>
                <w:rFonts w:ascii="Times New Roman" w:hAnsi="Times New Roman"/>
                <w:color w:val="auto"/>
                <w:sz w:val="26"/>
                <w:szCs w:val="26"/>
              </w:rPr>
            </w:pPr>
            <w:r w:rsidRPr="003B43B7">
              <w:rPr>
                <w:rFonts w:ascii="Times New Roman" w:hAnsi="Times New Roman"/>
                <w:color w:val="auto"/>
                <w:sz w:val="26"/>
                <w:szCs w:val="26"/>
              </w:rPr>
              <w:t>107,5</w:t>
            </w:r>
          </w:p>
        </w:tc>
        <w:tc>
          <w:tcPr>
            <w:tcW w:w="685" w:type="pct"/>
            <w:tcBorders>
              <w:top w:val="single" w:sz="4" w:space="0" w:color="auto"/>
              <w:left w:val="single" w:sz="4" w:space="0" w:color="auto"/>
              <w:bottom w:val="single" w:sz="4" w:space="0" w:color="auto"/>
              <w:right w:val="single" w:sz="4" w:space="0" w:color="auto"/>
            </w:tcBorders>
            <w:vAlign w:val="center"/>
            <w:hideMark/>
          </w:tcPr>
          <w:p w:rsidR="00DB39DB" w:rsidRPr="003B43B7" w:rsidRDefault="00DB39DB" w:rsidP="00DB39DB">
            <w:pPr>
              <w:tabs>
                <w:tab w:val="left" w:pos="971"/>
              </w:tabs>
              <w:jc w:val="right"/>
              <w:rPr>
                <w:rFonts w:ascii="Times New Roman" w:eastAsia="Batang" w:hAnsi="Times New Roman" w:cs="Times New Roman"/>
                <w:color w:val="auto"/>
                <w:sz w:val="26"/>
                <w:szCs w:val="26"/>
              </w:rPr>
            </w:pPr>
            <w:r w:rsidRPr="003B43B7">
              <w:rPr>
                <w:rFonts w:ascii="Times New Roman" w:eastAsia="Batang" w:hAnsi="Times New Roman" w:cs="Times New Roman"/>
                <w:color w:val="auto"/>
                <w:sz w:val="26"/>
                <w:szCs w:val="26"/>
              </w:rPr>
              <w:t>107</w:t>
            </w:r>
            <w:r w:rsidRPr="003B43B7">
              <w:rPr>
                <w:rFonts w:ascii="Times New Roman" w:eastAsia="Batang" w:hAnsi="Times New Roman" w:cs="Times New Roman"/>
                <w:color w:val="auto"/>
                <w:sz w:val="26"/>
                <w:szCs w:val="26"/>
                <w:lang w:val="en-US"/>
              </w:rPr>
              <w:t>.</w:t>
            </w:r>
            <w:r w:rsidRPr="003B43B7">
              <w:rPr>
                <w:rFonts w:ascii="Times New Roman" w:eastAsia="Batang" w:hAnsi="Times New Roman" w:cs="Times New Roman"/>
                <w:color w:val="auto"/>
                <w:sz w:val="26"/>
                <w:szCs w:val="26"/>
              </w:rPr>
              <w:t>500</w:t>
            </w:r>
          </w:p>
        </w:tc>
        <w:tc>
          <w:tcPr>
            <w:tcW w:w="610" w:type="pct"/>
            <w:tcBorders>
              <w:top w:val="single" w:sz="4" w:space="0" w:color="auto"/>
              <w:left w:val="single" w:sz="4" w:space="0" w:color="auto"/>
              <w:bottom w:val="single" w:sz="4" w:space="0" w:color="auto"/>
              <w:right w:val="single" w:sz="4" w:space="0" w:color="auto"/>
            </w:tcBorders>
            <w:vAlign w:val="center"/>
            <w:hideMark/>
          </w:tcPr>
          <w:p w:rsidR="00DB39DB" w:rsidRPr="003B43B7" w:rsidRDefault="00DB39DB" w:rsidP="00DB39DB">
            <w:pPr>
              <w:jc w:val="right"/>
              <w:rPr>
                <w:rFonts w:ascii="Times New Roman" w:eastAsia="Batang" w:hAnsi="Times New Roman" w:cs="Times New Roman"/>
                <w:b/>
                <w:color w:val="auto"/>
                <w:sz w:val="26"/>
                <w:szCs w:val="26"/>
                <w:lang w:val="en-US"/>
              </w:rPr>
            </w:pPr>
            <w:r w:rsidRPr="003B43B7">
              <w:rPr>
                <w:rFonts w:ascii="Times New Roman" w:eastAsia="Batang" w:hAnsi="Times New Roman" w:cs="Times New Roman"/>
                <w:b/>
                <w:color w:val="auto"/>
                <w:sz w:val="26"/>
                <w:szCs w:val="26"/>
              </w:rPr>
              <w:t>2</w:t>
            </w:r>
            <w:r w:rsidRPr="003B43B7">
              <w:rPr>
                <w:rFonts w:ascii="Times New Roman" w:eastAsia="Batang" w:hAnsi="Times New Roman" w:cs="Times New Roman"/>
                <w:b/>
                <w:color w:val="auto"/>
                <w:sz w:val="26"/>
                <w:szCs w:val="26"/>
                <w:lang w:val="en-US"/>
              </w:rPr>
              <w:t>.</w:t>
            </w:r>
            <w:r w:rsidRPr="003B43B7">
              <w:rPr>
                <w:rFonts w:ascii="Times New Roman" w:eastAsia="Batang" w:hAnsi="Times New Roman" w:cs="Times New Roman"/>
                <w:b/>
                <w:color w:val="auto"/>
                <w:sz w:val="26"/>
                <w:szCs w:val="26"/>
              </w:rPr>
              <w:t>559</w:t>
            </w:r>
          </w:p>
        </w:tc>
        <w:tc>
          <w:tcPr>
            <w:tcW w:w="1660" w:type="pct"/>
            <w:tcBorders>
              <w:top w:val="single" w:sz="4" w:space="0" w:color="auto"/>
              <w:left w:val="single" w:sz="4" w:space="0" w:color="auto"/>
              <w:bottom w:val="single" w:sz="4" w:space="0" w:color="auto"/>
              <w:right w:val="single" w:sz="4" w:space="0" w:color="auto"/>
            </w:tcBorders>
            <w:vAlign w:val="center"/>
            <w:hideMark/>
          </w:tcPr>
          <w:p w:rsidR="00DB39DB" w:rsidRPr="003B43B7" w:rsidRDefault="00DB39DB" w:rsidP="002D05BD">
            <w:pPr>
              <w:spacing w:before="60" w:after="60"/>
              <w:ind w:left="-92"/>
              <w:jc w:val="center"/>
              <w:rPr>
                <w:rFonts w:ascii="Times New Roman" w:hAnsi="Times New Roman"/>
                <w:bCs/>
                <w:iCs/>
                <w:color w:val="auto"/>
                <w:sz w:val="26"/>
                <w:szCs w:val="26"/>
                <w:lang w:val="en-US"/>
              </w:rPr>
            </w:pPr>
            <w:r w:rsidRPr="003B43B7">
              <w:rPr>
                <w:rFonts w:ascii="Times New Roman" w:hAnsi="Times New Roman"/>
                <w:bCs/>
                <w:iCs/>
                <w:color w:val="auto"/>
                <w:sz w:val="26"/>
                <w:szCs w:val="26"/>
              </w:rPr>
              <w:t>1</w:t>
            </w:r>
            <w:r w:rsidRPr="003B43B7">
              <w:rPr>
                <w:rFonts w:ascii="Times New Roman" w:hAnsi="Times New Roman"/>
                <w:bCs/>
                <w:iCs/>
                <w:color w:val="auto"/>
                <w:sz w:val="26"/>
                <w:szCs w:val="26"/>
                <w:lang w:val="en-US"/>
              </w:rPr>
              <w:t>00</w:t>
            </w:r>
          </w:p>
        </w:tc>
      </w:tr>
      <w:tr w:rsidR="003B43B7" w:rsidRPr="003B43B7" w:rsidTr="00DB39DB">
        <w:trPr>
          <w:jc w:val="center"/>
        </w:trPr>
        <w:tc>
          <w:tcPr>
            <w:tcW w:w="369" w:type="pct"/>
            <w:tcBorders>
              <w:top w:val="single" w:sz="4" w:space="0" w:color="auto"/>
              <w:left w:val="single" w:sz="4" w:space="0" w:color="auto"/>
              <w:bottom w:val="single" w:sz="4" w:space="0" w:color="auto"/>
              <w:right w:val="single" w:sz="4" w:space="0" w:color="auto"/>
            </w:tcBorders>
            <w:vAlign w:val="center"/>
            <w:hideMark/>
          </w:tcPr>
          <w:p w:rsidR="00DB39DB" w:rsidRPr="003B43B7" w:rsidRDefault="00DB39DB" w:rsidP="002D05BD">
            <w:pPr>
              <w:spacing w:before="60" w:after="60"/>
              <w:ind w:left="-92"/>
              <w:jc w:val="center"/>
              <w:rPr>
                <w:rFonts w:ascii="Times New Roman" w:hAnsi="Times New Roman"/>
                <w:color w:val="auto"/>
                <w:sz w:val="26"/>
                <w:szCs w:val="26"/>
              </w:rPr>
            </w:pPr>
            <w:r w:rsidRPr="003B43B7">
              <w:rPr>
                <w:rFonts w:ascii="Times New Roman" w:hAnsi="Times New Roman"/>
                <w:color w:val="auto"/>
                <w:sz w:val="26"/>
                <w:szCs w:val="26"/>
              </w:rPr>
              <w:t>4</w:t>
            </w:r>
          </w:p>
        </w:tc>
        <w:tc>
          <w:tcPr>
            <w:tcW w:w="608" w:type="pct"/>
            <w:tcBorders>
              <w:top w:val="single" w:sz="4" w:space="0" w:color="auto"/>
              <w:left w:val="single" w:sz="4" w:space="0" w:color="auto"/>
              <w:bottom w:val="single" w:sz="4" w:space="0" w:color="auto"/>
              <w:right w:val="single" w:sz="4" w:space="0" w:color="auto"/>
            </w:tcBorders>
            <w:vAlign w:val="center"/>
            <w:hideMark/>
          </w:tcPr>
          <w:p w:rsidR="00DB39DB" w:rsidRPr="003B43B7" w:rsidRDefault="00DB39DB" w:rsidP="002D05BD">
            <w:pPr>
              <w:spacing w:before="60" w:after="60"/>
              <w:ind w:left="-92"/>
              <w:jc w:val="center"/>
              <w:rPr>
                <w:rFonts w:ascii="Times New Roman" w:hAnsi="Times New Roman"/>
                <w:bCs/>
                <w:iCs/>
                <w:color w:val="auto"/>
                <w:sz w:val="26"/>
                <w:szCs w:val="26"/>
              </w:rPr>
            </w:pPr>
            <w:r w:rsidRPr="003B43B7">
              <w:rPr>
                <w:rFonts w:ascii="Times New Roman" w:hAnsi="Times New Roman"/>
                <w:bCs/>
                <w:iCs/>
                <w:color w:val="auto"/>
                <w:sz w:val="26"/>
                <w:szCs w:val="26"/>
              </w:rPr>
              <w:t>Tổng N</w:t>
            </w:r>
          </w:p>
        </w:tc>
        <w:tc>
          <w:tcPr>
            <w:tcW w:w="1068" w:type="pct"/>
            <w:tcBorders>
              <w:top w:val="single" w:sz="4" w:space="0" w:color="auto"/>
              <w:left w:val="single" w:sz="4" w:space="0" w:color="auto"/>
              <w:bottom w:val="single" w:sz="4" w:space="0" w:color="auto"/>
              <w:right w:val="single" w:sz="4" w:space="0" w:color="auto"/>
            </w:tcBorders>
            <w:vAlign w:val="center"/>
            <w:hideMark/>
          </w:tcPr>
          <w:p w:rsidR="00DB39DB" w:rsidRPr="003B43B7" w:rsidRDefault="00DB39DB" w:rsidP="002D05BD">
            <w:pPr>
              <w:spacing w:before="60" w:after="60"/>
              <w:jc w:val="center"/>
              <w:rPr>
                <w:rFonts w:ascii="Times New Roman" w:hAnsi="Times New Roman"/>
                <w:color w:val="auto"/>
                <w:sz w:val="26"/>
                <w:szCs w:val="26"/>
              </w:rPr>
            </w:pPr>
            <w:r w:rsidRPr="003B43B7">
              <w:rPr>
                <w:rFonts w:ascii="Times New Roman" w:hAnsi="Times New Roman"/>
                <w:color w:val="auto"/>
                <w:sz w:val="26"/>
                <w:szCs w:val="26"/>
              </w:rPr>
              <w:t>8</w:t>
            </w:r>
          </w:p>
        </w:tc>
        <w:tc>
          <w:tcPr>
            <w:tcW w:w="685" w:type="pct"/>
            <w:tcBorders>
              <w:top w:val="single" w:sz="4" w:space="0" w:color="auto"/>
              <w:left w:val="single" w:sz="4" w:space="0" w:color="auto"/>
              <w:bottom w:val="single" w:sz="4" w:space="0" w:color="auto"/>
              <w:right w:val="single" w:sz="4" w:space="0" w:color="auto"/>
            </w:tcBorders>
            <w:vAlign w:val="center"/>
            <w:hideMark/>
          </w:tcPr>
          <w:p w:rsidR="00DB39DB" w:rsidRPr="003B43B7" w:rsidRDefault="00DB39DB" w:rsidP="00DB39DB">
            <w:pPr>
              <w:tabs>
                <w:tab w:val="left" w:pos="971"/>
              </w:tabs>
              <w:jc w:val="right"/>
              <w:rPr>
                <w:rFonts w:ascii="Times New Roman" w:eastAsia="Batang" w:hAnsi="Times New Roman" w:cs="Times New Roman"/>
                <w:color w:val="auto"/>
                <w:sz w:val="26"/>
                <w:szCs w:val="26"/>
              </w:rPr>
            </w:pPr>
            <w:r w:rsidRPr="003B43B7">
              <w:rPr>
                <w:rFonts w:ascii="Times New Roman" w:eastAsia="Batang" w:hAnsi="Times New Roman" w:cs="Times New Roman"/>
                <w:color w:val="auto"/>
                <w:sz w:val="26"/>
                <w:szCs w:val="26"/>
              </w:rPr>
              <w:t>8</w:t>
            </w:r>
            <w:r w:rsidRPr="003B43B7">
              <w:rPr>
                <w:rFonts w:ascii="Times New Roman" w:eastAsia="Batang" w:hAnsi="Times New Roman" w:cs="Times New Roman"/>
                <w:color w:val="auto"/>
                <w:sz w:val="26"/>
                <w:szCs w:val="26"/>
                <w:lang w:val="en-US"/>
              </w:rPr>
              <w:t>.</w:t>
            </w:r>
            <w:r w:rsidRPr="003B43B7">
              <w:rPr>
                <w:rFonts w:ascii="Times New Roman" w:eastAsia="Batang" w:hAnsi="Times New Roman" w:cs="Times New Roman"/>
                <w:color w:val="auto"/>
                <w:sz w:val="26"/>
                <w:szCs w:val="26"/>
              </w:rPr>
              <w:t>000</w:t>
            </w:r>
          </w:p>
        </w:tc>
        <w:tc>
          <w:tcPr>
            <w:tcW w:w="610" w:type="pct"/>
            <w:tcBorders>
              <w:top w:val="single" w:sz="4" w:space="0" w:color="auto"/>
              <w:left w:val="single" w:sz="4" w:space="0" w:color="auto"/>
              <w:bottom w:val="single" w:sz="4" w:space="0" w:color="auto"/>
              <w:right w:val="single" w:sz="4" w:space="0" w:color="auto"/>
            </w:tcBorders>
            <w:vAlign w:val="center"/>
            <w:hideMark/>
          </w:tcPr>
          <w:p w:rsidR="00DB39DB" w:rsidRPr="003B43B7" w:rsidRDefault="00DB39DB" w:rsidP="00DB39DB">
            <w:pPr>
              <w:jc w:val="right"/>
              <w:rPr>
                <w:rFonts w:ascii="Times New Roman" w:eastAsia="Batang" w:hAnsi="Times New Roman" w:cs="Times New Roman"/>
                <w:color w:val="auto"/>
                <w:sz w:val="26"/>
                <w:szCs w:val="26"/>
                <w:lang w:val="en-US"/>
              </w:rPr>
            </w:pPr>
            <w:r w:rsidRPr="003B43B7">
              <w:rPr>
                <w:rFonts w:ascii="Times New Roman" w:eastAsia="Batang" w:hAnsi="Times New Roman" w:cs="Times New Roman"/>
                <w:color w:val="auto"/>
                <w:sz w:val="26"/>
                <w:szCs w:val="26"/>
              </w:rPr>
              <w:t>190</w:t>
            </w:r>
          </w:p>
        </w:tc>
        <w:tc>
          <w:tcPr>
            <w:tcW w:w="1660" w:type="pct"/>
            <w:tcBorders>
              <w:top w:val="single" w:sz="4" w:space="0" w:color="auto"/>
              <w:left w:val="single" w:sz="4" w:space="0" w:color="auto"/>
              <w:bottom w:val="single" w:sz="4" w:space="0" w:color="auto"/>
              <w:right w:val="single" w:sz="4" w:space="0" w:color="auto"/>
            </w:tcBorders>
            <w:vAlign w:val="center"/>
            <w:hideMark/>
          </w:tcPr>
          <w:p w:rsidR="00DB39DB" w:rsidRPr="003B43B7" w:rsidRDefault="00DB39DB" w:rsidP="002D05BD">
            <w:pPr>
              <w:spacing w:before="60" w:after="60"/>
              <w:ind w:left="-92"/>
              <w:jc w:val="center"/>
              <w:rPr>
                <w:rFonts w:ascii="Times New Roman" w:hAnsi="Times New Roman"/>
                <w:bCs/>
                <w:iCs/>
                <w:color w:val="auto"/>
                <w:sz w:val="26"/>
                <w:szCs w:val="26"/>
                <w:lang w:val="en-US"/>
              </w:rPr>
            </w:pPr>
            <w:r w:rsidRPr="003B43B7">
              <w:rPr>
                <w:rFonts w:ascii="Times New Roman" w:hAnsi="Times New Roman"/>
                <w:bCs/>
                <w:iCs/>
                <w:color w:val="auto"/>
                <w:sz w:val="26"/>
                <w:szCs w:val="26"/>
                <w:lang w:val="en-US"/>
              </w:rPr>
              <w:t>-</w:t>
            </w:r>
          </w:p>
        </w:tc>
      </w:tr>
      <w:tr w:rsidR="003B43B7" w:rsidRPr="003B43B7" w:rsidTr="00DB39DB">
        <w:trPr>
          <w:jc w:val="center"/>
        </w:trPr>
        <w:tc>
          <w:tcPr>
            <w:tcW w:w="369" w:type="pct"/>
            <w:tcBorders>
              <w:top w:val="single" w:sz="4" w:space="0" w:color="auto"/>
              <w:left w:val="single" w:sz="4" w:space="0" w:color="auto"/>
              <w:bottom w:val="single" w:sz="4" w:space="0" w:color="auto"/>
              <w:right w:val="single" w:sz="4" w:space="0" w:color="auto"/>
            </w:tcBorders>
            <w:vAlign w:val="center"/>
            <w:hideMark/>
          </w:tcPr>
          <w:p w:rsidR="00DB39DB" w:rsidRPr="003B43B7" w:rsidRDefault="00DB39DB" w:rsidP="002D05BD">
            <w:pPr>
              <w:spacing w:before="60" w:after="60"/>
              <w:ind w:left="-92"/>
              <w:jc w:val="center"/>
              <w:rPr>
                <w:rFonts w:ascii="Times New Roman" w:hAnsi="Times New Roman"/>
                <w:color w:val="auto"/>
                <w:sz w:val="26"/>
                <w:szCs w:val="26"/>
              </w:rPr>
            </w:pPr>
            <w:r w:rsidRPr="003B43B7">
              <w:rPr>
                <w:rFonts w:ascii="Times New Roman" w:hAnsi="Times New Roman"/>
                <w:color w:val="auto"/>
                <w:sz w:val="26"/>
                <w:szCs w:val="26"/>
              </w:rPr>
              <w:t>5</w:t>
            </w:r>
          </w:p>
        </w:tc>
        <w:tc>
          <w:tcPr>
            <w:tcW w:w="608" w:type="pct"/>
            <w:tcBorders>
              <w:top w:val="single" w:sz="4" w:space="0" w:color="auto"/>
              <w:left w:val="single" w:sz="4" w:space="0" w:color="auto"/>
              <w:bottom w:val="single" w:sz="4" w:space="0" w:color="auto"/>
              <w:right w:val="single" w:sz="4" w:space="0" w:color="auto"/>
            </w:tcBorders>
            <w:vAlign w:val="center"/>
            <w:hideMark/>
          </w:tcPr>
          <w:p w:rsidR="00DB39DB" w:rsidRPr="003B43B7" w:rsidRDefault="00DB39DB" w:rsidP="002D05BD">
            <w:pPr>
              <w:spacing w:before="60" w:after="60"/>
              <w:ind w:left="-92"/>
              <w:jc w:val="center"/>
              <w:rPr>
                <w:rFonts w:ascii="Times New Roman" w:hAnsi="Times New Roman"/>
                <w:bCs/>
                <w:iCs/>
                <w:color w:val="auto"/>
                <w:sz w:val="26"/>
                <w:szCs w:val="26"/>
              </w:rPr>
            </w:pPr>
            <w:r w:rsidRPr="003B43B7">
              <w:rPr>
                <w:rFonts w:ascii="Times New Roman" w:hAnsi="Times New Roman"/>
                <w:bCs/>
                <w:iCs/>
                <w:color w:val="auto"/>
                <w:sz w:val="26"/>
                <w:szCs w:val="26"/>
              </w:rPr>
              <w:t>Tổng P</w:t>
            </w:r>
          </w:p>
        </w:tc>
        <w:tc>
          <w:tcPr>
            <w:tcW w:w="1068" w:type="pct"/>
            <w:tcBorders>
              <w:top w:val="single" w:sz="4" w:space="0" w:color="auto"/>
              <w:left w:val="single" w:sz="4" w:space="0" w:color="auto"/>
              <w:bottom w:val="single" w:sz="4" w:space="0" w:color="auto"/>
              <w:right w:val="single" w:sz="4" w:space="0" w:color="auto"/>
            </w:tcBorders>
            <w:vAlign w:val="center"/>
            <w:hideMark/>
          </w:tcPr>
          <w:p w:rsidR="00DB39DB" w:rsidRPr="003B43B7" w:rsidRDefault="00DB39DB" w:rsidP="002D05BD">
            <w:pPr>
              <w:spacing w:before="60" w:after="60"/>
              <w:jc w:val="center"/>
              <w:rPr>
                <w:rFonts w:ascii="Times New Roman" w:hAnsi="Times New Roman"/>
                <w:color w:val="auto"/>
                <w:sz w:val="26"/>
                <w:szCs w:val="26"/>
              </w:rPr>
            </w:pPr>
            <w:r w:rsidRPr="003B43B7">
              <w:rPr>
                <w:rFonts w:ascii="Times New Roman" w:hAnsi="Times New Roman"/>
                <w:color w:val="auto"/>
                <w:sz w:val="26"/>
                <w:szCs w:val="26"/>
              </w:rPr>
              <w:t>2,6</w:t>
            </w:r>
          </w:p>
        </w:tc>
        <w:tc>
          <w:tcPr>
            <w:tcW w:w="685" w:type="pct"/>
            <w:tcBorders>
              <w:top w:val="single" w:sz="4" w:space="0" w:color="auto"/>
              <w:left w:val="single" w:sz="4" w:space="0" w:color="auto"/>
              <w:bottom w:val="single" w:sz="4" w:space="0" w:color="auto"/>
              <w:right w:val="single" w:sz="4" w:space="0" w:color="auto"/>
            </w:tcBorders>
            <w:vAlign w:val="center"/>
            <w:hideMark/>
          </w:tcPr>
          <w:p w:rsidR="00DB39DB" w:rsidRPr="003B43B7" w:rsidRDefault="00DB39DB" w:rsidP="00DB39DB">
            <w:pPr>
              <w:tabs>
                <w:tab w:val="left" w:pos="971"/>
              </w:tabs>
              <w:jc w:val="right"/>
              <w:rPr>
                <w:rFonts w:ascii="Times New Roman" w:eastAsia="Batang" w:hAnsi="Times New Roman" w:cs="Times New Roman"/>
                <w:color w:val="auto"/>
                <w:sz w:val="26"/>
                <w:szCs w:val="26"/>
              </w:rPr>
            </w:pPr>
            <w:r w:rsidRPr="003B43B7">
              <w:rPr>
                <w:rFonts w:ascii="Times New Roman" w:eastAsia="Batang" w:hAnsi="Times New Roman" w:cs="Times New Roman"/>
                <w:color w:val="auto"/>
                <w:sz w:val="26"/>
                <w:szCs w:val="26"/>
              </w:rPr>
              <w:t>2</w:t>
            </w:r>
            <w:r w:rsidRPr="003B43B7">
              <w:rPr>
                <w:rFonts w:ascii="Times New Roman" w:eastAsia="Batang" w:hAnsi="Times New Roman" w:cs="Times New Roman"/>
                <w:color w:val="auto"/>
                <w:sz w:val="26"/>
                <w:szCs w:val="26"/>
                <w:lang w:val="en-US"/>
              </w:rPr>
              <w:t>.</w:t>
            </w:r>
            <w:r w:rsidRPr="003B43B7">
              <w:rPr>
                <w:rFonts w:ascii="Times New Roman" w:eastAsia="Batang" w:hAnsi="Times New Roman" w:cs="Times New Roman"/>
                <w:color w:val="auto"/>
                <w:sz w:val="26"/>
                <w:szCs w:val="26"/>
              </w:rPr>
              <w:t>600</w:t>
            </w:r>
          </w:p>
        </w:tc>
        <w:tc>
          <w:tcPr>
            <w:tcW w:w="610" w:type="pct"/>
            <w:tcBorders>
              <w:top w:val="single" w:sz="4" w:space="0" w:color="auto"/>
              <w:left w:val="single" w:sz="4" w:space="0" w:color="auto"/>
              <w:bottom w:val="single" w:sz="4" w:space="0" w:color="auto"/>
              <w:right w:val="single" w:sz="4" w:space="0" w:color="auto"/>
            </w:tcBorders>
            <w:vAlign w:val="center"/>
            <w:hideMark/>
          </w:tcPr>
          <w:p w:rsidR="00DB39DB" w:rsidRPr="003B43B7" w:rsidRDefault="00DB39DB" w:rsidP="00DB39DB">
            <w:pPr>
              <w:jc w:val="right"/>
              <w:rPr>
                <w:rFonts w:ascii="Times New Roman" w:eastAsia="Batang" w:hAnsi="Times New Roman" w:cs="Times New Roman"/>
                <w:color w:val="auto"/>
                <w:sz w:val="26"/>
                <w:szCs w:val="26"/>
                <w:lang w:val="en-US"/>
              </w:rPr>
            </w:pPr>
            <w:r w:rsidRPr="003B43B7">
              <w:rPr>
                <w:rFonts w:ascii="Times New Roman" w:eastAsia="Batang" w:hAnsi="Times New Roman" w:cs="Times New Roman"/>
                <w:color w:val="auto"/>
                <w:sz w:val="26"/>
                <w:szCs w:val="26"/>
              </w:rPr>
              <w:t>61</w:t>
            </w:r>
          </w:p>
        </w:tc>
        <w:tc>
          <w:tcPr>
            <w:tcW w:w="1660" w:type="pct"/>
            <w:tcBorders>
              <w:top w:val="single" w:sz="4" w:space="0" w:color="auto"/>
              <w:left w:val="single" w:sz="4" w:space="0" w:color="auto"/>
              <w:bottom w:val="single" w:sz="4" w:space="0" w:color="auto"/>
              <w:right w:val="single" w:sz="4" w:space="0" w:color="auto"/>
            </w:tcBorders>
            <w:vAlign w:val="center"/>
            <w:hideMark/>
          </w:tcPr>
          <w:p w:rsidR="00DB39DB" w:rsidRPr="003B43B7" w:rsidRDefault="00DB39DB" w:rsidP="002D05BD">
            <w:pPr>
              <w:spacing w:before="60" w:after="60"/>
              <w:ind w:left="-92"/>
              <w:jc w:val="center"/>
              <w:rPr>
                <w:rFonts w:ascii="Times New Roman" w:hAnsi="Times New Roman"/>
                <w:bCs/>
                <w:iCs/>
                <w:color w:val="auto"/>
                <w:sz w:val="26"/>
                <w:szCs w:val="26"/>
                <w:lang w:val="en-US"/>
              </w:rPr>
            </w:pPr>
            <w:r w:rsidRPr="003B43B7">
              <w:rPr>
                <w:rFonts w:ascii="Times New Roman" w:hAnsi="Times New Roman"/>
                <w:bCs/>
                <w:iCs/>
                <w:color w:val="auto"/>
                <w:sz w:val="26"/>
                <w:szCs w:val="26"/>
                <w:lang w:val="en-US"/>
              </w:rPr>
              <w:t>-</w:t>
            </w:r>
          </w:p>
        </w:tc>
      </w:tr>
      <w:tr w:rsidR="003B43B7" w:rsidRPr="003B43B7" w:rsidTr="00DB39DB">
        <w:trPr>
          <w:jc w:val="center"/>
        </w:trPr>
        <w:tc>
          <w:tcPr>
            <w:tcW w:w="369" w:type="pct"/>
            <w:tcBorders>
              <w:top w:val="single" w:sz="4" w:space="0" w:color="auto"/>
              <w:left w:val="single" w:sz="4" w:space="0" w:color="auto"/>
              <w:bottom w:val="single" w:sz="4" w:space="0" w:color="auto"/>
              <w:right w:val="single" w:sz="4" w:space="0" w:color="auto"/>
            </w:tcBorders>
            <w:vAlign w:val="center"/>
          </w:tcPr>
          <w:p w:rsidR="00DB39DB" w:rsidRPr="003B43B7" w:rsidRDefault="00DB39DB" w:rsidP="002D05BD">
            <w:pPr>
              <w:spacing w:before="60" w:after="60"/>
              <w:ind w:left="-92"/>
              <w:jc w:val="center"/>
              <w:rPr>
                <w:rFonts w:ascii="Times New Roman" w:hAnsi="Times New Roman"/>
                <w:color w:val="auto"/>
                <w:sz w:val="26"/>
                <w:szCs w:val="26"/>
                <w:lang w:val="en-US"/>
              </w:rPr>
            </w:pPr>
            <w:r w:rsidRPr="003B43B7">
              <w:rPr>
                <w:rFonts w:ascii="Times New Roman" w:hAnsi="Times New Roman"/>
                <w:color w:val="auto"/>
                <w:sz w:val="26"/>
                <w:szCs w:val="26"/>
                <w:lang w:val="en-US"/>
              </w:rPr>
              <w:t>6</w:t>
            </w:r>
          </w:p>
        </w:tc>
        <w:tc>
          <w:tcPr>
            <w:tcW w:w="608" w:type="pct"/>
            <w:tcBorders>
              <w:top w:val="single" w:sz="4" w:space="0" w:color="auto"/>
              <w:left w:val="single" w:sz="4" w:space="0" w:color="auto"/>
              <w:bottom w:val="single" w:sz="4" w:space="0" w:color="auto"/>
              <w:right w:val="single" w:sz="4" w:space="0" w:color="auto"/>
            </w:tcBorders>
            <w:vAlign w:val="center"/>
          </w:tcPr>
          <w:p w:rsidR="00DB39DB" w:rsidRPr="003B43B7" w:rsidRDefault="00DB39DB" w:rsidP="002D05BD">
            <w:pPr>
              <w:spacing w:before="60" w:after="60"/>
              <w:ind w:left="-92"/>
              <w:jc w:val="center"/>
              <w:rPr>
                <w:rFonts w:ascii="Times New Roman" w:hAnsi="Times New Roman"/>
                <w:bCs/>
                <w:iCs/>
                <w:color w:val="auto"/>
                <w:sz w:val="26"/>
                <w:szCs w:val="26"/>
                <w:lang w:val="en-US"/>
              </w:rPr>
            </w:pPr>
            <w:r w:rsidRPr="003B43B7">
              <w:rPr>
                <w:rFonts w:ascii="Times New Roman" w:hAnsi="Times New Roman"/>
                <w:bCs/>
                <w:iCs/>
                <w:color w:val="auto"/>
                <w:sz w:val="26"/>
                <w:szCs w:val="26"/>
                <w:lang w:val="en-US"/>
              </w:rPr>
              <w:t>Dầu mỡ</w:t>
            </w:r>
          </w:p>
        </w:tc>
        <w:tc>
          <w:tcPr>
            <w:tcW w:w="1068" w:type="pct"/>
            <w:tcBorders>
              <w:top w:val="single" w:sz="4" w:space="0" w:color="auto"/>
              <w:left w:val="single" w:sz="4" w:space="0" w:color="auto"/>
              <w:bottom w:val="single" w:sz="4" w:space="0" w:color="auto"/>
              <w:right w:val="single" w:sz="4" w:space="0" w:color="auto"/>
            </w:tcBorders>
            <w:vAlign w:val="center"/>
          </w:tcPr>
          <w:p w:rsidR="00DB39DB" w:rsidRPr="003B43B7" w:rsidRDefault="00DB39DB" w:rsidP="002D05BD">
            <w:pPr>
              <w:spacing w:before="60" w:after="60"/>
              <w:jc w:val="center"/>
              <w:rPr>
                <w:rFonts w:ascii="Times New Roman" w:hAnsi="Times New Roman"/>
                <w:color w:val="auto"/>
                <w:sz w:val="26"/>
                <w:szCs w:val="26"/>
                <w:lang w:val="en-US"/>
              </w:rPr>
            </w:pPr>
            <w:r w:rsidRPr="003B43B7">
              <w:rPr>
                <w:rFonts w:ascii="Times New Roman" w:hAnsi="Times New Roman"/>
                <w:color w:val="auto"/>
                <w:sz w:val="26"/>
                <w:szCs w:val="26"/>
                <w:lang w:val="en-US"/>
              </w:rPr>
              <w:t>20</w:t>
            </w:r>
          </w:p>
        </w:tc>
        <w:tc>
          <w:tcPr>
            <w:tcW w:w="685" w:type="pct"/>
            <w:tcBorders>
              <w:top w:val="single" w:sz="4" w:space="0" w:color="auto"/>
              <w:left w:val="single" w:sz="4" w:space="0" w:color="auto"/>
              <w:bottom w:val="single" w:sz="4" w:space="0" w:color="auto"/>
              <w:right w:val="single" w:sz="4" w:space="0" w:color="auto"/>
            </w:tcBorders>
            <w:vAlign w:val="center"/>
          </w:tcPr>
          <w:p w:rsidR="00DB39DB" w:rsidRPr="003B43B7" w:rsidRDefault="00DB39DB" w:rsidP="00DB39DB">
            <w:pPr>
              <w:tabs>
                <w:tab w:val="left" w:pos="971"/>
              </w:tabs>
              <w:jc w:val="right"/>
              <w:rPr>
                <w:rFonts w:ascii="Times New Roman" w:eastAsia="Batang" w:hAnsi="Times New Roman" w:cs="Times New Roman"/>
                <w:color w:val="auto"/>
                <w:sz w:val="26"/>
                <w:szCs w:val="26"/>
              </w:rPr>
            </w:pPr>
            <w:r w:rsidRPr="003B43B7">
              <w:rPr>
                <w:rFonts w:ascii="Times New Roman" w:eastAsia="Batang" w:hAnsi="Times New Roman" w:cs="Times New Roman"/>
                <w:color w:val="auto"/>
                <w:sz w:val="26"/>
                <w:szCs w:val="26"/>
              </w:rPr>
              <w:t>20</w:t>
            </w:r>
            <w:r w:rsidRPr="003B43B7">
              <w:rPr>
                <w:rFonts w:ascii="Times New Roman" w:eastAsia="Batang" w:hAnsi="Times New Roman" w:cs="Times New Roman"/>
                <w:color w:val="auto"/>
                <w:sz w:val="26"/>
                <w:szCs w:val="26"/>
                <w:lang w:val="en-US"/>
              </w:rPr>
              <w:t>.</w:t>
            </w:r>
            <w:r w:rsidRPr="003B43B7">
              <w:rPr>
                <w:rFonts w:ascii="Times New Roman" w:eastAsia="Batang" w:hAnsi="Times New Roman" w:cs="Times New Roman"/>
                <w:color w:val="auto"/>
                <w:sz w:val="26"/>
                <w:szCs w:val="26"/>
              </w:rPr>
              <w:t>000</w:t>
            </w:r>
          </w:p>
        </w:tc>
        <w:tc>
          <w:tcPr>
            <w:tcW w:w="610" w:type="pct"/>
            <w:tcBorders>
              <w:top w:val="single" w:sz="4" w:space="0" w:color="auto"/>
              <w:left w:val="single" w:sz="4" w:space="0" w:color="auto"/>
              <w:bottom w:val="single" w:sz="4" w:space="0" w:color="auto"/>
              <w:right w:val="single" w:sz="4" w:space="0" w:color="auto"/>
            </w:tcBorders>
            <w:vAlign w:val="center"/>
          </w:tcPr>
          <w:p w:rsidR="00DB39DB" w:rsidRPr="003B43B7" w:rsidRDefault="00DB39DB" w:rsidP="00DB39DB">
            <w:pPr>
              <w:jc w:val="right"/>
              <w:rPr>
                <w:rFonts w:ascii="Times New Roman" w:eastAsia="Batang" w:hAnsi="Times New Roman" w:cs="Times New Roman"/>
                <w:b/>
                <w:color w:val="auto"/>
                <w:sz w:val="26"/>
                <w:szCs w:val="26"/>
                <w:lang w:val="en-US"/>
              </w:rPr>
            </w:pPr>
            <w:r w:rsidRPr="003B43B7">
              <w:rPr>
                <w:rFonts w:ascii="Times New Roman" w:eastAsia="Batang" w:hAnsi="Times New Roman" w:cs="Times New Roman"/>
                <w:b/>
                <w:color w:val="auto"/>
                <w:sz w:val="26"/>
                <w:szCs w:val="26"/>
              </w:rPr>
              <w:t>476</w:t>
            </w:r>
          </w:p>
        </w:tc>
        <w:tc>
          <w:tcPr>
            <w:tcW w:w="1660" w:type="pct"/>
            <w:tcBorders>
              <w:top w:val="single" w:sz="4" w:space="0" w:color="auto"/>
              <w:left w:val="single" w:sz="4" w:space="0" w:color="auto"/>
              <w:bottom w:val="single" w:sz="4" w:space="0" w:color="auto"/>
              <w:right w:val="single" w:sz="4" w:space="0" w:color="auto"/>
            </w:tcBorders>
            <w:vAlign w:val="center"/>
          </w:tcPr>
          <w:p w:rsidR="00DB39DB" w:rsidRPr="003B43B7" w:rsidRDefault="00DB39DB" w:rsidP="002D05BD">
            <w:pPr>
              <w:spacing w:before="60" w:after="60"/>
              <w:ind w:left="-92"/>
              <w:jc w:val="center"/>
              <w:rPr>
                <w:rFonts w:ascii="Times New Roman" w:hAnsi="Times New Roman"/>
                <w:bCs/>
                <w:iCs/>
                <w:color w:val="auto"/>
                <w:sz w:val="26"/>
                <w:szCs w:val="26"/>
                <w:lang w:val="en-US"/>
              </w:rPr>
            </w:pPr>
            <w:r w:rsidRPr="003B43B7">
              <w:rPr>
                <w:rFonts w:ascii="Times New Roman" w:hAnsi="Times New Roman"/>
                <w:bCs/>
                <w:iCs/>
                <w:color w:val="auto"/>
                <w:sz w:val="26"/>
                <w:szCs w:val="26"/>
                <w:lang w:val="en-US"/>
              </w:rPr>
              <w:t>20</w:t>
            </w:r>
          </w:p>
        </w:tc>
      </w:tr>
    </w:tbl>
    <w:p w:rsidR="005506F9" w:rsidRPr="003B43B7" w:rsidRDefault="005506F9" w:rsidP="005506F9">
      <w:pPr>
        <w:spacing w:before="120" w:after="120" w:line="288" w:lineRule="auto"/>
        <w:ind w:firstLine="562"/>
        <w:jc w:val="both"/>
        <w:rPr>
          <w:rFonts w:ascii="Times New Roman" w:hAnsi="Times New Roman"/>
          <w:color w:val="auto"/>
          <w:sz w:val="27"/>
          <w:szCs w:val="27"/>
        </w:rPr>
      </w:pPr>
      <w:r w:rsidRPr="003B43B7">
        <w:rPr>
          <w:rFonts w:ascii="Times New Roman" w:hAnsi="Times New Roman"/>
          <w:color w:val="auto"/>
          <w:sz w:val="27"/>
          <w:szCs w:val="27"/>
          <w:u w:val="single"/>
        </w:rPr>
        <w:lastRenderedPageBreak/>
        <w:t>Đánh giá tác động</w:t>
      </w:r>
      <w:r w:rsidRPr="003B43B7">
        <w:rPr>
          <w:rFonts w:ascii="Times New Roman" w:hAnsi="Times New Roman"/>
          <w:color w:val="auto"/>
          <w:sz w:val="27"/>
          <w:szCs w:val="27"/>
        </w:rPr>
        <w:t xml:space="preserve">: Kết quả ở </w:t>
      </w:r>
      <w:r w:rsidRPr="003B43B7">
        <w:rPr>
          <w:rFonts w:ascii="Times New Roman" w:hAnsi="Times New Roman"/>
          <w:i/>
          <w:color w:val="auto"/>
          <w:sz w:val="27"/>
          <w:szCs w:val="27"/>
        </w:rPr>
        <w:t>Bả</w:t>
      </w:r>
      <w:r w:rsidR="008C3E29" w:rsidRPr="003B43B7">
        <w:rPr>
          <w:rFonts w:ascii="Times New Roman" w:hAnsi="Times New Roman"/>
          <w:i/>
          <w:color w:val="auto"/>
          <w:sz w:val="27"/>
          <w:szCs w:val="27"/>
        </w:rPr>
        <w:t xml:space="preserve">ng </w:t>
      </w:r>
      <w:r w:rsidR="008C3E29" w:rsidRPr="003B43B7">
        <w:rPr>
          <w:rFonts w:ascii="Times New Roman" w:hAnsi="Times New Roman"/>
          <w:i/>
          <w:color w:val="auto"/>
          <w:sz w:val="27"/>
          <w:szCs w:val="27"/>
          <w:lang w:val="en-US"/>
        </w:rPr>
        <w:t>4</w:t>
      </w:r>
      <w:r w:rsidR="005E317D" w:rsidRPr="003B43B7">
        <w:rPr>
          <w:rFonts w:ascii="Times New Roman" w:hAnsi="Times New Roman"/>
          <w:i/>
          <w:color w:val="auto"/>
          <w:sz w:val="27"/>
          <w:szCs w:val="27"/>
          <w:lang w:val="en-US"/>
        </w:rPr>
        <w:t>.8</w:t>
      </w:r>
      <w:r w:rsidRPr="003B43B7">
        <w:rPr>
          <w:rFonts w:ascii="Times New Roman" w:hAnsi="Times New Roman"/>
          <w:i/>
          <w:color w:val="auto"/>
          <w:sz w:val="27"/>
          <w:szCs w:val="27"/>
        </w:rPr>
        <w:t xml:space="preserve"> </w:t>
      </w:r>
      <w:r w:rsidRPr="003B43B7">
        <w:rPr>
          <w:rFonts w:ascii="Times New Roman" w:hAnsi="Times New Roman"/>
          <w:color w:val="auto"/>
          <w:sz w:val="27"/>
          <w:szCs w:val="27"/>
        </w:rPr>
        <w:t>cho thấy nước thải sinh hoạt chưa qua xử lý có nồng độ rất cao, cụ thể là các chỉ tiêu BOD</w:t>
      </w:r>
      <w:r w:rsidRPr="003B43B7">
        <w:rPr>
          <w:rFonts w:ascii="Times New Roman" w:hAnsi="Times New Roman"/>
          <w:color w:val="auto"/>
          <w:sz w:val="27"/>
          <w:szCs w:val="27"/>
          <w:vertAlign w:val="subscript"/>
        </w:rPr>
        <w:t>5</w:t>
      </w:r>
      <w:r w:rsidRPr="003B43B7">
        <w:rPr>
          <w:rFonts w:ascii="Times New Roman" w:hAnsi="Times New Roman"/>
          <w:color w:val="auto"/>
          <w:sz w:val="27"/>
          <w:szCs w:val="27"/>
          <w:lang w:val="en-US"/>
        </w:rPr>
        <w:t xml:space="preserve">, </w:t>
      </w:r>
      <w:r w:rsidRPr="003B43B7">
        <w:rPr>
          <w:rFonts w:ascii="Times New Roman" w:hAnsi="Times New Roman"/>
          <w:color w:val="auto"/>
          <w:sz w:val="27"/>
          <w:szCs w:val="27"/>
        </w:rPr>
        <w:t>TSS</w:t>
      </w:r>
      <w:r w:rsidRPr="003B43B7">
        <w:rPr>
          <w:rFonts w:ascii="Times New Roman" w:hAnsi="Times New Roman"/>
          <w:color w:val="auto"/>
          <w:sz w:val="27"/>
          <w:szCs w:val="27"/>
          <w:lang w:val="en-US"/>
        </w:rPr>
        <w:t xml:space="preserve"> và dầu mỡ</w:t>
      </w:r>
      <w:r w:rsidRPr="003B43B7">
        <w:rPr>
          <w:rFonts w:ascii="Times New Roman" w:hAnsi="Times New Roman"/>
          <w:color w:val="auto"/>
          <w:sz w:val="27"/>
          <w:szCs w:val="27"/>
        </w:rPr>
        <w:t xml:space="preserve"> vượt từ </w:t>
      </w:r>
      <w:r w:rsidR="00B34DD9" w:rsidRPr="003B43B7">
        <w:rPr>
          <w:rFonts w:ascii="Times New Roman" w:hAnsi="Times New Roman"/>
          <w:color w:val="auto"/>
          <w:sz w:val="27"/>
          <w:szCs w:val="27"/>
          <w:lang w:val="en-US"/>
        </w:rPr>
        <w:t>23-25</w:t>
      </w:r>
      <w:r w:rsidRPr="003B43B7">
        <w:rPr>
          <w:rFonts w:ascii="Times New Roman" w:hAnsi="Times New Roman"/>
          <w:color w:val="auto"/>
          <w:sz w:val="27"/>
          <w:szCs w:val="27"/>
          <w:lang w:val="en-US"/>
        </w:rPr>
        <w:t xml:space="preserve"> </w:t>
      </w:r>
      <w:r w:rsidRPr="003B43B7">
        <w:rPr>
          <w:rFonts w:ascii="Times New Roman" w:hAnsi="Times New Roman"/>
          <w:color w:val="auto"/>
          <w:sz w:val="27"/>
          <w:szCs w:val="27"/>
        </w:rPr>
        <w:t>lần so với</w:t>
      </w:r>
      <w:r w:rsidRPr="003B43B7">
        <w:rPr>
          <w:rFonts w:ascii="Times New Roman" w:hAnsi="Times New Roman"/>
          <w:color w:val="auto"/>
          <w:sz w:val="27"/>
          <w:szCs w:val="27"/>
          <w:lang w:val="en-US"/>
        </w:rPr>
        <w:t xml:space="preserve"> </w:t>
      </w:r>
      <w:r w:rsidRPr="003B43B7">
        <w:rPr>
          <w:rFonts w:ascii="Times New Roman" w:hAnsi="Times New Roman"/>
          <w:color w:val="auto"/>
          <w:sz w:val="27"/>
          <w:szCs w:val="27"/>
        </w:rPr>
        <w:t>cột B</w:t>
      </w:r>
      <w:r w:rsidRPr="003B43B7">
        <w:rPr>
          <w:rFonts w:ascii="Times New Roman" w:hAnsi="Times New Roman"/>
          <w:color w:val="auto"/>
          <w:sz w:val="27"/>
          <w:szCs w:val="27"/>
          <w:lang w:val="en-US"/>
        </w:rPr>
        <w:t>,</w:t>
      </w:r>
      <w:r w:rsidRPr="003B43B7">
        <w:rPr>
          <w:rFonts w:ascii="Times New Roman" w:hAnsi="Times New Roman"/>
          <w:color w:val="auto"/>
          <w:sz w:val="27"/>
          <w:szCs w:val="27"/>
        </w:rPr>
        <w:t xml:space="preserve"> QCVN 14:20</w:t>
      </w:r>
      <w:r w:rsidRPr="003B43B7">
        <w:rPr>
          <w:rFonts w:ascii="Times New Roman" w:hAnsi="Times New Roman"/>
          <w:color w:val="auto"/>
          <w:sz w:val="27"/>
          <w:szCs w:val="27"/>
          <w:lang w:val="en-US"/>
        </w:rPr>
        <w:t>08</w:t>
      </w:r>
      <w:r w:rsidRPr="003B43B7">
        <w:rPr>
          <w:rFonts w:ascii="Times New Roman" w:hAnsi="Times New Roman"/>
          <w:color w:val="auto"/>
          <w:sz w:val="27"/>
          <w:szCs w:val="27"/>
        </w:rPr>
        <w:t>/BTNMT. Vì vậy Chủ Dự án phải có biện pháp thích hợp để giảm thiểu tác động này.</w:t>
      </w:r>
    </w:p>
    <w:p w:rsidR="0096203A" w:rsidRPr="003B43B7" w:rsidRDefault="0096203A" w:rsidP="000F4F21">
      <w:pPr>
        <w:spacing w:before="120" w:after="120" w:line="288" w:lineRule="auto"/>
        <w:ind w:firstLine="562"/>
        <w:jc w:val="both"/>
        <w:rPr>
          <w:rFonts w:ascii="Times New Roman" w:eastAsia="Arial" w:hAnsi="Times New Roman" w:cs="Times New Roman"/>
          <w:i/>
          <w:color w:val="auto"/>
          <w:sz w:val="27"/>
          <w:szCs w:val="27"/>
          <w:lang w:eastAsia="en-US"/>
        </w:rPr>
      </w:pPr>
      <w:r w:rsidRPr="003B43B7">
        <w:rPr>
          <w:rFonts w:ascii="Times New Roman" w:eastAsia="Arial" w:hAnsi="Times New Roman" w:cs="Times New Roman"/>
          <w:i/>
          <w:color w:val="auto"/>
          <w:sz w:val="27"/>
          <w:szCs w:val="27"/>
          <w:lang w:eastAsia="en-US"/>
        </w:rPr>
        <w:t>* Nước mưa chảy tràn</w:t>
      </w:r>
    </w:p>
    <w:p w:rsidR="00791A67" w:rsidRPr="003B43B7" w:rsidRDefault="00791A67" w:rsidP="000F4F21">
      <w:pPr>
        <w:spacing w:before="120" w:after="120" w:line="288"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xml:space="preserve">Lưu lượng nước mưa chảy tràn trên toàn bộ diện tích </w:t>
      </w:r>
      <w:r w:rsidR="004D7BCF" w:rsidRPr="003B43B7">
        <w:rPr>
          <w:rFonts w:ascii="Times New Roman" w:hAnsi="Times New Roman" w:cs="Times New Roman"/>
          <w:color w:val="auto"/>
          <w:sz w:val="27"/>
          <w:szCs w:val="27"/>
          <w:lang w:val="pt-BR"/>
        </w:rPr>
        <w:t>dự án</w:t>
      </w:r>
      <w:r w:rsidRPr="003B43B7">
        <w:rPr>
          <w:rFonts w:ascii="Times New Roman" w:hAnsi="Times New Roman" w:cs="Times New Roman"/>
          <w:color w:val="auto"/>
          <w:sz w:val="27"/>
          <w:szCs w:val="27"/>
        </w:rPr>
        <w:t xml:space="preserve"> trong giai đoạn này được tính toán theo </w:t>
      </w:r>
      <w:r w:rsidRPr="003B43B7">
        <w:rPr>
          <w:rFonts w:ascii="Times New Roman" w:hAnsi="Times New Roman" w:cs="Times New Roman"/>
          <w:i/>
          <w:color w:val="auto"/>
          <w:sz w:val="27"/>
          <w:szCs w:val="27"/>
          <w:lang w:val="nb-NO"/>
        </w:rPr>
        <w:t>TCVN 7957:2008 - Thoát nước - Mạng lưới và công trình bên ngoài - Tiêu chuẩn thiết kế</w:t>
      </w:r>
      <w:r w:rsidRPr="003B43B7">
        <w:rPr>
          <w:rFonts w:ascii="Times New Roman" w:hAnsi="Times New Roman" w:cs="Times New Roman"/>
          <w:color w:val="auto"/>
          <w:sz w:val="27"/>
          <w:szCs w:val="27"/>
        </w:rPr>
        <w:t>.</w:t>
      </w:r>
    </w:p>
    <w:p w:rsidR="00791A67" w:rsidRPr="003B43B7" w:rsidRDefault="00791A67" w:rsidP="000F4F21">
      <w:pPr>
        <w:spacing w:before="120" w:after="120" w:line="288"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xml:space="preserve">Công thức: Q = q x F x </w:t>
      </w:r>
      <w:r w:rsidRPr="003B43B7">
        <w:rPr>
          <w:rFonts w:ascii="Times New Roman" w:hAnsi="Times New Roman" w:cs="Times New Roman"/>
          <w:color w:val="auto"/>
          <w:sz w:val="27"/>
          <w:szCs w:val="27"/>
          <w:lang w:val="nl-NL"/>
        </w:rPr>
        <w:t>C</w:t>
      </w:r>
    </w:p>
    <w:p w:rsidR="00F92F7A" w:rsidRPr="003B43B7" w:rsidRDefault="00F92F7A" w:rsidP="000F4F21">
      <w:pPr>
        <w:spacing w:before="120" w:after="120" w:line="288" w:lineRule="auto"/>
        <w:ind w:firstLine="567"/>
        <w:jc w:val="both"/>
        <w:rPr>
          <w:rFonts w:ascii="Times New Roman" w:hAnsi="Times New Roman" w:cs="Times New Roman"/>
          <w:i/>
          <w:color w:val="auto"/>
          <w:sz w:val="27"/>
          <w:szCs w:val="27"/>
          <w:lang w:val="nl-NL"/>
        </w:rPr>
      </w:pPr>
      <w:r w:rsidRPr="003B43B7">
        <w:rPr>
          <w:rFonts w:ascii="Times New Roman" w:hAnsi="Times New Roman" w:cs="Times New Roman"/>
          <w:i/>
          <w:color w:val="auto"/>
          <w:sz w:val="27"/>
          <w:szCs w:val="27"/>
          <w:lang w:val="nl-NL"/>
        </w:rPr>
        <w:t>Trong đó:</w:t>
      </w:r>
    </w:p>
    <w:p w:rsidR="00F92F7A" w:rsidRPr="003B43B7" w:rsidRDefault="00F92F7A" w:rsidP="000F4F21">
      <w:pPr>
        <w:spacing w:before="120" w:after="120" w:line="288" w:lineRule="auto"/>
        <w:ind w:firstLine="567"/>
        <w:jc w:val="both"/>
        <w:rPr>
          <w:rFonts w:ascii="Times New Roman" w:hAnsi="Times New Roman" w:cs="Times New Roman"/>
          <w:i/>
          <w:color w:val="auto"/>
          <w:sz w:val="27"/>
          <w:szCs w:val="27"/>
          <w:lang w:val="nl-NL"/>
        </w:rPr>
      </w:pPr>
      <w:r w:rsidRPr="003B43B7">
        <w:rPr>
          <w:rFonts w:ascii="Times New Roman" w:hAnsi="Times New Roman" w:cs="Times New Roman"/>
          <w:i/>
          <w:color w:val="auto"/>
          <w:sz w:val="27"/>
          <w:szCs w:val="27"/>
          <w:lang w:val="nl-NL"/>
        </w:rPr>
        <w:t>Q - là lượng nước mưa chảy tràn;</w:t>
      </w:r>
    </w:p>
    <w:p w:rsidR="00F92F7A" w:rsidRPr="003B43B7" w:rsidRDefault="00F92F7A" w:rsidP="000F4F21">
      <w:pPr>
        <w:spacing w:before="120" w:after="120" w:line="288" w:lineRule="auto"/>
        <w:ind w:firstLine="567"/>
        <w:jc w:val="both"/>
        <w:rPr>
          <w:rFonts w:ascii="Times New Roman" w:hAnsi="Times New Roman" w:cs="Times New Roman"/>
          <w:i/>
          <w:color w:val="auto"/>
          <w:sz w:val="27"/>
          <w:szCs w:val="27"/>
          <w:lang w:val="nl-NL"/>
        </w:rPr>
      </w:pPr>
      <w:r w:rsidRPr="003B43B7">
        <w:rPr>
          <w:rFonts w:ascii="Times New Roman" w:hAnsi="Times New Roman" w:cs="Times New Roman"/>
          <w:i/>
          <w:color w:val="auto"/>
          <w:sz w:val="27"/>
          <w:szCs w:val="27"/>
          <w:lang w:val="nl-NL"/>
        </w:rPr>
        <w:t xml:space="preserve">F - là diện tích mặt bằng khu vực tính toán </w:t>
      </w:r>
      <w:r w:rsidR="000528BA" w:rsidRPr="003B43B7">
        <w:rPr>
          <w:rFonts w:ascii="Times New Roman" w:hAnsi="Times New Roman" w:cs="Times New Roman"/>
          <w:i/>
          <w:color w:val="auto"/>
          <w:sz w:val="27"/>
          <w:szCs w:val="27"/>
          <w:lang w:val="nl-NL"/>
        </w:rPr>
        <w:t>24.762</w:t>
      </w:r>
      <w:r w:rsidRPr="003B43B7">
        <w:rPr>
          <w:rFonts w:ascii="Times New Roman" w:hAnsi="Times New Roman" w:cs="Times New Roman"/>
          <w:i/>
          <w:color w:val="auto"/>
          <w:sz w:val="27"/>
          <w:szCs w:val="27"/>
          <w:lang w:val="nl-NL"/>
        </w:rPr>
        <w:t xml:space="preserve"> m</w:t>
      </w:r>
      <w:r w:rsidRPr="003B43B7">
        <w:rPr>
          <w:rFonts w:ascii="Times New Roman" w:hAnsi="Times New Roman" w:cs="Times New Roman"/>
          <w:i/>
          <w:color w:val="auto"/>
          <w:sz w:val="27"/>
          <w:szCs w:val="27"/>
          <w:vertAlign w:val="superscript"/>
          <w:lang w:val="nl-NL"/>
        </w:rPr>
        <w:t>2</w:t>
      </w:r>
      <w:r w:rsidRPr="003B43B7">
        <w:rPr>
          <w:rFonts w:ascii="Times New Roman" w:hAnsi="Times New Roman" w:cs="Times New Roman"/>
          <w:i/>
          <w:color w:val="auto"/>
          <w:sz w:val="27"/>
          <w:szCs w:val="27"/>
          <w:lang w:val="nl-NL"/>
        </w:rPr>
        <w:t xml:space="preserve"> </w:t>
      </w:r>
    </w:p>
    <w:p w:rsidR="00F92F7A" w:rsidRPr="003B43B7" w:rsidRDefault="00F92F7A" w:rsidP="000F4F21">
      <w:pPr>
        <w:spacing w:before="120" w:after="120" w:line="288" w:lineRule="auto"/>
        <w:ind w:firstLine="567"/>
        <w:jc w:val="both"/>
        <w:rPr>
          <w:rFonts w:ascii="Times New Roman" w:hAnsi="Times New Roman" w:cs="Times New Roman"/>
          <w:i/>
          <w:color w:val="auto"/>
          <w:sz w:val="27"/>
          <w:szCs w:val="27"/>
          <w:lang w:val="nl-NL"/>
        </w:rPr>
      </w:pPr>
      <w:r w:rsidRPr="003B43B7">
        <w:rPr>
          <w:rFonts w:ascii="Times New Roman" w:hAnsi="Times New Roman" w:cs="Times New Roman"/>
          <w:i/>
          <w:color w:val="auto"/>
          <w:sz w:val="27"/>
          <w:szCs w:val="27"/>
          <w:lang w:val="nl-NL"/>
        </w:rPr>
        <w:t xml:space="preserve">q - là lượng mưa ngày lớn nhất ngày 08/10/2020 tại Trạm khí tượng thuỷ văn </w:t>
      </w:r>
      <w:r w:rsidR="000528BA" w:rsidRPr="003B43B7">
        <w:rPr>
          <w:rFonts w:ascii="Times New Roman" w:hAnsi="Times New Roman" w:cs="Times New Roman"/>
          <w:i/>
          <w:color w:val="auto"/>
          <w:sz w:val="27"/>
          <w:szCs w:val="27"/>
          <w:lang w:val="nl-NL"/>
        </w:rPr>
        <w:t>Thạch Hãn có giá trị 320</w:t>
      </w:r>
      <w:r w:rsidRPr="003B43B7">
        <w:rPr>
          <w:rFonts w:ascii="Times New Roman" w:hAnsi="Times New Roman" w:cs="Times New Roman"/>
          <w:i/>
          <w:color w:val="auto"/>
          <w:sz w:val="27"/>
          <w:szCs w:val="27"/>
          <w:lang w:val="nl-NL"/>
        </w:rPr>
        <w:t xml:space="preserve"> mm. </w:t>
      </w:r>
    </w:p>
    <w:p w:rsidR="00F92F7A" w:rsidRPr="003B43B7" w:rsidRDefault="00F92F7A" w:rsidP="000F4F21">
      <w:pPr>
        <w:spacing w:before="120" w:after="120" w:line="288" w:lineRule="auto"/>
        <w:ind w:firstLine="567"/>
        <w:jc w:val="both"/>
        <w:rPr>
          <w:rFonts w:ascii="Times New Roman" w:hAnsi="Times New Roman" w:cs="Times New Roman"/>
          <w:i/>
          <w:color w:val="auto"/>
          <w:sz w:val="27"/>
          <w:szCs w:val="27"/>
          <w:lang w:val="nl-NL"/>
        </w:rPr>
      </w:pPr>
      <w:r w:rsidRPr="003B43B7">
        <w:rPr>
          <w:rFonts w:ascii="Times New Roman" w:hAnsi="Times New Roman" w:cs="Times New Roman"/>
          <w:i/>
          <w:color w:val="auto"/>
          <w:sz w:val="27"/>
          <w:szCs w:val="27"/>
          <w:lang w:val="nl-NL"/>
        </w:rPr>
        <w:t xml:space="preserve">C - </w:t>
      </w:r>
      <w:r w:rsidR="0035411D" w:rsidRPr="003B43B7">
        <w:rPr>
          <w:rFonts w:ascii="Times New Roman" w:hAnsi="Times New Roman" w:cs="Times New Roman"/>
          <w:color w:val="auto"/>
          <w:sz w:val="27"/>
          <w:szCs w:val="27"/>
          <w:lang w:val="es-ES"/>
        </w:rPr>
        <w:t>là hệ số dòng chảy, C = 0,75 tương ứng với mặt phủ bê tông và C=0,32 tương ứng với mặt cỏ, đất cây xanh</w:t>
      </w:r>
      <w:r w:rsidR="0035411D" w:rsidRPr="003B43B7">
        <w:rPr>
          <w:rFonts w:ascii="Times New Roman" w:hAnsi="Times New Roman" w:cs="Times New Roman"/>
          <w:color w:val="auto"/>
          <w:spacing w:val="-4"/>
          <w:sz w:val="27"/>
          <w:szCs w:val="27"/>
        </w:rPr>
        <w:t>.</w:t>
      </w:r>
    </w:p>
    <w:p w:rsidR="0035411D" w:rsidRPr="003B43B7" w:rsidRDefault="0035411D" w:rsidP="0035411D">
      <w:pPr>
        <w:spacing w:before="120" w:after="120" w:line="312"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sym w:font="Wingdings" w:char="F0F0"/>
      </w:r>
      <w:r w:rsidRPr="003B43B7">
        <w:rPr>
          <w:rFonts w:ascii="Times New Roman" w:hAnsi="Times New Roman" w:cs="Times New Roman"/>
          <w:color w:val="auto"/>
          <w:sz w:val="27"/>
          <w:szCs w:val="27"/>
        </w:rPr>
        <w:t xml:space="preserve"> Q = </w:t>
      </w:r>
      <w:r w:rsidRPr="003B43B7">
        <w:rPr>
          <w:rFonts w:ascii="Times New Roman" w:hAnsi="Times New Roman" w:cs="Times New Roman"/>
          <w:color w:val="auto"/>
          <w:sz w:val="27"/>
          <w:szCs w:val="27"/>
          <w:lang w:val="nl-NL"/>
        </w:rPr>
        <w:t>5.107</w:t>
      </w:r>
      <w:r w:rsidRPr="003B43B7">
        <w:rPr>
          <w:rFonts w:ascii="Times New Roman" w:hAnsi="Times New Roman" w:cs="Times New Roman"/>
          <w:color w:val="auto"/>
          <w:sz w:val="27"/>
          <w:szCs w:val="27"/>
        </w:rPr>
        <w:t>m</w:t>
      </w:r>
      <w:r w:rsidRPr="003B43B7">
        <w:rPr>
          <w:rFonts w:ascii="Times New Roman" w:hAnsi="Times New Roman" w:cs="Times New Roman"/>
          <w:color w:val="auto"/>
          <w:sz w:val="27"/>
          <w:szCs w:val="27"/>
          <w:vertAlign w:val="superscript"/>
        </w:rPr>
        <w:t>2</w:t>
      </w:r>
      <w:r w:rsidR="00502C0D" w:rsidRPr="003B43B7">
        <w:rPr>
          <w:rFonts w:ascii="Times New Roman" w:hAnsi="Times New Roman" w:cs="Times New Roman"/>
          <w:color w:val="auto"/>
          <w:sz w:val="27"/>
          <w:szCs w:val="27"/>
          <w:vertAlign w:val="superscript"/>
          <w:lang w:val="en-US"/>
        </w:rPr>
        <w:t xml:space="preserve"> </w:t>
      </w:r>
      <w:r w:rsidRPr="003B43B7">
        <w:rPr>
          <w:rFonts w:ascii="Times New Roman" w:hAnsi="Times New Roman" w:cs="Times New Roman"/>
          <w:color w:val="auto"/>
          <w:sz w:val="27"/>
          <w:szCs w:val="27"/>
        </w:rPr>
        <w:t>× 0,32</w:t>
      </w:r>
      <w:r w:rsidR="00502C0D" w:rsidRPr="003B43B7">
        <w:rPr>
          <w:rFonts w:ascii="Times New Roman" w:hAnsi="Times New Roman" w:cs="Times New Roman"/>
          <w:color w:val="auto"/>
          <w:sz w:val="27"/>
          <w:szCs w:val="27"/>
          <w:lang w:val="en-US"/>
        </w:rPr>
        <w:t xml:space="preserve"> </w:t>
      </w:r>
      <w:r w:rsidRPr="003B43B7">
        <w:rPr>
          <w:rFonts w:ascii="Times New Roman" w:hAnsi="Times New Roman" w:cs="Times New Roman"/>
          <w:color w:val="auto"/>
          <w:sz w:val="27"/>
          <w:szCs w:val="27"/>
        </w:rPr>
        <w:t>×</w:t>
      </w:r>
      <w:r w:rsidR="00502C0D" w:rsidRPr="003B43B7">
        <w:rPr>
          <w:rFonts w:ascii="Times New Roman" w:hAnsi="Times New Roman" w:cs="Times New Roman"/>
          <w:color w:val="auto"/>
          <w:sz w:val="27"/>
          <w:szCs w:val="27"/>
          <w:lang w:val="en-US"/>
        </w:rPr>
        <w:t xml:space="preserve"> </w:t>
      </w:r>
      <w:r w:rsidRPr="003B43B7">
        <w:rPr>
          <w:rFonts w:ascii="Times New Roman" w:hAnsi="Times New Roman" w:cs="Times New Roman"/>
          <w:color w:val="auto"/>
          <w:sz w:val="27"/>
          <w:szCs w:val="27"/>
          <w:lang w:val="nl-NL"/>
        </w:rPr>
        <w:t>320</w:t>
      </w:r>
      <w:r w:rsidRPr="003B43B7">
        <w:rPr>
          <w:rFonts w:ascii="Times New Roman" w:hAnsi="Times New Roman" w:cs="Times New Roman"/>
          <w:color w:val="auto"/>
          <w:sz w:val="27"/>
          <w:szCs w:val="27"/>
        </w:rPr>
        <w:t xml:space="preserve"> mm/ngày + </w:t>
      </w:r>
      <w:r w:rsidRPr="003B43B7">
        <w:rPr>
          <w:rFonts w:ascii="Times New Roman" w:hAnsi="Times New Roman" w:cs="Times New Roman"/>
          <w:color w:val="auto"/>
          <w:sz w:val="27"/>
          <w:szCs w:val="27"/>
          <w:lang w:val="nl-NL"/>
        </w:rPr>
        <w:t>19.655</w:t>
      </w:r>
      <w:r w:rsidRPr="003B43B7">
        <w:rPr>
          <w:rFonts w:ascii="Times New Roman" w:hAnsi="Times New Roman" w:cs="Times New Roman"/>
          <w:color w:val="auto"/>
          <w:sz w:val="27"/>
          <w:szCs w:val="27"/>
        </w:rPr>
        <w:t>m</w:t>
      </w:r>
      <w:r w:rsidRPr="003B43B7">
        <w:rPr>
          <w:rFonts w:ascii="Times New Roman" w:hAnsi="Times New Roman" w:cs="Times New Roman"/>
          <w:color w:val="auto"/>
          <w:sz w:val="27"/>
          <w:szCs w:val="27"/>
          <w:vertAlign w:val="superscript"/>
        </w:rPr>
        <w:t>2</w:t>
      </w:r>
      <w:r w:rsidR="00502C0D" w:rsidRPr="003B43B7">
        <w:rPr>
          <w:rFonts w:ascii="Times New Roman" w:hAnsi="Times New Roman" w:cs="Times New Roman"/>
          <w:color w:val="auto"/>
          <w:sz w:val="27"/>
          <w:szCs w:val="27"/>
          <w:vertAlign w:val="superscript"/>
          <w:lang w:val="en-US"/>
        </w:rPr>
        <w:t xml:space="preserve"> </w:t>
      </w:r>
      <w:r w:rsidRPr="003B43B7">
        <w:rPr>
          <w:rFonts w:ascii="Times New Roman" w:hAnsi="Times New Roman" w:cs="Times New Roman"/>
          <w:color w:val="auto"/>
          <w:sz w:val="27"/>
          <w:szCs w:val="27"/>
        </w:rPr>
        <w:t>×</w:t>
      </w:r>
      <w:r w:rsidR="00502C0D" w:rsidRPr="003B43B7">
        <w:rPr>
          <w:rFonts w:ascii="Times New Roman" w:hAnsi="Times New Roman" w:cs="Times New Roman"/>
          <w:color w:val="auto"/>
          <w:sz w:val="27"/>
          <w:szCs w:val="27"/>
          <w:lang w:val="en-US"/>
        </w:rPr>
        <w:t xml:space="preserve"> </w:t>
      </w:r>
      <w:r w:rsidRPr="003B43B7">
        <w:rPr>
          <w:rFonts w:ascii="Times New Roman" w:hAnsi="Times New Roman" w:cs="Times New Roman"/>
          <w:color w:val="auto"/>
          <w:sz w:val="27"/>
          <w:szCs w:val="27"/>
        </w:rPr>
        <w:t>0,75</w:t>
      </w:r>
      <w:r w:rsidR="00502C0D" w:rsidRPr="003B43B7">
        <w:rPr>
          <w:rFonts w:ascii="Times New Roman" w:hAnsi="Times New Roman" w:cs="Times New Roman"/>
          <w:color w:val="auto"/>
          <w:sz w:val="27"/>
          <w:szCs w:val="27"/>
          <w:lang w:val="en-US"/>
        </w:rPr>
        <w:t xml:space="preserve"> </w:t>
      </w:r>
      <w:r w:rsidRPr="003B43B7">
        <w:rPr>
          <w:rFonts w:ascii="Times New Roman" w:hAnsi="Times New Roman" w:cs="Times New Roman"/>
          <w:color w:val="auto"/>
          <w:sz w:val="27"/>
          <w:szCs w:val="27"/>
        </w:rPr>
        <w:t>×</w:t>
      </w:r>
      <w:r w:rsidR="00502C0D" w:rsidRPr="003B43B7">
        <w:rPr>
          <w:rFonts w:ascii="Times New Roman" w:hAnsi="Times New Roman" w:cs="Times New Roman"/>
          <w:color w:val="auto"/>
          <w:sz w:val="27"/>
          <w:szCs w:val="27"/>
          <w:lang w:val="en-US"/>
        </w:rPr>
        <w:t xml:space="preserve"> </w:t>
      </w:r>
      <w:r w:rsidRPr="003B43B7">
        <w:rPr>
          <w:rFonts w:ascii="Times New Roman" w:hAnsi="Times New Roman" w:cs="Times New Roman"/>
          <w:color w:val="auto"/>
          <w:sz w:val="27"/>
          <w:szCs w:val="27"/>
          <w:lang w:val="nl-NL"/>
        </w:rPr>
        <w:t>320</w:t>
      </w:r>
      <w:r w:rsidRPr="003B43B7">
        <w:rPr>
          <w:rFonts w:ascii="Times New Roman" w:hAnsi="Times New Roman" w:cs="Times New Roman"/>
          <w:color w:val="auto"/>
          <w:sz w:val="27"/>
          <w:szCs w:val="27"/>
        </w:rPr>
        <w:t xml:space="preserve"> mm/ngày = </w:t>
      </w:r>
      <w:r w:rsidR="006A0B45" w:rsidRPr="003B43B7">
        <w:rPr>
          <w:rFonts w:ascii="Times New Roman" w:hAnsi="Times New Roman" w:cs="Times New Roman"/>
          <w:color w:val="auto"/>
          <w:sz w:val="27"/>
          <w:szCs w:val="27"/>
          <w:lang w:val="nl-NL"/>
        </w:rPr>
        <w:t>5.240</w:t>
      </w:r>
      <w:r w:rsidRPr="003B43B7">
        <w:rPr>
          <w:rFonts w:ascii="Times New Roman" w:hAnsi="Times New Roman" w:cs="Times New Roman"/>
          <w:color w:val="auto"/>
          <w:sz w:val="27"/>
          <w:szCs w:val="27"/>
        </w:rPr>
        <w:t xml:space="preserve"> m</w:t>
      </w:r>
      <w:r w:rsidRPr="003B43B7">
        <w:rPr>
          <w:rFonts w:ascii="Times New Roman" w:hAnsi="Times New Roman" w:cs="Times New Roman"/>
          <w:color w:val="auto"/>
          <w:sz w:val="27"/>
          <w:szCs w:val="27"/>
          <w:vertAlign w:val="superscript"/>
        </w:rPr>
        <w:t>3</w:t>
      </w:r>
      <w:r w:rsidRPr="003B43B7">
        <w:rPr>
          <w:rFonts w:ascii="Times New Roman" w:hAnsi="Times New Roman" w:cs="Times New Roman"/>
          <w:color w:val="auto"/>
          <w:sz w:val="27"/>
          <w:szCs w:val="27"/>
        </w:rPr>
        <w:t>/ngày.</w:t>
      </w:r>
    </w:p>
    <w:p w:rsidR="00791A67" w:rsidRPr="003B43B7" w:rsidRDefault="00791A67" w:rsidP="00791A67">
      <w:pPr>
        <w:spacing w:before="120" w:after="120" w:line="288" w:lineRule="auto"/>
        <w:ind w:firstLine="562"/>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xml:space="preserve">Trong giai đoạn này, </w:t>
      </w:r>
      <w:r w:rsidR="006A0B45" w:rsidRPr="003B43B7">
        <w:rPr>
          <w:rFonts w:ascii="Times New Roman" w:hAnsi="Times New Roman" w:cs="Times New Roman"/>
          <w:color w:val="auto"/>
          <w:sz w:val="27"/>
          <w:szCs w:val="27"/>
        </w:rPr>
        <w:t>hầu hết</w:t>
      </w:r>
      <w:r w:rsidRPr="003B43B7">
        <w:rPr>
          <w:rFonts w:ascii="Times New Roman" w:hAnsi="Times New Roman" w:cs="Times New Roman"/>
          <w:color w:val="auto"/>
          <w:sz w:val="27"/>
          <w:szCs w:val="27"/>
        </w:rPr>
        <w:t xml:space="preserve"> khu vực </w:t>
      </w:r>
      <w:r w:rsidR="005A0268" w:rsidRPr="003B43B7">
        <w:rPr>
          <w:rFonts w:ascii="Times New Roman" w:hAnsi="Times New Roman" w:cs="Times New Roman"/>
          <w:color w:val="auto"/>
          <w:sz w:val="27"/>
          <w:szCs w:val="27"/>
        </w:rPr>
        <w:t>dự án</w:t>
      </w:r>
      <w:r w:rsidRPr="003B43B7">
        <w:rPr>
          <w:rFonts w:ascii="Times New Roman" w:hAnsi="Times New Roman" w:cs="Times New Roman"/>
          <w:color w:val="auto"/>
          <w:sz w:val="27"/>
          <w:szCs w:val="27"/>
        </w:rPr>
        <w:t xml:space="preserve"> đã được bê tông, các khu vực xưởng sản xuất đã có mái che, Chủ Dự án cũng đã xây dựng hệ thống mương thu gom nên sẽ hạn chế được các tác động do nước mưa chảy tràn.</w:t>
      </w:r>
    </w:p>
    <w:p w:rsidR="00DF6717" w:rsidRPr="003B43B7" w:rsidRDefault="00DF6717" w:rsidP="003E3B21">
      <w:pPr>
        <w:rPr>
          <w:rFonts w:ascii="Times New Roman" w:hAnsi="Times New Roman" w:cs="Times New Roman"/>
          <w:b/>
          <w:i/>
          <w:color w:val="auto"/>
          <w:sz w:val="27"/>
          <w:szCs w:val="27"/>
        </w:rPr>
      </w:pPr>
      <w:r w:rsidRPr="003B43B7">
        <w:rPr>
          <w:rFonts w:ascii="Times New Roman" w:hAnsi="Times New Roman" w:cs="Times New Roman"/>
          <w:b/>
          <w:i/>
          <w:color w:val="auto"/>
          <w:sz w:val="27"/>
          <w:szCs w:val="27"/>
        </w:rPr>
        <w:t>c. Đánh giá, dự báo tác động do CTR</w:t>
      </w:r>
      <w:bookmarkEnd w:id="1222"/>
      <w:bookmarkEnd w:id="1223"/>
      <w:bookmarkEnd w:id="1224"/>
      <w:bookmarkEnd w:id="1225"/>
    </w:p>
    <w:p w:rsidR="00C93932" w:rsidRPr="003B43B7" w:rsidRDefault="00C93932" w:rsidP="00791A67">
      <w:pPr>
        <w:spacing w:before="120" w:after="120" w:line="288" w:lineRule="auto"/>
        <w:ind w:firstLine="562"/>
        <w:jc w:val="both"/>
        <w:rPr>
          <w:rFonts w:ascii="Times New Roman" w:eastAsia="Arial" w:hAnsi="Times New Roman" w:cs="Times New Roman"/>
          <w:i/>
          <w:color w:val="auto"/>
          <w:sz w:val="27"/>
          <w:szCs w:val="27"/>
          <w:lang w:eastAsia="en-US"/>
        </w:rPr>
      </w:pPr>
      <w:bookmarkStart w:id="1232" w:name="_Toc98508174"/>
      <w:bookmarkStart w:id="1233" w:name="_Toc99111300"/>
      <w:r w:rsidRPr="003B43B7">
        <w:rPr>
          <w:rFonts w:ascii="Times New Roman" w:eastAsia="Arial" w:hAnsi="Times New Roman" w:cs="Times New Roman"/>
          <w:i/>
          <w:color w:val="auto"/>
          <w:sz w:val="27"/>
          <w:szCs w:val="27"/>
          <w:lang w:eastAsia="en-US"/>
        </w:rPr>
        <w:t>* Chất thải rắn sinh hoạt</w:t>
      </w:r>
    </w:p>
    <w:p w:rsidR="00FB556B" w:rsidRPr="003B43B7" w:rsidRDefault="00FB556B" w:rsidP="00791A67">
      <w:pPr>
        <w:spacing w:before="120" w:after="120" w:line="288" w:lineRule="auto"/>
        <w:ind w:firstLine="562"/>
        <w:jc w:val="both"/>
        <w:rPr>
          <w:rFonts w:ascii="Times New Roman" w:hAnsi="Times New Roman" w:cs="Times New Roman"/>
          <w:color w:val="auto"/>
          <w:sz w:val="27"/>
          <w:szCs w:val="27"/>
        </w:rPr>
      </w:pPr>
      <w:r w:rsidRPr="003B43B7">
        <w:rPr>
          <w:rFonts w:ascii="Times New Roman" w:hAnsi="Times New Roman" w:cs="Times New Roman"/>
          <w:color w:val="auto"/>
          <w:sz w:val="27"/>
          <w:szCs w:val="27"/>
          <w:highlight w:val="white"/>
        </w:rPr>
        <w:t>- Nguồn phát sinh: Trong giai đoạn này thì nguồn phát sinh chất thải rắn chủ yếu từ hoạt động</w:t>
      </w:r>
      <w:r w:rsidR="00791A67" w:rsidRPr="003B43B7">
        <w:rPr>
          <w:rFonts w:ascii="Times New Roman" w:hAnsi="Times New Roman" w:cs="Times New Roman"/>
          <w:color w:val="auto"/>
          <w:sz w:val="27"/>
          <w:szCs w:val="27"/>
        </w:rPr>
        <w:t xml:space="preserve"> của CBCNV làm việc trong</w:t>
      </w:r>
      <w:r w:rsidR="00AB79B7" w:rsidRPr="003B43B7">
        <w:rPr>
          <w:rFonts w:ascii="Times New Roman" w:hAnsi="Times New Roman" w:cs="Times New Roman"/>
          <w:color w:val="auto"/>
          <w:sz w:val="27"/>
          <w:szCs w:val="27"/>
        </w:rPr>
        <w:t xml:space="preserve"> </w:t>
      </w:r>
      <w:r w:rsidR="007205B5" w:rsidRPr="003B43B7">
        <w:rPr>
          <w:rFonts w:ascii="Times New Roman" w:hAnsi="Times New Roman" w:cs="Times New Roman"/>
          <w:color w:val="auto"/>
          <w:sz w:val="27"/>
          <w:szCs w:val="27"/>
        </w:rPr>
        <w:t>Nhà máy</w:t>
      </w:r>
      <w:r w:rsidRPr="003B43B7">
        <w:rPr>
          <w:rFonts w:ascii="Times New Roman" w:hAnsi="Times New Roman" w:cs="Times New Roman"/>
          <w:color w:val="auto"/>
          <w:sz w:val="27"/>
          <w:szCs w:val="27"/>
        </w:rPr>
        <w:t>.</w:t>
      </w:r>
    </w:p>
    <w:p w:rsidR="00FB556B" w:rsidRPr="003B43B7" w:rsidRDefault="00FB556B" w:rsidP="00791A67">
      <w:pPr>
        <w:spacing w:before="120" w:after="120" w:line="288" w:lineRule="auto"/>
        <w:ind w:firstLine="562"/>
        <w:jc w:val="both"/>
        <w:rPr>
          <w:rFonts w:ascii="Times New Roman" w:hAnsi="Times New Roman" w:cs="Times New Roman"/>
          <w:color w:val="auto"/>
          <w:sz w:val="27"/>
          <w:szCs w:val="27"/>
          <w:highlight w:val="white"/>
        </w:rPr>
      </w:pPr>
      <w:r w:rsidRPr="003B43B7">
        <w:rPr>
          <w:rFonts w:ascii="Times New Roman" w:hAnsi="Times New Roman" w:cs="Times New Roman"/>
          <w:color w:val="auto"/>
          <w:sz w:val="27"/>
          <w:szCs w:val="27"/>
          <w:highlight w:val="white"/>
        </w:rPr>
        <w:t xml:space="preserve">- Thành phần rác thải bao gồm: </w:t>
      </w:r>
      <w:r w:rsidRPr="003B43B7">
        <w:rPr>
          <w:rFonts w:ascii="Times New Roman" w:hAnsi="Times New Roman" w:cs="Times New Roman"/>
          <w:color w:val="auto"/>
          <w:sz w:val="27"/>
          <w:szCs w:val="27"/>
        </w:rPr>
        <w:t>Thành phần chất thải rắn sinh hoạt bao gồm bao bì nilon, giấy loại, hộp nhựa, chai lọ, lon bia, thức ăn dư thừa,...</w:t>
      </w:r>
    </w:p>
    <w:p w:rsidR="00FB556B" w:rsidRPr="003B43B7" w:rsidRDefault="00FB556B" w:rsidP="00791A67">
      <w:pPr>
        <w:spacing w:before="120" w:after="120" w:line="288" w:lineRule="auto"/>
        <w:ind w:firstLine="562"/>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Tải lượng: Định mức phát sinh CTR si</w:t>
      </w:r>
      <w:r w:rsidR="00791A67" w:rsidRPr="003B43B7">
        <w:rPr>
          <w:rFonts w:ascii="Times New Roman" w:hAnsi="Times New Roman" w:cs="Times New Roman"/>
          <w:color w:val="auto"/>
          <w:sz w:val="27"/>
          <w:szCs w:val="27"/>
        </w:rPr>
        <w:t>nh hoạt là 0,5</w:t>
      </w:r>
      <w:r w:rsidR="001613CD" w:rsidRPr="003B43B7">
        <w:rPr>
          <w:rFonts w:ascii="Times New Roman" w:hAnsi="Times New Roman" w:cs="Times New Roman"/>
          <w:color w:val="auto"/>
          <w:sz w:val="27"/>
          <w:szCs w:val="27"/>
        </w:rPr>
        <w:t xml:space="preserve"> kg/người/ngày [4</w:t>
      </w:r>
      <w:r w:rsidRPr="003B43B7">
        <w:rPr>
          <w:rFonts w:ascii="Times New Roman" w:hAnsi="Times New Roman" w:cs="Times New Roman"/>
          <w:color w:val="auto"/>
          <w:sz w:val="27"/>
          <w:szCs w:val="27"/>
        </w:rPr>
        <w:t>].</w:t>
      </w:r>
    </w:p>
    <w:p w:rsidR="00FB556B" w:rsidRPr="003B43B7" w:rsidRDefault="00FB556B" w:rsidP="00791A67">
      <w:pPr>
        <w:spacing w:before="120" w:after="120" w:line="288" w:lineRule="auto"/>
        <w:ind w:firstLine="562"/>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xml:space="preserve">Như vậy, với số lượng </w:t>
      </w:r>
      <w:r w:rsidR="00791A67" w:rsidRPr="003B43B7">
        <w:rPr>
          <w:rFonts w:ascii="Times New Roman" w:hAnsi="Times New Roman" w:cs="Times New Roman"/>
          <w:color w:val="auto"/>
          <w:sz w:val="27"/>
          <w:szCs w:val="27"/>
        </w:rPr>
        <w:t xml:space="preserve">CBCNV </w:t>
      </w:r>
      <w:r w:rsidRPr="003B43B7">
        <w:rPr>
          <w:rFonts w:ascii="Times New Roman" w:hAnsi="Times New Roman" w:cs="Times New Roman"/>
          <w:color w:val="auto"/>
          <w:sz w:val="27"/>
          <w:szCs w:val="27"/>
        </w:rPr>
        <w:t xml:space="preserve">là </w:t>
      </w:r>
      <w:r w:rsidR="00406A78" w:rsidRPr="003B43B7">
        <w:rPr>
          <w:rFonts w:ascii="Times New Roman" w:hAnsi="Times New Roman" w:cs="Times New Roman"/>
          <w:color w:val="auto"/>
          <w:sz w:val="27"/>
          <w:szCs w:val="27"/>
          <w:lang w:val="en-US"/>
        </w:rPr>
        <w:t>1.0</w:t>
      </w:r>
      <w:r w:rsidR="005A0268" w:rsidRPr="003B43B7">
        <w:rPr>
          <w:rFonts w:ascii="Times New Roman" w:hAnsi="Times New Roman" w:cs="Times New Roman"/>
          <w:color w:val="auto"/>
          <w:sz w:val="27"/>
          <w:szCs w:val="27"/>
        </w:rPr>
        <w:t>00</w:t>
      </w:r>
      <w:r w:rsidRPr="003B43B7">
        <w:rPr>
          <w:rFonts w:ascii="Times New Roman" w:hAnsi="Times New Roman" w:cs="Times New Roman"/>
          <w:color w:val="auto"/>
          <w:sz w:val="27"/>
          <w:szCs w:val="27"/>
        </w:rPr>
        <w:t xml:space="preserve"> người, khối lượng CTR dự kiến phát sinh là </w:t>
      </w:r>
      <w:r w:rsidR="00406A78" w:rsidRPr="003B43B7">
        <w:rPr>
          <w:rFonts w:ascii="Times New Roman" w:hAnsi="Times New Roman" w:cs="Times New Roman"/>
          <w:color w:val="auto"/>
          <w:sz w:val="27"/>
          <w:szCs w:val="27"/>
          <w:lang w:val="en-US"/>
        </w:rPr>
        <w:t>5</w:t>
      </w:r>
      <w:r w:rsidR="005A0268" w:rsidRPr="003B43B7">
        <w:rPr>
          <w:rFonts w:ascii="Times New Roman" w:hAnsi="Times New Roman" w:cs="Times New Roman"/>
          <w:color w:val="auto"/>
          <w:sz w:val="27"/>
          <w:szCs w:val="27"/>
        </w:rPr>
        <w:t>00</w:t>
      </w:r>
      <w:r w:rsidRPr="003B43B7">
        <w:rPr>
          <w:rFonts w:ascii="Times New Roman" w:hAnsi="Times New Roman" w:cs="Times New Roman"/>
          <w:color w:val="auto"/>
          <w:sz w:val="27"/>
          <w:szCs w:val="27"/>
        </w:rPr>
        <w:t xml:space="preserve"> kg/ngày. Đây là khối lượng CTR lớn và cần được thu gom hàng ngày, tránh tồn đọng, phân hủy làm phát sinh mùi hôi và nơi phát sinh các vi sinh vật gây bệnh.</w:t>
      </w:r>
    </w:p>
    <w:p w:rsidR="00791A67" w:rsidRPr="003B43B7" w:rsidRDefault="00FB556B" w:rsidP="00791A67">
      <w:pPr>
        <w:spacing w:before="120" w:after="120" w:line="288" w:lineRule="auto"/>
        <w:ind w:firstLine="562"/>
        <w:jc w:val="both"/>
        <w:rPr>
          <w:rFonts w:ascii="Times New Roman" w:hAnsi="Times New Roman" w:cs="Times New Roman"/>
          <w:color w:val="auto"/>
          <w:sz w:val="27"/>
          <w:szCs w:val="27"/>
          <w:lang w:val="en-US"/>
        </w:rPr>
      </w:pPr>
      <w:r w:rsidRPr="003B43B7">
        <w:rPr>
          <w:rFonts w:ascii="Times New Roman" w:hAnsi="Times New Roman" w:cs="Times New Roman"/>
          <w:color w:val="auto"/>
          <w:sz w:val="27"/>
          <w:szCs w:val="27"/>
          <w:u w:val="single"/>
        </w:rPr>
        <w:t>Đánh giá tác động</w:t>
      </w:r>
      <w:r w:rsidRPr="003B43B7">
        <w:rPr>
          <w:rFonts w:ascii="Times New Roman" w:hAnsi="Times New Roman" w:cs="Times New Roman"/>
          <w:color w:val="auto"/>
          <w:sz w:val="27"/>
          <w:szCs w:val="27"/>
        </w:rPr>
        <w:t xml:space="preserve">: </w:t>
      </w:r>
      <w:r w:rsidR="00791A67" w:rsidRPr="003B43B7">
        <w:rPr>
          <w:rFonts w:ascii="Times New Roman" w:hAnsi="Times New Roman" w:cs="Times New Roman"/>
          <w:color w:val="auto"/>
          <w:sz w:val="27"/>
          <w:szCs w:val="27"/>
        </w:rPr>
        <w:t xml:space="preserve">Lượng CTR này nếu không được thu gom và xử lý thích </w:t>
      </w:r>
      <w:r w:rsidR="00791A67" w:rsidRPr="003B43B7">
        <w:rPr>
          <w:rFonts w:ascii="Times New Roman" w:hAnsi="Times New Roman" w:cs="Times New Roman"/>
          <w:color w:val="auto"/>
          <w:sz w:val="27"/>
          <w:szCs w:val="27"/>
        </w:rPr>
        <w:lastRenderedPageBreak/>
        <w:t xml:space="preserve">hợp sẽ gây ảnh hưởng tới mỹ quan của Nhà máy; nước mưa có thể cuốn các CTR này làm tắc nghẽn các tuyến thoát nước; làm phát sinh mùi hôi nếu để quá lâu ngày gây ảnh hưởng tới quá trình làm việc của công nhân. </w:t>
      </w:r>
      <w:r w:rsidR="00E25DBE" w:rsidRPr="003B43B7">
        <w:rPr>
          <w:rFonts w:ascii="Times New Roman" w:hAnsi="Times New Roman" w:cs="Times New Roman"/>
          <w:color w:val="auto"/>
          <w:sz w:val="27"/>
          <w:szCs w:val="27"/>
          <w:lang w:val="en-US"/>
        </w:rPr>
        <w:t xml:space="preserve">Chủ dự án phải có phương án đề xuất phân loại rác tại nguồn theo </w:t>
      </w:r>
      <w:r w:rsidR="00E25DBE" w:rsidRPr="003B43B7">
        <w:rPr>
          <w:rFonts w:ascii="Times New Roman" w:hAnsi="Times New Roman" w:cs="Times New Roman"/>
          <w:color w:val="auto"/>
          <w:sz w:val="27"/>
          <w:szCs w:val="27"/>
          <w:lang w:val="en-US" w:eastAsia="en-US"/>
        </w:rPr>
        <w:t xml:space="preserve">theo quy định tại điều 75 Luật Bảo vệ môi trường 2020. </w:t>
      </w:r>
    </w:p>
    <w:p w:rsidR="00C93932" w:rsidRPr="003B43B7" w:rsidRDefault="00C93932" w:rsidP="00791A67">
      <w:pPr>
        <w:spacing w:line="312" w:lineRule="auto"/>
        <w:ind w:firstLine="567"/>
        <w:jc w:val="both"/>
        <w:rPr>
          <w:rFonts w:ascii="Times New Roman" w:eastAsia="Arial" w:hAnsi="Times New Roman" w:cs="Times New Roman"/>
          <w:i/>
          <w:color w:val="auto"/>
          <w:sz w:val="27"/>
          <w:szCs w:val="27"/>
          <w:lang w:eastAsia="en-US"/>
        </w:rPr>
      </w:pPr>
      <w:r w:rsidRPr="003B43B7">
        <w:rPr>
          <w:rFonts w:ascii="Times New Roman" w:eastAsia="Arial" w:hAnsi="Times New Roman" w:cs="Times New Roman"/>
          <w:i/>
          <w:color w:val="auto"/>
          <w:sz w:val="27"/>
          <w:szCs w:val="27"/>
          <w:lang w:eastAsia="en-US"/>
        </w:rPr>
        <w:t xml:space="preserve">* Chất thải rắn </w:t>
      </w:r>
      <w:r w:rsidR="00B74A8B" w:rsidRPr="003B43B7">
        <w:rPr>
          <w:rFonts w:ascii="Times New Roman" w:eastAsia="Arial" w:hAnsi="Times New Roman" w:cs="Times New Roman"/>
          <w:i/>
          <w:color w:val="auto"/>
          <w:sz w:val="27"/>
          <w:szCs w:val="27"/>
          <w:lang w:eastAsia="en-US"/>
        </w:rPr>
        <w:t>sản xuất</w:t>
      </w:r>
    </w:p>
    <w:p w:rsidR="00B74A8B" w:rsidRPr="003B43B7" w:rsidRDefault="00B74A8B" w:rsidP="00B74A8B">
      <w:pPr>
        <w:spacing w:before="120" w:after="120" w:line="288" w:lineRule="auto"/>
        <w:ind w:firstLine="562"/>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xml:space="preserve">Chất thải rắn sản xuất của </w:t>
      </w:r>
      <w:r w:rsidR="007205B5" w:rsidRPr="003B43B7">
        <w:rPr>
          <w:rFonts w:ascii="Times New Roman" w:hAnsi="Times New Roman" w:cs="Times New Roman"/>
          <w:color w:val="auto"/>
          <w:sz w:val="27"/>
          <w:szCs w:val="27"/>
        </w:rPr>
        <w:t>dự án</w:t>
      </w:r>
      <w:r w:rsidRPr="003B43B7">
        <w:rPr>
          <w:rFonts w:ascii="Times New Roman" w:hAnsi="Times New Roman" w:cs="Times New Roman"/>
          <w:color w:val="auto"/>
          <w:sz w:val="27"/>
          <w:szCs w:val="27"/>
        </w:rPr>
        <w:t xml:space="preserve"> phát sinh gồm:</w:t>
      </w:r>
    </w:p>
    <w:p w:rsidR="00B74A8B" w:rsidRPr="003B43B7" w:rsidRDefault="00B74A8B" w:rsidP="00B74A8B">
      <w:pPr>
        <w:spacing w:before="120" w:after="120" w:line="288" w:lineRule="auto"/>
        <w:ind w:firstLine="562"/>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xml:space="preserve">Vải thừa phát sinh từ khâu cắt may thành phẩm (áo, quần ...) tại xưởng may. Hiện tại </w:t>
      </w:r>
      <w:r w:rsidR="000B4902" w:rsidRPr="003B43B7">
        <w:rPr>
          <w:rFonts w:ascii="Times New Roman" w:hAnsi="Times New Roman" w:cs="Times New Roman"/>
          <w:color w:val="auto"/>
          <w:sz w:val="27"/>
          <w:szCs w:val="27"/>
        </w:rPr>
        <w:t>dự án</w:t>
      </w:r>
      <w:r w:rsidR="00C215EB" w:rsidRPr="003B43B7">
        <w:rPr>
          <w:rFonts w:ascii="Times New Roman" w:hAnsi="Times New Roman" w:cs="Times New Roman"/>
          <w:color w:val="auto"/>
          <w:sz w:val="27"/>
          <w:szCs w:val="27"/>
        </w:rPr>
        <w:t xml:space="preserve"> hoạt động với quy mô </w:t>
      </w:r>
      <w:r w:rsidR="00690059" w:rsidRPr="003B43B7">
        <w:rPr>
          <w:rFonts w:ascii="Times New Roman" w:hAnsi="Times New Roman" w:cs="Times New Roman"/>
          <w:color w:val="auto"/>
          <w:sz w:val="27"/>
          <w:szCs w:val="27"/>
        </w:rPr>
        <w:t>556</w:t>
      </w:r>
      <w:r w:rsidR="000B4902" w:rsidRPr="003B43B7">
        <w:rPr>
          <w:rFonts w:ascii="Times New Roman" w:hAnsi="Times New Roman" w:cs="Times New Roman"/>
          <w:color w:val="auto"/>
          <w:sz w:val="27"/>
          <w:szCs w:val="27"/>
        </w:rPr>
        <w:t>.000</w:t>
      </w:r>
      <w:r w:rsidRPr="003B43B7">
        <w:rPr>
          <w:rFonts w:ascii="Times New Roman" w:hAnsi="Times New Roman" w:cs="Times New Roman"/>
          <w:color w:val="auto"/>
          <w:sz w:val="27"/>
          <w:szCs w:val="27"/>
        </w:rPr>
        <w:t xml:space="preserve"> sản phẩm/năm thì khối lượng vải thừa phát sinh thực tế tại </w:t>
      </w:r>
      <w:r w:rsidR="000B4902" w:rsidRPr="003B43B7">
        <w:rPr>
          <w:rFonts w:ascii="Times New Roman" w:hAnsi="Times New Roman" w:cs="Times New Roman"/>
          <w:color w:val="auto"/>
          <w:sz w:val="27"/>
          <w:szCs w:val="27"/>
        </w:rPr>
        <w:t>dự án</w:t>
      </w:r>
      <w:r w:rsidRPr="003B43B7">
        <w:rPr>
          <w:rFonts w:ascii="Times New Roman" w:hAnsi="Times New Roman" w:cs="Times New Roman"/>
          <w:color w:val="auto"/>
          <w:sz w:val="27"/>
          <w:szCs w:val="27"/>
        </w:rPr>
        <w:t xml:space="preserve"> </w:t>
      </w:r>
      <w:r w:rsidR="000B4902" w:rsidRPr="003B43B7">
        <w:rPr>
          <w:rFonts w:ascii="Times New Roman" w:hAnsi="Times New Roman" w:cs="Times New Roman"/>
          <w:color w:val="auto"/>
          <w:sz w:val="27"/>
          <w:szCs w:val="27"/>
        </w:rPr>
        <w:t>khoảng 1,2 tấn/tháng (14</w:t>
      </w:r>
      <w:r w:rsidRPr="003B43B7">
        <w:rPr>
          <w:rFonts w:ascii="Times New Roman" w:hAnsi="Times New Roman" w:cs="Times New Roman"/>
          <w:color w:val="auto"/>
          <w:sz w:val="27"/>
          <w:szCs w:val="27"/>
        </w:rPr>
        <w:t xml:space="preserve">,4 tấn/năm). Do đó, khi </w:t>
      </w:r>
      <w:r w:rsidR="00167B52" w:rsidRPr="003B43B7">
        <w:rPr>
          <w:rFonts w:ascii="Times New Roman" w:hAnsi="Times New Roman" w:cs="Times New Roman"/>
          <w:color w:val="auto"/>
          <w:sz w:val="27"/>
          <w:szCs w:val="27"/>
        </w:rPr>
        <w:t>dự án</w:t>
      </w:r>
      <w:r w:rsidRPr="003B43B7">
        <w:rPr>
          <w:rFonts w:ascii="Times New Roman" w:hAnsi="Times New Roman" w:cs="Times New Roman"/>
          <w:color w:val="auto"/>
          <w:sz w:val="27"/>
          <w:szCs w:val="27"/>
        </w:rPr>
        <w:t xml:space="preserve"> đi vào hoạt động với quy mô </w:t>
      </w:r>
      <w:r w:rsidR="000B4902" w:rsidRPr="003B43B7">
        <w:rPr>
          <w:rFonts w:ascii="Times New Roman" w:hAnsi="Times New Roman" w:cs="Times New Roman"/>
          <w:color w:val="auto"/>
          <w:sz w:val="27"/>
          <w:szCs w:val="27"/>
        </w:rPr>
        <w:t>2.0</w:t>
      </w:r>
      <w:r w:rsidR="00C215EB" w:rsidRPr="003B43B7">
        <w:rPr>
          <w:rFonts w:ascii="Times New Roman" w:hAnsi="Times New Roman" w:cs="Times New Roman"/>
          <w:color w:val="auto"/>
          <w:sz w:val="27"/>
          <w:szCs w:val="27"/>
        </w:rPr>
        <w:t>00</w:t>
      </w:r>
      <w:r w:rsidRPr="003B43B7">
        <w:rPr>
          <w:rFonts w:ascii="Times New Roman" w:hAnsi="Times New Roman" w:cs="Times New Roman"/>
          <w:color w:val="auto"/>
          <w:sz w:val="27"/>
          <w:szCs w:val="27"/>
        </w:rPr>
        <w:t xml:space="preserve">.000 sản phẩm/năm thì lượng CTR sản xuất từ công đoạn cắt may là </w:t>
      </w:r>
      <w:r w:rsidR="000B4902" w:rsidRPr="003B43B7">
        <w:rPr>
          <w:rFonts w:ascii="Times New Roman" w:hAnsi="Times New Roman" w:cs="Times New Roman"/>
          <w:color w:val="auto"/>
          <w:sz w:val="27"/>
          <w:szCs w:val="27"/>
        </w:rPr>
        <w:t>4,8</w:t>
      </w:r>
      <w:r w:rsidRPr="003B43B7">
        <w:rPr>
          <w:rFonts w:ascii="Times New Roman" w:hAnsi="Times New Roman" w:cs="Times New Roman"/>
          <w:color w:val="auto"/>
          <w:sz w:val="27"/>
          <w:szCs w:val="27"/>
        </w:rPr>
        <w:t xml:space="preserve"> tấn/tháng.</w:t>
      </w:r>
    </w:p>
    <w:p w:rsidR="00FB556B" w:rsidRPr="003B43B7" w:rsidRDefault="00FB556B" w:rsidP="00B74A8B">
      <w:pPr>
        <w:spacing w:before="120" w:after="120" w:line="288" w:lineRule="auto"/>
        <w:ind w:firstLine="567"/>
        <w:jc w:val="both"/>
        <w:rPr>
          <w:rFonts w:ascii="Times New Roman" w:hAnsi="Times New Roman" w:cs="Times New Roman"/>
          <w:color w:val="auto"/>
          <w:spacing w:val="-2"/>
          <w:sz w:val="27"/>
          <w:szCs w:val="27"/>
        </w:rPr>
      </w:pPr>
      <w:r w:rsidRPr="003B43B7">
        <w:rPr>
          <w:rFonts w:ascii="Times New Roman" w:hAnsi="Times New Roman" w:cs="Times New Roman"/>
          <w:color w:val="auto"/>
          <w:sz w:val="27"/>
          <w:szCs w:val="27"/>
          <w:u w:val="single"/>
        </w:rPr>
        <w:t>Đánh giá tác động</w:t>
      </w:r>
      <w:r w:rsidRPr="003B43B7">
        <w:rPr>
          <w:rFonts w:ascii="Times New Roman" w:hAnsi="Times New Roman" w:cs="Times New Roman"/>
          <w:color w:val="auto"/>
          <w:sz w:val="27"/>
          <w:szCs w:val="27"/>
        </w:rPr>
        <w:t>:</w:t>
      </w:r>
      <w:r w:rsidRPr="003B43B7">
        <w:rPr>
          <w:rFonts w:ascii="Times New Roman" w:hAnsi="Times New Roman" w:cs="Times New Roman"/>
          <w:color w:val="auto"/>
          <w:spacing w:val="-2"/>
          <w:sz w:val="27"/>
          <w:szCs w:val="27"/>
        </w:rPr>
        <w:t xml:space="preserve"> </w:t>
      </w:r>
      <w:r w:rsidR="00B74A8B" w:rsidRPr="003B43B7">
        <w:rPr>
          <w:rFonts w:ascii="Times New Roman" w:hAnsi="Times New Roman" w:cs="Times New Roman"/>
          <w:color w:val="auto"/>
          <w:sz w:val="27"/>
          <w:szCs w:val="27"/>
        </w:rPr>
        <w:t xml:space="preserve">CTR phát sinh từ các quá trình sản xuất của </w:t>
      </w:r>
      <w:r w:rsidR="00167B52" w:rsidRPr="003B43B7">
        <w:rPr>
          <w:rFonts w:ascii="Times New Roman" w:hAnsi="Times New Roman" w:cs="Times New Roman"/>
          <w:color w:val="auto"/>
          <w:sz w:val="27"/>
          <w:szCs w:val="27"/>
        </w:rPr>
        <w:t>dự án</w:t>
      </w:r>
      <w:r w:rsidR="00B74A8B" w:rsidRPr="003B43B7">
        <w:rPr>
          <w:rFonts w:ascii="Times New Roman" w:hAnsi="Times New Roman" w:cs="Times New Roman"/>
          <w:color w:val="auto"/>
          <w:sz w:val="27"/>
          <w:szCs w:val="27"/>
        </w:rPr>
        <w:t xml:space="preserve"> có khối lượng tương đối lớn, nếu không có biện pháp thu gom và xử lý sẽ làm mất mỹ quan khu vực, ảnh hưởng đến sức khỏe của CBCNV làm việc tại các xưởng sản xuất trong khu vực </w:t>
      </w:r>
      <w:r w:rsidR="00167B52" w:rsidRPr="003B43B7">
        <w:rPr>
          <w:rFonts w:ascii="Times New Roman" w:hAnsi="Times New Roman" w:cs="Times New Roman"/>
          <w:color w:val="auto"/>
          <w:sz w:val="27"/>
          <w:szCs w:val="27"/>
        </w:rPr>
        <w:t>dự án</w:t>
      </w:r>
      <w:r w:rsidR="00B74A8B" w:rsidRPr="003B43B7">
        <w:rPr>
          <w:rFonts w:ascii="Times New Roman" w:hAnsi="Times New Roman" w:cs="Times New Roman"/>
          <w:color w:val="auto"/>
          <w:sz w:val="27"/>
          <w:szCs w:val="27"/>
        </w:rPr>
        <w:t xml:space="preserve"> và các Nhà máy xu</w:t>
      </w:r>
      <w:r w:rsidR="00167B52" w:rsidRPr="003B43B7">
        <w:rPr>
          <w:rFonts w:ascii="Times New Roman" w:hAnsi="Times New Roman" w:cs="Times New Roman"/>
          <w:color w:val="auto"/>
          <w:sz w:val="27"/>
          <w:szCs w:val="27"/>
        </w:rPr>
        <w:t>ng quanh trong K</w:t>
      </w:r>
      <w:r w:rsidR="00B74A8B" w:rsidRPr="003B43B7">
        <w:rPr>
          <w:rFonts w:ascii="Times New Roman" w:hAnsi="Times New Roman" w:cs="Times New Roman"/>
          <w:color w:val="auto"/>
          <w:sz w:val="27"/>
          <w:szCs w:val="27"/>
        </w:rPr>
        <w:t>CN. Do đó, Chủ Dự án sẽ có biện pháp thu gom và xử lý triệt để các CTR này.</w:t>
      </w:r>
    </w:p>
    <w:p w:rsidR="00C93932" w:rsidRPr="003B43B7" w:rsidRDefault="00C93932" w:rsidP="009F3973">
      <w:pPr>
        <w:spacing w:before="120" w:after="120" w:line="288" w:lineRule="auto"/>
        <w:ind w:firstLine="562"/>
        <w:jc w:val="both"/>
        <w:rPr>
          <w:rFonts w:ascii="Times New Roman" w:eastAsia="Arial" w:hAnsi="Times New Roman" w:cs="Times New Roman"/>
          <w:i/>
          <w:color w:val="auto"/>
          <w:sz w:val="27"/>
          <w:szCs w:val="27"/>
          <w:lang w:val="fr-FR" w:eastAsia="en-US"/>
        </w:rPr>
      </w:pPr>
      <w:r w:rsidRPr="003B43B7">
        <w:rPr>
          <w:rFonts w:ascii="Times New Roman" w:eastAsia="Arial" w:hAnsi="Times New Roman" w:cs="Times New Roman"/>
          <w:i/>
          <w:color w:val="auto"/>
          <w:sz w:val="27"/>
          <w:szCs w:val="27"/>
          <w:lang w:val="fr-FR" w:eastAsia="en-US"/>
        </w:rPr>
        <w:t>* Chất thải nguy hại</w:t>
      </w:r>
    </w:p>
    <w:p w:rsidR="00B74A8B" w:rsidRPr="003B43B7" w:rsidRDefault="00B74A8B" w:rsidP="00B74A8B">
      <w:pPr>
        <w:spacing w:before="120" w:after="120" w:line="264" w:lineRule="auto"/>
        <w:ind w:firstLine="562"/>
        <w:jc w:val="both"/>
        <w:rPr>
          <w:rFonts w:ascii="Times New Roman" w:hAnsi="Times New Roman" w:cs="Times New Roman"/>
          <w:color w:val="auto"/>
          <w:sz w:val="27"/>
          <w:szCs w:val="27"/>
        </w:rPr>
      </w:pPr>
      <w:bookmarkStart w:id="1234" w:name="_Toc432139638"/>
      <w:bookmarkStart w:id="1235" w:name="_Toc431364618"/>
      <w:bookmarkStart w:id="1236" w:name="_Toc431308617"/>
      <w:bookmarkStart w:id="1237" w:name="_Toc431299099"/>
      <w:bookmarkStart w:id="1238" w:name="_Toc431287911"/>
      <w:bookmarkStart w:id="1239" w:name="_Toc430593832"/>
      <w:bookmarkStart w:id="1240" w:name="_Toc430593615"/>
      <w:bookmarkStart w:id="1241" w:name="_Toc430265597"/>
      <w:bookmarkStart w:id="1242" w:name="_Toc430265030"/>
      <w:bookmarkStart w:id="1243" w:name="_Toc429148123"/>
      <w:bookmarkStart w:id="1244" w:name="_Toc429147635"/>
      <w:bookmarkStart w:id="1245" w:name="_Toc411151535"/>
      <w:bookmarkStart w:id="1246" w:name="_Toc401923352"/>
      <w:bookmarkStart w:id="1247" w:name="_Toc402303425"/>
      <w:bookmarkStart w:id="1248" w:name="_Toc402299901"/>
      <w:bookmarkStart w:id="1249" w:name="_Toc101966663"/>
      <w:bookmarkStart w:id="1250" w:name="_Toc101967342"/>
      <w:r w:rsidRPr="003B43B7">
        <w:rPr>
          <w:rFonts w:ascii="Times New Roman" w:hAnsi="Times New Roman" w:cs="Times New Roman"/>
          <w:color w:val="auto"/>
          <w:sz w:val="27"/>
          <w:szCs w:val="27"/>
        </w:rPr>
        <w:t xml:space="preserve">Đối với hoạt động của </w:t>
      </w:r>
      <w:r w:rsidR="00961F95" w:rsidRPr="003B43B7">
        <w:rPr>
          <w:rFonts w:ascii="Times New Roman" w:hAnsi="Times New Roman" w:cs="Times New Roman"/>
          <w:color w:val="auto"/>
          <w:sz w:val="27"/>
          <w:szCs w:val="27"/>
        </w:rPr>
        <w:t>dự án</w:t>
      </w:r>
      <w:r w:rsidRPr="003B43B7">
        <w:rPr>
          <w:rFonts w:ascii="Times New Roman" w:hAnsi="Times New Roman" w:cs="Times New Roman"/>
          <w:color w:val="auto"/>
          <w:sz w:val="27"/>
          <w:szCs w:val="27"/>
        </w:rPr>
        <w:t xml:space="preserve"> sẽ làm phát sinh các chất thải nguy hại gồm:</w:t>
      </w:r>
    </w:p>
    <w:p w:rsidR="00B74A8B" w:rsidRPr="003B43B7" w:rsidRDefault="00B74A8B" w:rsidP="00B74A8B">
      <w:pPr>
        <w:spacing w:before="120" w:after="120" w:line="264" w:lineRule="auto"/>
        <w:ind w:firstLine="562"/>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xml:space="preserve">- Các loại bao bì, thùng đựng các loại hóa chất sử dụng có tính chất nguy hại như: giẻ lau, dầu mỡ thải,... </w:t>
      </w:r>
    </w:p>
    <w:p w:rsidR="00B74A8B" w:rsidRPr="003B43B7" w:rsidRDefault="00B74A8B" w:rsidP="00B74A8B">
      <w:pPr>
        <w:spacing w:before="120" w:after="120" w:line="288" w:lineRule="auto"/>
        <w:ind w:firstLine="561"/>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xml:space="preserve">Quá trình điều tra thực tế hiện trạng cho thấy lượng CTNH phát sinh tại nhà máy hiện tại khoảng </w:t>
      </w:r>
      <w:r w:rsidR="00961F95" w:rsidRPr="003B43B7">
        <w:rPr>
          <w:rFonts w:ascii="Times New Roman" w:hAnsi="Times New Roman" w:cs="Times New Roman"/>
          <w:color w:val="auto"/>
          <w:sz w:val="27"/>
          <w:szCs w:val="27"/>
        </w:rPr>
        <w:t>56</w:t>
      </w:r>
      <w:r w:rsidRPr="003B43B7">
        <w:rPr>
          <w:rFonts w:ascii="Times New Roman" w:hAnsi="Times New Roman" w:cs="Times New Roman"/>
          <w:color w:val="auto"/>
          <w:sz w:val="27"/>
          <w:szCs w:val="27"/>
        </w:rPr>
        <w:t xml:space="preserve">kg/năm với quy mô </w:t>
      </w:r>
      <w:r w:rsidR="00BA6BD6" w:rsidRPr="003B43B7">
        <w:rPr>
          <w:rFonts w:ascii="Times New Roman" w:hAnsi="Times New Roman" w:cs="Times New Roman"/>
          <w:color w:val="auto"/>
          <w:sz w:val="27"/>
          <w:szCs w:val="27"/>
        </w:rPr>
        <w:t>5</w:t>
      </w:r>
      <w:r w:rsidR="00BA6BD6" w:rsidRPr="003B43B7">
        <w:rPr>
          <w:rFonts w:ascii="Times New Roman" w:hAnsi="Times New Roman" w:cs="Times New Roman"/>
          <w:color w:val="auto"/>
          <w:sz w:val="27"/>
          <w:szCs w:val="27"/>
          <w:lang w:val="en-US"/>
        </w:rPr>
        <w:t>56</w:t>
      </w:r>
      <w:r w:rsidR="00961F95" w:rsidRPr="003B43B7">
        <w:rPr>
          <w:rFonts w:ascii="Times New Roman" w:hAnsi="Times New Roman" w:cs="Times New Roman"/>
          <w:color w:val="auto"/>
          <w:sz w:val="27"/>
          <w:szCs w:val="27"/>
        </w:rPr>
        <w:t>.00</w:t>
      </w:r>
      <w:r w:rsidR="00BA6BD6" w:rsidRPr="003B43B7">
        <w:rPr>
          <w:rFonts w:ascii="Times New Roman" w:hAnsi="Times New Roman" w:cs="Times New Roman"/>
          <w:color w:val="auto"/>
          <w:sz w:val="27"/>
          <w:szCs w:val="27"/>
          <w:lang w:val="en-US"/>
        </w:rPr>
        <w:t>0</w:t>
      </w:r>
      <w:r w:rsidR="00C215EB" w:rsidRPr="003B43B7">
        <w:rPr>
          <w:rFonts w:ascii="Times New Roman" w:hAnsi="Times New Roman" w:cs="Times New Roman"/>
          <w:color w:val="auto"/>
          <w:sz w:val="27"/>
          <w:szCs w:val="27"/>
        </w:rPr>
        <w:t xml:space="preserve"> </w:t>
      </w:r>
      <w:r w:rsidRPr="003B43B7">
        <w:rPr>
          <w:rFonts w:ascii="Times New Roman" w:hAnsi="Times New Roman" w:cs="Times New Roman"/>
          <w:color w:val="auto"/>
          <w:sz w:val="27"/>
          <w:szCs w:val="27"/>
        </w:rPr>
        <w:t>sản phẩm/nă</w:t>
      </w:r>
      <w:r w:rsidR="00961F95" w:rsidRPr="003B43B7">
        <w:rPr>
          <w:rFonts w:ascii="Times New Roman" w:hAnsi="Times New Roman" w:cs="Times New Roman"/>
          <w:color w:val="auto"/>
          <w:sz w:val="27"/>
          <w:szCs w:val="27"/>
        </w:rPr>
        <w:t>m. Dự kiến khi dự án</w:t>
      </w:r>
      <w:r w:rsidRPr="003B43B7">
        <w:rPr>
          <w:rFonts w:ascii="Times New Roman" w:hAnsi="Times New Roman" w:cs="Times New Roman"/>
          <w:color w:val="auto"/>
          <w:sz w:val="27"/>
          <w:szCs w:val="27"/>
        </w:rPr>
        <w:t xml:space="preserve"> đi vào hoạt động với quy mô </w:t>
      </w:r>
      <w:r w:rsidR="00961F95" w:rsidRPr="003B43B7">
        <w:rPr>
          <w:rFonts w:ascii="Times New Roman" w:hAnsi="Times New Roman" w:cs="Times New Roman"/>
          <w:color w:val="auto"/>
          <w:sz w:val="27"/>
          <w:szCs w:val="27"/>
        </w:rPr>
        <w:t>2.0</w:t>
      </w:r>
      <w:r w:rsidRPr="003B43B7">
        <w:rPr>
          <w:rFonts w:ascii="Times New Roman" w:hAnsi="Times New Roman" w:cs="Times New Roman"/>
          <w:color w:val="auto"/>
          <w:sz w:val="27"/>
          <w:szCs w:val="27"/>
        </w:rPr>
        <w:t xml:space="preserve">00.000 sản phẩm/năm, lượng CTR phát sinh khoảng </w:t>
      </w:r>
      <w:r w:rsidR="00961F95" w:rsidRPr="003B43B7">
        <w:rPr>
          <w:rFonts w:ascii="Times New Roman" w:hAnsi="Times New Roman" w:cs="Times New Roman"/>
          <w:color w:val="auto"/>
          <w:sz w:val="27"/>
          <w:szCs w:val="27"/>
        </w:rPr>
        <w:t>224</w:t>
      </w:r>
      <w:r w:rsidRPr="003B43B7">
        <w:rPr>
          <w:rFonts w:ascii="Times New Roman" w:hAnsi="Times New Roman" w:cs="Times New Roman"/>
          <w:color w:val="auto"/>
          <w:sz w:val="27"/>
          <w:szCs w:val="27"/>
        </w:rPr>
        <w:t xml:space="preserve"> kg/năm. Lượng CTNH phát sinh tuy không lớn nhưng có tính nguy hại, do đó cần được thu gom và xử lý thích hợp.</w:t>
      </w:r>
    </w:p>
    <w:p w:rsidR="00B74A8B" w:rsidRPr="003B43B7" w:rsidRDefault="00FB556B" w:rsidP="00B74A8B">
      <w:pPr>
        <w:spacing w:before="120" w:after="120" w:line="312"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u w:val="single"/>
        </w:rPr>
        <w:t>Đánh giá tác động</w:t>
      </w:r>
      <w:r w:rsidRPr="003B43B7">
        <w:rPr>
          <w:rFonts w:ascii="Times New Roman" w:hAnsi="Times New Roman" w:cs="Times New Roman"/>
          <w:color w:val="auto"/>
          <w:sz w:val="27"/>
          <w:szCs w:val="27"/>
        </w:rPr>
        <w:t xml:space="preserve">: </w:t>
      </w:r>
      <w:bookmarkStart w:id="1251" w:name="_Toc104902208"/>
      <w:bookmarkStart w:id="1252" w:name="_Toc104902364"/>
      <w:bookmarkStart w:id="1253" w:name="_Toc105145891"/>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r w:rsidR="00B74A8B" w:rsidRPr="003B43B7">
        <w:rPr>
          <w:rFonts w:ascii="Times New Roman" w:hAnsi="Times New Roman" w:cs="Times New Roman"/>
          <w:color w:val="auto"/>
          <w:sz w:val="27"/>
          <w:szCs w:val="27"/>
        </w:rPr>
        <w:t xml:space="preserve">Chất thải nguy hại nếu không được quản lý, thu gom và xử lý thích hợp thì nguy cơ gây ô nhiễm môi trường và sức khỏe con người là rất lớn. </w:t>
      </w:r>
      <w:r w:rsidR="00720781" w:rsidRPr="003B43B7">
        <w:rPr>
          <w:rFonts w:ascii="Times New Roman" w:hAnsi="Times New Roman" w:cs="Times New Roman"/>
          <w:color w:val="auto"/>
          <w:sz w:val="27"/>
          <w:szCs w:val="27"/>
        </w:rPr>
        <w:t xml:space="preserve">Vì vậy, chủ dự án phải có biện pháp để xử lý và thu gom CTNH. </w:t>
      </w:r>
    </w:p>
    <w:p w:rsidR="00342433" w:rsidRPr="003B43B7" w:rsidRDefault="00DF6717" w:rsidP="00B74A8B">
      <w:pPr>
        <w:spacing w:before="120" w:after="120" w:line="288" w:lineRule="auto"/>
        <w:jc w:val="both"/>
        <w:rPr>
          <w:rFonts w:ascii="Times New Roman" w:hAnsi="Times New Roman" w:cs="Times New Roman"/>
          <w:i/>
          <w:iCs/>
          <w:color w:val="auto"/>
          <w:sz w:val="27"/>
          <w:szCs w:val="27"/>
          <w:lang w:eastAsia="en-US"/>
        </w:rPr>
      </w:pPr>
      <w:r w:rsidRPr="003B43B7">
        <w:rPr>
          <w:rFonts w:ascii="Times New Roman" w:hAnsi="Times New Roman" w:cs="Times New Roman"/>
          <w:i/>
          <w:iCs/>
          <w:color w:val="auto"/>
          <w:sz w:val="27"/>
          <w:szCs w:val="27"/>
          <w:lang w:eastAsia="en-US"/>
        </w:rPr>
        <w:t xml:space="preserve">2.1.2. </w:t>
      </w:r>
      <w:r w:rsidR="00342433" w:rsidRPr="003B43B7">
        <w:rPr>
          <w:rFonts w:ascii="Times New Roman" w:hAnsi="Times New Roman" w:cs="Times New Roman"/>
          <w:i/>
          <w:iCs/>
          <w:color w:val="auto"/>
          <w:sz w:val="27"/>
          <w:szCs w:val="27"/>
          <w:lang w:eastAsia="en-US"/>
        </w:rPr>
        <w:t>Đánh giá, dự báo tác động của các nguồn không liên quan đến chất thải (tiếng ồn, độ rung</w:t>
      </w:r>
      <w:r w:rsidRPr="003B43B7">
        <w:rPr>
          <w:rFonts w:ascii="Times New Roman" w:hAnsi="Times New Roman" w:cs="Times New Roman"/>
          <w:i/>
          <w:iCs/>
          <w:color w:val="auto"/>
          <w:sz w:val="27"/>
          <w:szCs w:val="27"/>
          <w:lang w:eastAsia="en-US"/>
        </w:rPr>
        <w:t>)</w:t>
      </w:r>
      <w:bookmarkEnd w:id="1232"/>
      <w:bookmarkEnd w:id="1233"/>
      <w:bookmarkEnd w:id="1249"/>
      <w:bookmarkEnd w:id="1250"/>
      <w:bookmarkEnd w:id="1251"/>
      <w:bookmarkEnd w:id="1252"/>
      <w:bookmarkEnd w:id="1253"/>
    </w:p>
    <w:p w:rsidR="007B1DCA" w:rsidRPr="003B43B7" w:rsidRDefault="007B1DCA" w:rsidP="00B74A8B">
      <w:pPr>
        <w:spacing w:before="120" w:after="120" w:line="288" w:lineRule="auto"/>
        <w:jc w:val="both"/>
        <w:rPr>
          <w:rFonts w:ascii="Times New Roman" w:hAnsi="Times New Roman" w:cs="Times New Roman"/>
          <w:i/>
          <w:color w:val="auto"/>
          <w:sz w:val="27"/>
          <w:szCs w:val="27"/>
        </w:rPr>
      </w:pPr>
      <w:bookmarkStart w:id="1254" w:name="bookmark255"/>
      <w:bookmarkStart w:id="1255" w:name="_Toc98508175"/>
      <w:bookmarkStart w:id="1256" w:name="_Toc99111301"/>
      <w:bookmarkStart w:id="1257" w:name="_Toc101967344"/>
      <w:r w:rsidRPr="003B43B7">
        <w:rPr>
          <w:rFonts w:ascii="Times New Roman" w:hAnsi="Times New Roman" w:cs="Times New Roman"/>
          <w:i/>
          <w:color w:val="auto"/>
          <w:sz w:val="27"/>
          <w:szCs w:val="27"/>
        </w:rPr>
        <w:t>a. Nguồn phát sinh và mức độ của tiếng ồn</w:t>
      </w:r>
    </w:p>
    <w:p w:rsidR="00B74A8B" w:rsidRPr="003B43B7" w:rsidRDefault="00B74A8B" w:rsidP="00B74A8B">
      <w:pPr>
        <w:spacing w:before="120" w:after="120" w:line="288" w:lineRule="auto"/>
        <w:ind w:firstLine="567"/>
        <w:jc w:val="both"/>
        <w:rPr>
          <w:rFonts w:ascii="Times New Roman" w:hAnsi="Times New Roman" w:cs="Times New Roman"/>
          <w:color w:val="auto"/>
          <w:sz w:val="27"/>
          <w:szCs w:val="27"/>
          <w:lang w:val="pt-BR"/>
        </w:rPr>
      </w:pPr>
      <w:bookmarkStart w:id="1258" w:name="_Toc335202772"/>
      <w:bookmarkStart w:id="1259" w:name="_Toc333822212"/>
      <w:bookmarkStart w:id="1260" w:name="_Toc241340512"/>
      <w:bookmarkStart w:id="1261" w:name="_Toc241335560"/>
      <w:r w:rsidRPr="003B43B7">
        <w:rPr>
          <w:rFonts w:ascii="Times New Roman" w:hAnsi="Times New Roman" w:cs="Times New Roman"/>
          <w:color w:val="auto"/>
          <w:sz w:val="27"/>
          <w:szCs w:val="27"/>
        </w:rPr>
        <w:t xml:space="preserve">- Trong giai đoạn này, tiếng ồn </w:t>
      </w:r>
      <w:r w:rsidRPr="003B43B7">
        <w:rPr>
          <w:rFonts w:ascii="Times New Roman" w:hAnsi="Times New Roman" w:cs="Times New Roman"/>
          <w:color w:val="auto"/>
          <w:sz w:val="27"/>
          <w:szCs w:val="27"/>
          <w:lang w:val="pt-BR"/>
        </w:rPr>
        <w:t xml:space="preserve">chủ yếu </w:t>
      </w:r>
      <w:r w:rsidRPr="003B43B7">
        <w:rPr>
          <w:rFonts w:ascii="Times New Roman" w:hAnsi="Times New Roman" w:cs="Times New Roman"/>
          <w:color w:val="auto"/>
          <w:sz w:val="27"/>
          <w:szCs w:val="27"/>
        </w:rPr>
        <w:t xml:space="preserve">phát sinh </w:t>
      </w:r>
      <w:r w:rsidRPr="003B43B7">
        <w:rPr>
          <w:rFonts w:ascii="Times New Roman" w:hAnsi="Times New Roman" w:cs="Times New Roman"/>
          <w:color w:val="auto"/>
          <w:sz w:val="27"/>
          <w:szCs w:val="27"/>
          <w:lang w:val="pt-BR"/>
        </w:rPr>
        <w:t xml:space="preserve">từ hoạt động của máy móc tại các các xưởng may và hoạt động của các phương tiện vận chuyển nguyên vật </w:t>
      </w:r>
      <w:r w:rsidRPr="003B43B7">
        <w:rPr>
          <w:rFonts w:ascii="Times New Roman" w:hAnsi="Times New Roman" w:cs="Times New Roman"/>
          <w:color w:val="auto"/>
          <w:sz w:val="27"/>
          <w:szCs w:val="27"/>
          <w:lang w:val="pt-BR"/>
        </w:rPr>
        <w:lastRenderedPageBreak/>
        <w:t>liệu vào Nhà máy và sản phẩm đi tiêu thụ.</w:t>
      </w:r>
    </w:p>
    <w:p w:rsidR="00B74A8B" w:rsidRPr="003B43B7" w:rsidRDefault="00B74A8B" w:rsidP="00B74A8B">
      <w:pPr>
        <w:spacing w:before="120" w:after="120" w:line="288" w:lineRule="auto"/>
        <w:ind w:firstLine="567"/>
        <w:jc w:val="both"/>
        <w:rPr>
          <w:rFonts w:ascii="Times New Roman" w:hAnsi="Times New Roman" w:cs="Times New Roman"/>
          <w:color w:val="auto"/>
          <w:spacing w:val="-2"/>
          <w:sz w:val="27"/>
          <w:szCs w:val="27"/>
          <w:lang w:val="pt-BR"/>
        </w:rPr>
      </w:pPr>
      <w:r w:rsidRPr="003B43B7">
        <w:rPr>
          <w:rFonts w:ascii="Times New Roman" w:hAnsi="Times New Roman" w:cs="Times New Roman"/>
          <w:color w:val="auto"/>
          <w:spacing w:val="-2"/>
          <w:sz w:val="27"/>
          <w:szCs w:val="27"/>
          <w:lang w:val="pt-BR"/>
        </w:rPr>
        <w:t xml:space="preserve">- Để đánh giá chính xác tác động của tiếng ồn, chủ Dự án đã phối hợp với Trung tâm Quan trắc tài nguyên và Môi trường Quảng Trị tiến hành khảo sát, đo đạc độ ồn tại </w:t>
      </w:r>
      <w:r w:rsidR="00212785" w:rsidRPr="003B43B7">
        <w:rPr>
          <w:rFonts w:ascii="Times New Roman" w:hAnsi="Times New Roman" w:cs="Times New Roman"/>
          <w:color w:val="auto"/>
          <w:spacing w:val="-2"/>
          <w:sz w:val="27"/>
          <w:szCs w:val="27"/>
          <w:lang w:val="pt-BR"/>
        </w:rPr>
        <w:t>dự án</w:t>
      </w:r>
      <w:r w:rsidR="00161CFC" w:rsidRPr="003B43B7">
        <w:rPr>
          <w:rFonts w:ascii="Times New Roman" w:hAnsi="Times New Roman" w:cs="Times New Roman"/>
          <w:color w:val="auto"/>
          <w:spacing w:val="-2"/>
          <w:sz w:val="27"/>
          <w:szCs w:val="27"/>
          <w:lang w:val="pt-BR"/>
        </w:rPr>
        <w:t xml:space="preserve"> Nhà máy may Gio Linh (thời gian </w:t>
      </w:r>
      <w:r w:rsidR="00DC1195" w:rsidRPr="003B43B7">
        <w:rPr>
          <w:rFonts w:ascii="Times New Roman" w:hAnsi="Times New Roman" w:cs="Times New Roman"/>
          <w:color w:val="auto"/>
          <w:spacing w:val="-2"/>
          <w:sz w:val="27"/>
          <w:szCs w:val="27"/>
          <w:lang w:val="pt-BR"/>
        </w:rPr>
        <w:t>03/11/2021)</w:t>
      </w:r>
      <w:r w:rsidRPr="003B43B7">
        <w:rPr>
          <w:rFonts w:ascii="Times New Roman" w:hAnsi="Times New Roman" w:cs="Times New Roman"/>
          <w:color w:val="auto"/>
          <w:spacing w:val="-2"/>
          <w:sz w:val="27"/>
          <w:szCs w:val="27"/>
          <w:lang w:val="pt-BR"/>
        </w:rPr>
        <w:t xml:space="preserve">. Kết quả đo được cho thấy, độ ồn trong khu vực nhà xưởng dao động trong khoảng </w:t>
      </w:r>
      <w:r w:rsidR="00161CFC" w:rsidRPr="003B43B7">
        <w:rPr>
          <w:rFonts w:ascii="Times New Roman" w:hAnsi="Times New Roman" w:cs="Times New Roman"/>
          <w:color w:val="auto"/>
          <w:spacing w:val="-2"/>
          <w:sz w:val="27"/>
          <w:szCs w:val="27"/>
          <w:lang w:val="pt-BR"/>
        </w:rPr>
        <w:t>70,4</w:t>
      </w:r>
      <w:r w:rsidR="003B24E5" w:rsidRPr="003B43B7">
        <w:rPr>
          <w:rFonts w:ascii="Times New Roman" w:hAnsi="Times New Roman" w:cs="Times New Roman"/>
          <w:color w:val="auto"/>
          <w:spacing w:val="-2"/>
          <w:sz w:val="27"/>
          <w:szCs w:val="27"/>
          <w:lang w:val="pt-BR"/>
        </w:rPr>
        <w:t xml:space="preserve"> </w:t>
      </w:r>
      <w:r w:rsidR="00161CFC" w:rsidRPr="003B43B7">
        <w:rPr>
          <w:rFonts w:ascii="Times New Roman" w:hAnsi="Times New Roman" w:cs="Times New Roman"/>
          <w:color w:val="auto"/>
          <w:spacing w:val="-2"/>
          <w:sz w:val="27"/>
          <w:szCs w:val="27"/>
          <w:lang w:val="pt-BR"/>
        </w:rPr>
        <w:t xml:space="preserve">- 76,2 </w:t>
      </w:r>
      <w:r w:rsidRPr="003B43B7">
        <w:rPr>
          <w:rFonts w:ascii="Times New Roman" w:hAnsi="Times New Roman" w:cs="Times New Roman"/>
          <w:color w:val="auto"/>
          <w:spacing w:val="-2"/>
          <w:sz w:val="27"/>
          <w:szCs w:val="27"/>
          <w:lang w:val="pt-BR"/>
        </w:rPr>
        <w:t>dBA</w:t>
      </w:r>
      <w:r w:rsidR="00DC1195" w:rsidRPr="003B43B7">
        <w:rPr>
          <w:rFonts w:ascii="Times New Roman" w:hAnsi="Times New Roman" w:cs="Times New Roman"/>
          <w:color w:val="auto"/>
          <w:spacing w:val="-2"/>
          <w:sz w:val="27"/>
          <w:szCs w:val="27"/>
          <w:lang w:val="pt-BR"/>
        </w:rPr>
        <w:t xml:space="preserve">, </w:t>
      </w:r>
      <w:r w:rsidRPr="003B43B7">
        <w:rPr>
          <w:rFonts w:ascii="Times New Roman" w:hAnsi="Times New Roman" w:cs="Times New Roman"/>
          <w:color w:val="auto"/>
          <w:spacing w:val="-2"/>
          <w:sz w:val="27"/>
          <w:szCs w:val="27"/>
          <w:lang w:val="pt-BR"/>
        </w:rPr>
        <w:t xml:space="preserve"> mức ồn chưa vượt ngưỡng quy định khi so sánh với QCVN 24:2016/BYT quy chuẩn kỹ thuật quốc gia về tiếng ồn - Mức tiếp xúc tiếng ồn cho phép tại nơi làm việc. </w:t>
      </w:r>
    </w:p>
    <w:p w:rsidR="00B74A8B" w:rsidRPr="003B43B7" w:rsidRDefault="00FB556B" w:rsidP="00B74A8B">
      <w:pPr>
        <w:spacing w:before="120" w:after="120" w:line="288"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pacing w:val="-4"/>
          <w:sz w:val="27"/>
          <w:szCs w:val="27"/>
          <w:u w:val="single"/>
        </w:rPr>
        <w:t>Đánh giá tác động</w:t>
      </w:r>
      <w:r w:rsidRPr="003B43B7">
        <w:rPr>
          <w:rFonts w:ascii="Times New Roman" w:hAnsi="Times New Roman" w:cs="Times New Roman"/>
          <w:color w:val="auto"/>
          <w:spacing w:val="-4"/>
          <w:sz w:val="27"/>
          <w:szCs w:val="27"/>
        </w:rPr>
        <w:t>:</w:t>
      </w:r>
      <w:bookmarkEnd w:id="1258"/>
      <w:bookmarkEnd w:id="1259"/>
      <w:bookmarkEnd w:id="1260"/>
      <w:bookmarkEnd w:id="1261"/>
      <w:r w:rsidRPr="003B43B7">
        <w:rPr>
          <w:rFonts w:ascii="Times New Roman" w:hAnsi="Times New Roman" w:cs="Times New Roman"/>
          <w:color w:val="auto"/>
          <w:spacing w:val="-4"/>
          <w:sz w:val="27"/>
          <w:szCs w:val="27"/>
        </w:rPr>
        <w:t xml:space="preserve"> </w:t>
      </w:r>
      <w:r w:rsidR="00B74A8B" w:rsidRPr="003B43B7">
        <w:rPr>
          <w:rFonts w:ascii="Times New Roman" w:hAnsi="Times New Roman" w:cs="Times New Roman"/>
          <w:color w:val="auto"/>
          <w:sz w:val="27"/>
          <w:szCs w:val="27"/>
          <w:lang w:val="pt-BR"/>
        </w:rPr>
        <w:t xml:space="preserve">Tiếng ồn là một trong những nguyên nhân gây ảnh hưởng nghiêm trọng đến sức khỏe của CBCNV và người lao động. Do đó nếu tiếp xúc lâu dài với tiếng ồn, đồng thời </w:t>
      </w:r>
      <w:r w:rsidR="00B74A8B" w:rsidRPr="003B43B7">
        <w:rPr>
          <w:rFonts w:ascii="Times New Roman" w:hAnsi="Times New Roman" w:cs="Times New Roman"/>
          <w:color w:val="auto"/>
          <w:sz w:val="27"/>
          <w:szCs w:val="27"/>
        </w:rPr>
        <w:t xml:space="preserve">nếu </w:t>
      </w:r>
      <w:r w:rsidR="000C0D3C" w:rsidRPr="003B43B7">
        <w:rPr>
          <w:rFonts w:ascii="Times New Roman" w:hAnsi="Times New Roman" w:cs="Times New Roman"/>
          <w:color w:val="auto"/>
          <w:sz w:val="27"/>
          <w:szCs w:val="27"/>
          <w:lang w:val="pt-BR"/>
        </w:rPr>
        <w:t>dự án</w:t>
      </w:r>
      <w:r w:rsidR="00B74A8B" w:rsidRPr="003B43B7">
        <w:rPr>
          <w:rFonts w:ascii="Times New Roman" w:hAnsi="Times New Roman" w:cs="Times New Roman"/>
          <w:color w:val="auto"/>
          <w:sz w:val="27"/>
          <w:szCs w:val="27"/>
        </w:rPr>
        <w:t xml:space="preserve"> không được áp dụng những biện pháp giảm thiểu</w:t>
      </w:r>
      <w:r w:rsidR="00B74A8B" w:rsidRPr="003B43B7">
        <w:rPr>
          <w:rFonts w:ascii="Times New Roman" w:hAnsi="Times New Roman" w:cs="Times New Roman"/>
          <w:color w:val="auto"/>
          <w:sz w:val="27"/>
          <w:szCs w:val="27"/>
          <w:lang w:val="pt-BR"/>
        </w:rPr>
        <w:t xml:space="preserve">, có </w:t>
      </w:r>
      <w:r w:rsidR="00B74A8B" w:rsidRPr="003B43B7">
        <w:rPr>
          <w:rFonts w:ascii="Times New Roman" w:hAnsi="Times New Roman" w:cs="Times New Roman"/>
          <w:color w:val="auto"/>
          <w:sz w:val="27"/>
          <w:szCs w:val="27"/>
        </w:rPr>
        <w:t>chế độ giao ca phù hợp thì tiếng ồn sẽ gây tác động đến sức khoẻ của công nhân</w:t>
      </w:r>
      <w:r w:rsidR="00B74A8B" w:rsidRPr="003B43B7">
        <w:rPr>
          <w:rFonts w:ascii="Times New Roman" w:hAnsi="Times New Roman" w:cs="Times New Roman"/>
          <w:color w:val="auto"/>
          <w:sz w:val="27"/>
          <w:szCs w:val="27"/>
          <w:lang w:val="pt-BR"/>
        </w:rPr>
        <w:t xml:space="preserve"> làm việc</w:t>
      </w:r>
      <w:r w:rsidR="00B74A8B" w:rsidRPr="003B43B7">
        <w:rPr>
          <w:rFonts w:ascii="Times New Roman" w:hAnsi="Times New Roman" w:cs="Times New Roman"/>
          <w:color w:val="auto"/>
          <w:sz w:val="27"/>
          <w:szCs w:val="27"/>
        </w:rPr>
        <w:t>.</w:t>
      </w:r>
    </w:p>
    <w:p w:rsidR="00B74A8B" w:rsidRPr="003B43B7" w:rsidRDefault="00B74A8B" w:rsidP="00B74A8B">
      <w:pPr>
        <w:tabs>
          <w:tab w:val="left" w:pos="567"/>
        </w:tabs>
        <w:spacing w:before="120" w:after="120" w:line="288" w:lineRule="auto"/>
        <w:jc w:val="both"/>
        <w:rPr>
          <w:rFonts w:ascii="Times New Roman" w:hAnsi="Times New Roman" w:cs="Times New Roman"/>
          <w:i/>
          <w:color w:val="auto"/>
          <w:sz w:val="27"/>
          <w:szCs w:val="27"/>
        </w:rPr>
      </w:pPr>
      <w:bookmarkStart w:id="1262" w:name="_Toc241335577"/>
      <w:bookmarkStart w:id="1263" w:name="_Toc241340529"/>
      <w:bookmarkStart w:id="1264" w:name="_Toc333822214"/>
      <w:bookmarkStart w:id="1265" w:name="_Toc335202774"/>
      <w:bookmarkStart w:id="1266" w:name="_Toc351100862"/>
      <w:bookmarkStart w:id="1267" w:name="_Toc104902210"/>
      <w:bookmarkStart w:id="1268" w:name="_Toc105145893"/>
      <w:r w:rsidRPr="003B43B7">
        <w:rPr>
          <w:rFonts w:ascii="Times New Roman" w:hAnsi="Times New Roman" w:cs="Times New Roman"/>
          <w:i/>
          <w:color w:val="auto"/>
          <w:sz w:val="27"/>
          <w:szCs w:val="27"/>
        </w:rPr>
        <w:t>b. Tác động của việc phát sinh nhiệt dư khi đấu nối hệ thống cấp nhiệt</w:t>
      </w:r>
    </w:p>
    <w:p w:rsidR="00B74A8B" w:rsidRPr="003B43B7" w:rsidRDefault="00B74A8B" w:rsidP="00B74A8B">
      <w:pPr>
        <w:tabs>
          <w:tab w:val="left" w:pos="567"/>
        </w:tabs>
        <w:spacing w:before="120" w:after="120" w:line="288"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Nhiệt dư phát sinh trong Nhà máy chủ yếu từ các nguồn như hoạt động là (ủi), bức xạ mặt trời qua mái tôn và nhiệt từ cơ thể của nhiều công nhân tập trung. Để đánh giá nhiệt độ môi trường làm việc trong các phân xưởng, Chủ dự án đã phối hợp với Trung tâm Quan trắc Tài nguyên và Môi trường tiến hành đo nhiệt độ tại khu vực</w:t>
      </w:r>
      <w:r w:rsidR="005A0670" w:rsidRPr="003B43B7">
        <w:rPr>
          <w:rFonts w:ascii="Times New Roman" w:hAnsi="Times New Roman" w:cs="Times New Roman"/>
          <w:color w:val="auto"/>
          <w:sz w:val="27"/>
          <w:szCs w:val="27"/>
        </w:rPr>
        <w:t xml:space="preserve"> xưởng may </w:t>
      </w:r>
      <w:r w:rsidR="00DC1195" w:rsidRPr="003B43B7">
        <w:rPr>
          <w:rFonts w:ascii="Times New Roman" w:hAnsi="Times New Roman" w:cs="Times New Roman"/>
          <w:color w:val="auto"/>
          <w:sz w:val="27"/>
          <w:szCs w:val="27"/>
        </w:rPr>
        <w:t xml:space="preserve">của dự án Nhà máy may Gio Linh </w:t>
      </w:r>
      <w:r w:rsidR="005A0670" w:rsidRPr="003B43B7">
        <w:rPr>
          <w:rFonts w:ascii="Times New Roman" w:hAnsi="Times New Roman" w:cs="Times New Roman"/>
          <w:color w:val="auto"/>
          <w:sz w:val="27"/>
          <w:szCs w:val="27"/>
        </w:rPr>
        <w:t xml:space="preserve">và có kết quả là </w:t>
      </w:r>
      <w:r w:rsidR="006319D5" w:rsidRPr="003B43B7">
        <w:rPr>
          <w:rFonts w:ascii="Times New Roman" w:hAnsi="Times New Roman" w:cs="Times New Roman"/>
          <w:color w:val="auto"/>
          <w:sz w:val="27"/>
          <w:szCs w:val="27"/>
        </w:rPr>
        <w:t>24,3</w:t>
      </w:r>
      <w:r w:rsidRPr="003B43B7">
        <w:rPr>
          <w:rFonts w:ascii="Times New Roman" w:hAnsi="Times New Roman" w:cs="Times New Roman"/>
          <w:color w:val="auto"/>
          <w:sz w:val="27"/>
          <w:szCs w:val="27"/>
          <w:vertAlign w:val="superscript"/>
        </w:rPr>
        <w:t>o</w:t>
      </w:r>
      <w:r w:rsidRPr="003B43B7">
        <w:rPr>
          <w:rFonts w:ascii="Times New Roman" w:hAnsi="Times New Roman" w:cs="Times New Roman"/>
          <w:color w:val="auto"/>
          <w:sz w:val="27"/>
          <w:szCs w:val="27"/>
        </w:rPr>
        <w:t xml:space="preserve">C (ngày </w:t>
      </w:r>
      <w:r w:rsidR="006319D5" w:rsidRPr="003B43B7">
        <w:rPr>
          <w:rFonts w:ascii="Times New Roman" w:hAnsi="Times New Roman" w:cs="Times New Roman"/>
          <w:color w:val="auto"/>
          <w:sz w:val="27"/>
          <w:szCs w:val="27"/>
        </w:rPr>
        <w:t>26/06</w:t>
      </w:r>
      <w:r w:rsidR="00620E8C" w:rsidRPr="003B43B7">
        <w:rPr>
          <w:rFonts w:ascii="Times New Roman" w:hAnsi="Times New Roman" w:cs="Times New Roman"/>
          <w:color w:val="auto"/>
          <w:sz w:val="27"/>
          <w:szCs w:val="27"/>
        </w:rPr>
        <w:t>/2021</w:t>
      </w:r>
      <w:r w:rsidR="00DC1195" w:rsidRPr="003B43B7">
        <w:rPr>
          <w:rFonts w:ascii="Times New Roman" w:hAnsi="Times New Roman" w:cs="Times New Roman"/>
          <w:color w:val="auto"/>
          <w:sz w:val="27"/>
          <w:szCs w:val="27"/>
        </w:rPr>
        <w:t xml:space="preserve">), </w:t>
      </w:r>
      <w:r w:rsidRPr="003B43B7">
        <w:rPr>
          <w:rFonts w:ascii="Times New Roman" w:hAnsi="Times New Roman" w:cs="Times New Roman"/>
          <w:color w:val="auto"/>
          <w:sz w:val="27"/>
          <w:szCs w:val="27"/>
        </w:rPr>
        <w:t>thấp hơn quy định cho phép tại QCVN 24:2016/BYT (32</w:t>
      </w:r>
      <w:r w:rsidRPr="003B43B7">
        <w:rPr>
          <w:rFonts w:ascii="Times New Roman" w:hAnsi="Times New Roman" w:cs="Times New Roman"/>
          <w:color w:val="auto"/>
          <w:sz w:val="27"/>
          <w:szCs w:val="27"/>
          <w:vertAlign w:val="superscript"/>
        </w:rPr>
        <w:t>o</w:t>
      </w:r>
      <w:r w:rsidRPr="003B43B7">
        <w:rPr>
          <w:rFonts w:ascii="Times New Roman" w:hAnsi="Times New Roman" w:cs="Times New Roman"/>
          <w:color w:val="auto"/>
          <w:sz w:val="27"/>
          <w:szCs w:val="27"/>
        </w:rPr>
        <w:t>C).</w:t>
      </w:r>
    </w:p>
    <w:p w:rsidR="00B74A8B" w:rsidRPr="003B43B7" w:rsidRDefault="00B74A8B" w:rsidP="00B74A8B">
      <w:pPr>
        <w:tabs>
          <w:tab w:val="left" w:pos="567"/>
        </w:tabs>
        <w:spacing w:before="120" w:after="120" w:line="288"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u w:val="single"/>
        </w:rPr>
        <w:t>Đánh giá tác động</w:t>
      </w:r>
      <w:r w:rsidRPr="003B43B7">
        <w:rPr>
          <w:rFonts w:ascii="Times New Roman" w:hAnsi="Times New Roman" w:cs="Times New Roman"/>
          <w:color w:val="auto"/>
          <w:sz w:val="27"/>
          <w:szCs w:val="27"/>
        </w:rPr>
        <w:t xml:space="preserve">: </w:t>
      </w:r>
      <w:r w:rsidR="004B1ED7" w:rsidRPr="003B43B7">
        <w:rPr>
          <w:rFonts w:ascii="Times New Roman" w:hAnsi="Times New Roman" w:cs="Times New Roman"/>
          <w:color w:val="auto"/>
          <w:sz w:val="27"/>
          <w:szCs w:val="27"/>
        </w:rPr>
        <w:t>T</w:t>
      </w:r>
      <w:r w:rsidRPr="003B43B7">
        <w:rPr>
          <w:rFonts w:ascii="Times New Roman" w:hAnsi="Times New Roman" w:cs="Times New Roman"/>
          <w:color w:val="auto"/>
          <w:sz w:val="27"/>
          <w:szCs w:val="27"/>
        </w:rPr>
        <w:t>ác động do nhiệt dư gây ảnh hưởng tới quá trình hô hấp của cơ thể con người, ảnh hưởng đến sức khoẻ và năng suất lao động. Ngoài ra nhiệt độ cao còn có tiềm năng gây ra các sự cố cháy, nổ. Tuy nhiên, so với lượng nhiệt dư phát sinh trực tiếp</w:t>
      </w:r>
      <w:r w:rsidR="007A6671" w:rsidRPr="003B43B7">
        <w:rPr>
          <w:rFonts w:ascii="Times New Roman" w:hAnsi="Times New Roman" w:cs="Times New Roman"/>
          <w:color w:val="auto"/>
          <w:sz w:val="27"/>
          <w:szCs w:val="27"/>
        </w:rPr>
        <w:t xml:space="preserve"> từ lò hơi cấp nhiệt bằng </w:t>
      </w:r>
      <w:r w:rsidR="00E86E03" w:rsidRPr="003B43B7">
        <w:rPr>
          <w:rFonts w:ascii="Times New Roman" w:hAnsi="Times New Roman" w:cs="Times New Roman"/>
          <w:color w:val="auto"/>
          <w:sz w:val="27"/>
          <w:szCs w:val="27"/>
        </w:rPr>
        <w:t>điện</w:t>
      </w:r>
      <w:r w:rsidR="007A6671" w:rsidRPr="003B43B7">
        <w:rPr>
          <w:rFonts w:ascii="Times New Roman" w:hAnsi="Times New Roman" w:cs="Times New Roman"/>
          <w:color w:val="auto"/>
          <w:sz w:val="27"/>
          <w:szCs w:val="27"/>
        </w:rPr>
        <w:t xml:space="preserve"> </w:t>
      </w:r>
      <w:r w:rsidRPr="003B43B7">
        <w:rPr>
          <w:rFonts w:ascii="Times New Roman" w:hAnsi="Times New Roman" w:cs="Times New Roman"/>
          <w:color w:val="auto"/>
          <w:sz w:val="27"/>
          <w:szCs w:val="27"/>
        </w:rPr>
        <w:t>đã đầu tư của Nhà máy thì lượng nhiệt dư phát sinh từ hệ thống đấu nối này là không đáng kể do đường ống dẫn hơi đã được bảo ôn cách nhiệt. Mặc dù vậy, để hạn chế các tác động này Nhà máy sẽ áp dụng các biện pháp giảm thiểu nhiệt độ trong môi trường làm việc và bảo vệ sức khỏe người lao động</w:t>
      </w:r>
      <w:bookmarkEnd w:id="1262"/>
      <w:bookmarkEnd w:id="1263"/>
      <w:bookmarkEnd w:id="1264"/>
      <w:bookmarkEnd w:id="1265"/>
      <w:bookmarkEnd w:id="1266"/>
      <w:r w:rsidRPr="003B43B7">
        <w:rPr>
          <w:rFonts w:ascii="Times New Roman" w:hAnsi="Times New Roman" w:cs="Times New Roman"/>
          <w:color w:val="auto"/>
          <w:sz w:val="27"/>
          <w:szCs w:val="27"/>
        </w:rPr>
        <w:t xml:space="preserve">. </w:t>
      </w:r>
    </w:p>
    <w:p w:rsidR="00342433" w:rsidRPr="003B43B7" w:rsidRDefault="00342433" w:rsidP="00053768">
      <w:pPr>
        <w:pStyle w:val="Heading1"/>
        <w:keepLines w:val="0"/>
        <w:widowControl/>
        <w:spacing w:before="120" w:after="120" w:line="264" w:lineRule="auto"/>
        <w:jc w:val="both"/>
        <w:rPr>
          <w:rFonts w:ascii="Times New Roman" w:eastAsia="Times New Roman" w:hAnsi="Times New Roman" w:cs="Times New Roman"/>
          <w:color w:val="auto"/>
          <w:kern w:val="32"/>
          <w:sz w:val="27"/>
          <w:szCs w:val="27"/>
          <w:lang w:eastAsia="en-US"/>
        </w:rPr>
      </w:pPr>
      <w:bookmarkStart w:id="1269" w:name="_Toc115253241"/>
      <w:bookmarkStart w:id="1270" w:name="_Toc115253425"/>
      <w:bookmarkStart w:id="1271" w:name="_Toc117262077"/>
      <w:bookmarkStart w:id="1272" w:name="_Toc117606974"/>
      <w:bookmarkStart w:id="1273" w:name="_Toc117694193"/>
      <w:bookmarkStart w:id="1274" w:name="_Toc117694310"/>
      <w:bookmarkStart w:id="1275" w:name="_Toc118296202"/>
      <w:r w:rsidRPr="003B43B7">
        <w:rPr>
          <w:rFonts w:ascii="Times New Roman" w:eastAsia="Times New Roman" w:hAnsi="Times New Roman" w:cs="Times New Roman"/>
          <w:color w:val="auto"/>
          <w:kern w:val="32"/>
          <w:sz w:val="27"/>
          <w:szCs w:val="27"/>
          <w:lang w:eastAsia="en-US"/>
        </w:rPr>
        <w:t>2</w:t>
      </w:r>
      <w:bookmarkEnd w:id="1254"/>
      <w:r w:rsidRPr="003B43B7">
        <w:rPr>
          <w:rFonts w:ascii="Times New Roman" w:eastAsia="Times New Roman" w:hAnsi="Times New Roman" w:cs="Times New Roman"/>
          <w:color w:val="auto"/>
          <w:kern w:val="32"/>
          <w:sz w:val="27"/>
          <w:szCs w:val="27"/>
          <w:lang w:eastAsia="en-US"/>
        </w:rPr>
        <w:t>.2. Các công trình, biện pháp bảo vệ môi trường đề xuất thực hiệ</w:t>
      </w:r>
      <w:r w:rsidR="00007269" w:rsidRPr="003B43B7">
        <w:rPr>
          <w:rFonts w:ascii="Times New Roman" w:eastAsia="Times New Roman" w:hAnsi="Times New Roman" w:cs="Times New Roman"/>
          <w:color w:val="auto"/>
          <w:kern w:val="32"/>
          <w:sz w:val="27"/>
          <w:szCs w:val="27"/>
          <w:lang w:eastAsia="en-US"/>
        </w:rPr>
        <w:t>n</w:t>
      </w:r>
      <w:bookmarkEnd w:id="1255"/>
      <w:bookmarkEnd w:id="1256"/>
      <w:bookmarkEnd w:id="1257"/>
      <w:bookmarkEnd w:id="1267"/>
      <w:bookmarkEnd w:id="1268"/>
      <w:bookmarkEnd w:id="1269"/>
      <w:bookmarkEnd w:id="1270"/>
      <w:bookmarkEnd w:id="1271"/>
      <w:bookmarkEnd w:id="1272"/>
      <w:bookmarkEnd w:id="1273"/>
      <w:bookmarkEnd w:id="1274"/>
      <w:bookmarkEnd w:id="1275"/>
    </w:p>
    <w:p w:rsidR="00342433" w:rsidRPr="003B43B7" w:rsidRDefault="00F258D6" w:rsidP="00FF1928">
      <w:pPr>
        <w:pStyle w:val="Heading2"/>
        <w:keepLines w:val="0"/>
        <w:widowControl/>
        <w:spacing w:before="120" w:after="120" w:line="288" w:lineRule="auto"/>
        <w:jc w:val="both"/>
        <w:rPr>
          <w:rFonts w:ascii="Times New Roman" w:eastAsia="Times New Roman" w:hAnsi="Times New Roman" w:cs="Times New Roman"/>
          <w:i/>
          <w:iCs/>
          <w:color w:val="auto"/>
          <w:sz w:val="27"/>
          <w:szCs w:val="27"/>
          <w:lang w:eastAsia="en-US"/>
        </w:rPr>
      </w:pPr>
      <w:bookmarkStart w:id="1276" w:name="_Toc98508176"/>
      <w:bookmarkStart w:id="1277" w:name="_Toc99111302"/>
      <w:bookmarkStart w:id="1278" w:name="_Toc101966666"/>
      <w:bookmarkStart w:id="1279" w:name="_Toc101967345"/>
      <w:bookmarkStart w:id="1280" w:name="_Toc104902211"/>
      <w:bookmarkStart w:id="1281" w:name="_Toc104902367"/>
      <w:bookmarkStart w:id="1282" w:name="_Toc105145894"/>
      <w:bookmarkStart w:id="1283" w:name="_Toc115252337"/>
      <w:bookmarkStart w:id="1284" w:name="_Toc115253242"/>
      <w:bookmarkStart w:id="1285" w:name="_Toc115253426"/>
      <w:bookmarkStart w:id="1286" w:name="_Toc117262078"/>
      <w:bookmarkStart w:id="1287" w:name="_Toc117262178"/>
      <w:bookmarkStart w:id="1288" w:name="_Toc117606975"/>
      <w:bookmarkStart w:id="1289" w:name="_Toc117694194"/>
      <w:bookmarkStart w:id="1290" w:name="_Toc117694311"/>
      <w:bookmarkStart w:id="1291" w:name="_Toc118296203"/>
      <w:r w:rsidRPr="003B43B7">
        <w:rPr>
          <w:rFonts w:ascii="Times New Roman" w:eastAsia="Times New Roman" w:hAnsi="Times New Roman" w:cs="Times New Roman"/>
          <w:i/>
          <w:iCs/>
          <w:color w:val="auto"/>
          <w:sz w:val="27"/>
          <w:szCs w:val="27"/>
          <w:lang w:eastAsia="en-US"/>
        </w:rPr>
        <w:t>2.2.1.</w:t>
      </w:r>
      <w:r w:rsidR="00342433" w:rsidRPr="003B43B7">
        <w:rPr>
          <w:rFonts w:ascii="Times New Roman" w:eastAsia="Times New Roman" w:hAnsi="Times New Roman" w:cs="Times New Roman"/>
          <w:i/>
          <w:iCs/>
          <w:color w:val="auto"/>
          <w:sz w:val="27"/>
          <w:szCs w:val="27"/>
          <w:lang w:eastAsia="en-US"/>
        </w:rPr>
        <w:t xml:space="preserve"> Về công trình, biện pháp xử lý nước thả</w:t>
      </w:r>
      <w:r w:rsidR="00007269" w:rsidRPr="003B43B7">
        <w:rPr>
          <w:rFonts w:ascii="Times New Roman" w:eastAsia="Times New Roman" w:hAnsi="Times New Roman" w:cs="Times New Roman"/>
          <w:i/>
          <w:iCs/>
          <w:color w:val="auto"/>
          <w:sz w:val="27"/>
          <w:szCs w:val="27"/>
          <w:lang w:eastAsia="en-US"/>
        </w:rPr>
        <w:t>i</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rsidR="00F12318" w:rsidRPr="003B43B7" w:rsidRDefault="00F12318" w:rsidP="001B104E">
      <w:pPr>
        <w:spacing w:before="120" w:after="120" w:line="288" w:lineRule="auto"/>
        <w:ind w:firstLine="540"/>
        <w:jc w:val="both"/>
        <w:rPr>
          <w:rFonts w:ascii="Times New Roman" w:eastAsia="Calibri" w:hAnsi="Times New Roman" w:cs="Times New Roman"/>
          <w:i/>
          <w:iCs/>
          <w:color w:val="auto"/>
          <w:sz w:val="27"/>
          <w:szCs w:val="27"/>
        </w:rPr>
      </w:pPr>
      <w:bookmarkStart w:id="1292" w:name="_Toc98508178"/>
      <w:bookmarkStart w:id="1293" w:name="_Toc99111304"/>
      <w:bookmarkStart w:id="1294" w:name="_Toc101966673"/>
      <w:bookmarkStart w:id="1295" w:name="_Toc101967352"/>
      <w:r w:rsidRPr="003B43B7">
        <w:rPr>
          <w:rFonts w:ascii="Times New Roman" w:eastAsia="Calibri" w:hAnsi="Times New Roman" w:cs="Times New Roman"/>
          <w:i/>
          <w:iCs/>
          <w:color w:val="auto"/>
          <w:sz w:val="27"/>
          <w:szCs w:val="27"/>
        </w:rPr>
        <w:t>* Giảm thiểu tác động của nước thải sinh hoạt:</w:t>
      </w:r>
    </w:p>
    <w:p w:rsidR="00C0175E" w:rsidRPr="003B43B7" w:rsidRDefault="00C0175E" w:rsidP="001B104E">
      <w:pPr>
        <w:spacing w:before="120" w:after="120" w:line="288" w:lineRule="auto"/>
        <w:ind w:firstLine="540"/>
        <w:jc w:val="both"/>
        <w:rPr>
          <w:rFonts w:ascii="Times New Roman" w:hAnsi="Times New Roman" w:cs="Times New Roman"/>
          <w:i/>
          <w:color w:val="auto"/>
          <w:sz w:val="27"/>
          <w:szCs w:val="27"/>
        </w:rPr>
      </w:pPr>
      <w:r w:rsidRPr="003B43B7">
        <w:rPr>
          <w:rFonts w:ascii="Times New Roman" w:hAnsi="Times New Roman" w:cs="Times New Roman"/>
          <w:i/>
          <w:color w:val="auto"/>
          <w:sz w:val="27"/>
          <w:szCs w:val="27"/>
        </w:rPr>
        <w:t>a. Nước thải sinh hoạt</w:t>
      </w:r>
    </w:p>
    <w:p w:rsidR="00883528" w:rsidRPr="003B43B7" w:rsidRDefault="00883528" w:rsidP="001B104E">
      <w:pPr>
        <w:spacing w:before="120" w:after="120" w:line="288" w:lineRule="auto"/>
        <w:ind w:firstLine="540"/>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Chủ dự án đã xây dựng nhà vệ sinh tự hoại 3 ngăn để xử lý nước thải sinh hoạt. Chức năng của bể tự hoại ứng dụng phương pháp lắng và phân huỷ yếm khí nên cấu tạo của bể tự hoại gồm 2 phần: phần lắng và phần phân huỷ cặn.</w:t>
      </w:r>
    </w:p>
    <w:p w:rsidR="00883528" w:rsidRPr="003B43B7" w:rsidRDefault="00883528" w:rsidP="00883528">
      <w:pPr>
        <w:spacing w:before="120" w:after="120" w:line="247" w:lineRule="auto"/>
        <w:ind w:firstLine="567"/>
        <w:jc w:val="both"/>
        <w:rPr>
          <w:rFonts w:ascii="Times New Roman" w:hAnsi="Times New Roman" w:cs="Times New Roman"/>
          <w:color w:val="auto"/>
          <w:sz w:val="27"/>
          <w:szCs w:val="27"/>
          <w:lang w:val="en-US"/>
        </w:rPr>
      </w:pPr>
      <w:r w:rsidRPr="003B43B7">
        <w:rPr>
          <w:rFonts w:ascii="Times New Roman" w:hAnsi="Times New Roman" w:cs="Times New Roman"/>
          <w:color w:val="auto"/>
          <w:sz w:val="27"/>
          <w:szCs w:val="27"/>
        </w:rPr>
        <w:t>Mô hình một bể tự hoại như sau:</w:t>
      </w:r>
    </w:p>
    <w:p w:rsidR="00813728" w:rsidRPr="003B43B7" w:rsidRDefault="00813728" w:rsidP="00883528">
      <w:pPr>
        <w:spacing w:before="120" w:after="120" w:line="247" w:lineRule="auto"/>
        <w:ind w:firstLine="567"/>
        <w:jc w:val="both"/>
        <w:rPr>
          <w:rFonts w:ascii="Times New Roman" w:hAnsi="Times New Roman" w:cs="Times New Roman"/>
          <w:color w:val="auto"/>
          <w:sz w:val="27"/>
          <w:szCs w:val="27"/>
          <w:lang w:val="en-US"/>
        </w:rPr>
      </w:pPr>
      <w:r w:rsidRPr="003B43B7">
        <w:rPr>
          <w:rFonts w:ascii="Times New Roman" w:hAnsi="Times New Roman" w:cs="Times New Roman"/>
          <w:noProof/>
          <w:color w:val="auto"/>
          <w:lang w:val="en-US" w:eastAsia="en-US"/>
        </w:rPr>
        <w:lastRenderedPageBreak/>
        <w:drawing>
          <wp:anchor distT="0" distB="0" distL="114300" distR="114300" simplePos="0" relativeHeight="251704320" behindDoc="0" locked="0" layoutInCell="1" allowOverlap="1" wp14:anchorId="537131D6" wp14:editId="3891CC10">
            <wp:simplePos x="0" y="0"/>
            <wp:positionH relativeFrom="column">
              <wp:posOffset>377825</wp:posOffset>
            </wp:positionH>
            <wp:positionV relativeFrom="paragraph">
              <wp:posOffset>85090</wp:posOffset>
            </wp:positionV>
            <wp:extent cx="4994910" cy="1949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94910" cy="1949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3528" w:rsidRPr="003B43B7" w:rsidRDefault="00883528" w:rsidP="00883528">
      <w:pPr>
        <w:spacing w:before="120" w:after="120" w:line="252" w:lineRule="auto"/>
        <w:ind w:firstLine="567"/>
        <w:jc w:val="both"/>
        <w:rPr>
          <w:rFonts w:ascii="Times New Roman" w:hAnsi="Times New Roman" w:cs="Times New Roman"/>
          <w:b/>
          <w:color w:val="auto"/>
          <w:sz w:val="27"/>
          <w:szCs w:val="27"/>
        </w:rPr>
      </w:pPr>
    </w:p>
    <w:p w:rsidR="00883528" w:rsidRPr="003B43B7" w:rsidRDefault="00883528" w:rsidP="00883528">
      <w:pPr>
        <w:spacing w:before="120" w:after="120" w:line="252" w:lineRule="auto"/>
        <w:ind w:firstLine="567"/>
        <w:jc w:val="both"/>
        <w:rPr>
          <w:rFonts w:ascii="Times New Roman" w:hAnsi="Times New Roman" w:cs="Times New Roman"/>
          <w:b/>
          <w:color w:val="auto"/>
          <w:sz w:val="27"/>
          <w:szCs w:val="27"/>
        </w:rPr>
      </w:pPr>
    </w:p>
    <w:p w:rsidR="00883528" w:rsidRPr="003B43B7" w:rsidRDefault="00883528" w:rsidP="00883528">
      <w:pPr>
        <w:spacing w:before="120" w:after="120" w:line="252" w:lineRule="auto"/>
        <w:ind w:firstLine="567"/>
        <w:jc w:val="both"/>
        <w:rPr>
          <w:rFonts w:ascii="Times New Roman" w:hAnsi="Times New Roman" w:cs="Times New Roman"/>
          <w:b/>
          <w:color w:val="auto"/>
          <w:sz w:val="27"/>
          <w:szCs w:val="27"/>
        </w:rPr>
      </w:pPr>
    </w:p>
    <w:p w:rsidR="00883528" w:rsidRPr="003B43B7" w:rsidRDefault="00883528" w:rsidP="00883528">
      <w:pPr>
        <w:spacing w:before="120" w:after="120" w:line="252" w:lineRule="auto"/>
        <w:ind w:firstLine="567"/>
        <w:jc w:val="both"/>
        <w:rPr>
          <w:rFonts w:ascii="Times New Roman" w:hAnsi="Times New Roman" w:cs="Times New Roman"/>
          <w:b/>
          <w:color w:val="auto"/>
          <w:sz w:val="27"/>
          <w:szCs w:val="27"/>
        </w:rPr>
      </w:pPr>
    </w:p>
    <w:p w:rsidR="00883528" w:rsidRPr="003B43B7" w:rsidRDefault="00883528" w:rsidP="00883528">
      <w:pPr>
        <w:spacing w:before="120" w:after="120" w:line="252" w:lineRule="auto"/>
        <w:ind w:firstLine="567"/>
        <w:jc w:val="both"/>
        <w:rPr>
          <w:rFonts w:ascii="Times New Roman" w:hAnsi="Times New Roman" w:cs="Times New Roman"/>
          <w:b/>
          <w:color w:val="auto"/>
          <w:sz w:val="27"/>
          <w:szCs w:val="27"/>
        </w:rPr>
      </w:pPr>
    </w:p>
    <w:p w:rsidR="00883528" w:rsidRPr="003B43B7" w:rsidRDefault="00883528" w:rsidP="00883528">
      <w:pPr>
        <w:spacing w:before="120" w:after="120" w:line="252" w:lineRule="auto"/>
        <w:ind w:firstLine="567"/>
        <w:jc w:val="both"/>
        <w:rPr>
          <w:rFonts w:ascii="Times New Roman" w:hAnsi="Times New Roman" w:cs="Times New Roman"/>
          <w:b/>
          <w:color w:val="auto"/>
          <w:sz w:val="27"/>
          <w:szCs w:val="27"/>
        </w:rPr>
      </w:pPr>
    </w:p>
    <w:p w:rsidR="00883528" w:rsidRPr="003B43B7" w:rsidRDefault="00883528" w:rsidP="00883528">
      <w:pPr>
        <w:spacing w:before="120" w:after="120" w:line="252" w:lineRule="auto"/>
        <w:ind w:firstLine="567"/>
        <w:jc w:val="both"/>
        <w:rPr>
          <w:rFonts w:ascii="Times New Roman" w:hAnsi="Times New Roman" w:cs="Times New Roman"/>
          <w:b/>
          <w:color w:val="auto"/>
          <w:sz w:val="27"/>
          <w:szCs w:val="27"/>
        </w:rPr>
      </w:pPr>
    </w:p>
    <w:p w:rsidR="00883528" w:rsidRPr="003B43B7" w:rsidRDefault="00AD239A" w:rsidP="00883528">
      <w:pPr>
        <w:pStyle w:val="Title"/>
        <w:keepNext/>
        <w:spacing w:after="120" w:line="264" w:lineRule="auto"/>
        <w:outlineLvl w:val="0"/>
        <w:rPr>
          <w:rFonts w:eastAsia="Calibri"/>
          <w:spacing w:val="-4"/>
          <w:kern w:val="28"/>
          <w:sz w:val="27"/>
          <w:szCs w:val="27"/>
          <w:lang w:val="vi-VN"/>
        </w:rPr>
      </w:pPr>
      <w:bookmarkStart w:id="1296" w:name="_Toc478633965"/>
      <w:bookmarkStart w:id="1297" w:name="_Toc482773668"/>
      <w:bookmarkStart w:id="1298" w:name="_Toc5560281"/>
      <w:bookmarkStart w:id="1299" w:name="_Toc7126144"/>
      <w:bookmarkStart w:id="1300" w:name="_Toc8637331"/>
      <w:bookmarkStart w:id="1301" w:name="_Toc104146800"/>
      <w:bookmarkStart w:id="1302" w:name="_Toc104146965"/>
      <w:bookmarkStart w:id="1303" w:name="_Toc117262179"/>
      <w:bookmarkStart w:id="1304" w:name="_Toc117694195"/>
      <w:bookmarkStart w:id="1305" w:name="_Toc118296204"/>
      <w:r w:rsidRPr="003B43B7">
        <w:rPr>
          <w:rFonts w:eastAsia="Calibri"/>
          <w:spacing w:val="-4"/>
          <w:kern w:val="28"/>
          <w:sz w:val="27"/>
          <w:szCs w:val="27"/>
          <w:lang w:val="vi-VN"/>
        </w:rPr>
        <w:t>Hình 4.1</w:t>
      </w:r>
      <w:r w:rsidR="00883528" w:rsidRPr="003B43B7">
        <w:rPr>
          <w:rFonts w:eastAsia="Calibri"/>
          <w:spacing w:val="-4"/>
          <w:kern w:val="28"/>
          <w:sz w:val="27"/>
          <w:szCs w:val="27"/>
          <w:lang w:val="vi-VN"/>
        </w:rPr>
        <w:t>. Mô hình bể tự hoại 3 ngăn</w:t>
      </w:r>
      <w:bookmarkEnd w:id="1296"/>
      <w:bookmarkEnd w:id="1297"/>
      <w:bookmarkEnd w:id="1298"/>
      <w:bookmarkEnd w:id="1299"/>
      <w:bookmarkEnd w:id="1300"/>
      <w:bookmarkEnd w:id="1301"/>
      <w:bookmarkEnd w:id="1302"/>
      <w:bookmarkEnd w:id="1303"/>
      <w:bookmarkEnd w:id="1304"/>
      <w:bookmarkEnd w:id="1305"/>
    </w:p>
    <w:p w:rsidR="00883528" w:rsidRPr="003B43B7" w:rsidRDefault="00883528" w:rsidP="001B104E">
      <w:pPr>
        <w:spacing w:before="120" w:after="120" w:line="288" w:lineRule="auto"/>
        <w:ind w:firstLine="540"/>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Tính toán kích thước của bể tự hoại:</w:t>
      </w:r>
    </w:p>
    <w:p w:rsidR="00883528" w:rsidRPr="003B43B7" w:rsidRDefault="00883528" w:rsidP="001B104E">
      <w:pPr>
        <w:spacing w:before="60" w:after="60" w:line="288" w:lineRule="auto"/>
        <w:ind w:firstLine="540"/>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xml:space="preserve">- Áp dụng phương thức tính toán thiết kế bể tự hoại của </w:t>
      </w:r>
      <w:r w:rsidRPr="003B43B7">
        <w:rPr>
          <w:rFonts w:ascii="Times New Roman" w:hAnsi="Times New Roman" w:cs="Times New Roman"/>
          <w:i/>
          <w:color w:val="auto"/>
          <w:sz w:val="27"/>
          <w:szCs w:val="27"/>
        </w:rPr>
        <w:t>TS. Trần Đức Hạ - Xử lý nước thải sinh hoạt quy mô nhỏ và vừa - NXB KH&amp;KT, Hà Nội 2002</w:t>
      </w:r>
      <w:r w:rsidRPr="003B43B7">
        <w:rPr>
          <w:rFonts w:ascii="Times New Roman" w:hAnsi="Times New Roman" w:cs="Times New Roman"/>
          <w:color w:val="auto"/>
          <w:sz w:val="27"/>
          <w:szCs w:val="27"/>
        </w:rPr>
        <w:t xml:space="preserve"> để xây dựng bể phù hợp với lượng công nhân </w:t>
      </w:r>
      <w:r w:rsidR="003F76F6" w:rsidRPr="003B43B7">
        <w:rPr>
          <w:rFonts w:ascii="Times New Roman" w:hAnsi="Times New Roman" w:cs="Times New Roman"/>
          <w:color w:val="auto"/>
          <w:sz w:val="27"/>
          <w:szCs w:val="27"/>
          <w:lang w:val="en-US"/>
        </w:rPr>
        <w:t>1.0</w:t>
      </w:r>
      <w:r w:rsidRPr="003B43B7">
        <w:rPr>
          <w:rFonts w:ascii="Times New Roman" w:hAnsi="Times New Roman" w:cs="Times New Roman"/>
          <w:color w:val="auto"/>
          <w:sz w:val="27"/>
          <w:szCs w:val="27"/>
        </w:rPr>
        <w:t>00 người (</w:t>
      </w:r>
      <w:r w:rsidR="000160B5" w:rsidRPr="003B43B7">
        <w:rPr>
          <w:rFonts w:ascii="Times New Roman" w:hAnsi="Times New Roman" w:cs="Times New Roman"/>
          <w:color w:val="auto"/>
          <w:sz w:val="27"/>
          <w:szCs w:val="27"/>
        </w:rPr>
        <w:t>khi dự án tăng công suất</w:t>
      </w:r>
      <w:r w:rsidRPr="003B43B7">
        <w:rPr>
          <w:rFonts w:ascii="Times New Roman" w:hAnsi="Times New Roman" w:cs="Times New Roman"/>
          <w:color w:val="auto"/>
          <w:sz w:val="27"/>
          <w:szCs w:val="27"/>
        </w:rPr>
        <w:t>).</w:t>
      </w:r>
    </w:p>
    <w:p w:rsidR="00883528" w:rsidRPr="003B43B7" w:rsidRDefault="00883528" w:rsidP="001B104E">
      <w:pPr>
        <w:spacing w:before="60" w:after="60" w:line="288" w:lineRule="auto"/>
        <w:ind w:firstLine="540"/>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Thể tích phần lắng của bể tự hoại:</w:t>
      </w:r>
      <w:r w:rsidRPr="003B43B7">
        <w:rPr>
          <w:rFonts w:ascii="Times New Roman" w:hAnsi="Times New Roman" w:cs="Times New Roman"/>
          <w:color w:val="auto"/>
          <w:sz w:val="27"/>
          <w:szCs w:val="27"/>
        </w:rPr>
        <w:tab/>
      </w:r>
      <w:r w:rsidRPr="003B43B7">
        <w:rPr>
          <w:rFonts w:ascii="Times New Roman" w:hAnsi="Times New Roman" w:cs="Times New Roman"/>
          <w:color w:val="auto"/>
          <w:sz w:val="27"/>
          <w:szCs w:val="27"/>
        </w:rPr>
        <w:tab/>
        <w:t xml:space="preserve"> W</w:t>
      </w:r>
      <w:r w:rsidRPr="003B43B7">
        <w:rPr>
          <w:rFonts w:ascii="Times New Roman" w:hAnsi="Times New Roman" w:cs="Times New Roman"/>
          <w:color w:val="auto"/>
          <w:sz w:val="27"/>
          <w:szCs w:val="27"/>
          <w:vertAlign w:val="subscript"/>
        </w:rPr>
        <w:t>1</w:t>
      </w:r>
      <w:r w:rsidRPr="003B43B7">
        <w:rPr>
          <w:rFonts w:ascii="Times New Roman" w:hAnsi="Times New Roman" w:cs="Times New Roman"/>
          <w:color w:val="auto"/>
          <w:sz w:val="27"/>
          <w:szCs w:val="27"/>
        </w:rPr>
        <w:t xml:space="preserve"> = a.N.T</w:t>
      </w:r>
      <w:r w:rsidRPr="003B43B7">
        <w:rPr>
          <w:rFonts w:ascii="Times New Roman" w:hAnsi="Times New Roman" w:cs="Times New Roman"/>
          <w:color w:val="auto"/>
          <w:sz w:val="27"/>
          <w:szCs w:val="27"/>
          <w:vertAlign w:val="subscript"/>
        </w:rPr>
        <w:t>1</w:t>
      </w:r>
      <w:r w:rsidRPr="003B43B7">
        <w:rPr>
          <w:rFonts w:ascii="Times New Roman" w:hAnsi="Times New Roman" w:cs="Times New Roman"/>
          <w:color w:val="auto"/>
          <w:sz w:val="27"/>
          <w:szCs w:val="27"/>
        </w:rPr>
        <w:t>/1.000 (m</w:t>
      </w:r>
      <w:r w:rsidRPr="003B43B7">
        <w:rPr>
          <w:rFonts w:ascii="Times New Roman" w:hAnsi="Times New Roman" w:cs="Times New Roman"/>
          <w:color w:val="auto"/>
          <w:sz w:val="27"/>
          <w:szCs w:val="27"/>
          <w:vertAlign w:val="superscript"/>
        </w:rPr>
        <w:t>3</w:t>
      </w:r>
      <w:r w:rsidRPr="003B43B7">
        <w:rPr>
          <w:rFonts w:ascii="Times New Roman" w:hAnsi="Times New Roman" w:cs="Times New Roman"/>
          <w:color w:val="auto"/>
          <w:sz w:val="27"/>
          <w:szCs w:val="27"/>
        </w:rPr>
        <w:t>);</w:t>
      </w:r>
    </w:p>
    <w:p w:rsidR="00883528" w:rsidRPr="003B43B7" w:rsidRDefault="00883528" w:rsidP="001B104E">
      <w:pPr>
        <w:spacing w:before="60" w:after="60" w:line="288" w:lineRule="auto"/>
        <w:ind w:firstLine="540"/>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Thể tích phần chứa và lên men phân hủy cặn: W</w:t>
      </w:r>
      <w:r w:rsidRPr="003B43B7">
        <w:rPr>
          <w:rFonts w:ascii="Times New Roman" w:hAnsi="Times New Roman" w:cs="Times New Roman"/>
          <w:color w:val="auto"/>
          <w:sz w:val="27"/>
          <w:szCs w:val="27"/>
          <w:vertAlign w:val="subscript"/>
        </w:rPr>
        <w:t>2</w:t>
      </w:r>
      <w:r w:rsidRPr="003B43B7">
        <w:rPr>
          <w:rFonts w:ascii="Times New Roman" w:hAnsi="Times New Roman" w:cs="Times New Roman"/>
          <w:color w:val="auto"/>
          <w:sz w:val="27"/>
          <w:szCs w:val="27"/>
        </w:rPr>
        <w:t xml:space="preserve"> = b.N.T</w:t>
      </w:r>
      <w:r w:rsidRPr="003B43B7">
        <w:rPr>
          <w:rFonts w:ascii="Times New Roman" w:hAnsi="Times New Roman" w:cs="Times New Roman"/>
          <w:color w:val="auto"/>
          <w:sz w:val="27"/>
          <w:szCs w:val="27"/>
          <w:vertAlign w:val="subscript"/>
        </w:rPr>
        <w:t>2</w:t>
      </w:r>
      <w:r w:rsidRPr="003B43B7">
        <w:rPr>
          <w:rFonts w:ascii="Times New Roman" w:hAnsi="Times New Roman" w:cs="Times New Roman"/>
          <w:color w:val="auto"/>
          <w:sz w:val="27"/>
          <w:szCs w:val="27"/>
        </w:rPr>
        <w:t>/1.000 (m</w:t>
      </w:r>
      <w:r w:rsidRPr="003B43B7">
        <w:rPr>
          <w:rFonts w:ascii="Times New Roman" w:hAnsi="Times New Roman" w:cs="Times New Roman"/>
          <w:color w:val="auto"/>
          <w:sz w:val="27"/>
          <w:szCs w:val="27"/>
          <w:vertAlign w:val="superscript"/>
        </w:rPr>
        <w:t>3</w:t>
      </w:r>
      <w:r w:rsidRPr="003B43B7">
        <w:rPr>
          <w:rFonts w:ascii="Times New Roman" w:hAnsi="Times New Roman" w:cs="Times New Roman"/>
          <w:color w:val="auto"/>
          <w:sz w:val="27"/>
          <w:szCs w:val="27"/>
        </w:rPr>
        <w:t>);</w:t>
      </w:r>
    </w:p>
    <w:p w:rsidR="00883528" w:rsidRPr="003B43B7" w:rsidRDefault="00883528" w:rsidP="001B104E">
      <w:pPr>
        <w:spacing w:before="60" w:after="60" w:line="288" w:lineRule="auto"/>
        <w:ind w:firstLine="540"/>
        <w:jc w:val="both"/>
        <w:rPr>
          <w:rFonts w:ascii="Times New Roman" w:hAnsi="Times New Roman" w:cs="Times New Roman"/>
          <w:color w:val="auto"/>
          <w:sz w:val="27"/>
          <w:szCs w:val="27"/>
          <w:lang w:val="pl-PL"/>
        </w:rPr>
      </w:pPr>
      <w:r w:rsidRPr="003B43B7">
        <w:rPr>
          <w:rFonts w:ascii="Times New Roman" w:hAnsi="Times New Roman" w:cs="Times New Roman"/>
          <w:color w:val="auto"/>
          <w:sz w:val="27"/>
          <w:szCs w:val="27"/>
          <w:lang w:val="pl-PL"/>
        </w:rPr>
        <w:t>Tổng thể tích bể tự hoại (W, m</w:t>
      </w:r>
      <w:r w:rsidRPr="003B43B7">
        <w:rPr>
          <w:rFonts w:ascii="Times New Roman" w:hAnsi="Times New Roman" w:cs="Times New Roman"/>
          <w:color w:val="auto"/>
          <w:sz w:val="27"/>
          <w:szCs w:val="27"/>
          <w:vertAlign w:val="superscript"/>
          <w:lang w:val="pl-PL"/>
        </w:rPr>
        <w:t>3</w:t>
      </w:r>
      <w:r w:rsidRPr="003B43B7">
        <w:rPr>
          <w:rFonts w:ascii="Times New Roman" w:hAnsi="Times New Roman" w:cs="Times New Roman"/>
          <w:color w:val="auto"/>
          <w:sz w:val="27"/>
          <w:szCs w:val="27"/>
          <w:lang w:val="pl-PL"/>
        </w:rPr>
        <w:t>):</w:t>
      </w:r>
      <w:r w:rsidRPr="003B43B7">
        <w:rPr>
          <w:rFonts w:ascii="Times New Roman" w:hAnsi="Times New Roman" w:cs="Times New Roman"/>
          <w:color w:val="auto"/>
          <w:sz w:val="27"/>
          <w:szCs w:val="27"/>
          <w:lang w:val="pl-PL"/>
        </w:rPr>
        <w:tab/>
      </w:r>
      <w:r w:rsidRPr="003B43B7">
        <w:rPr>
          <w:rFonts w:ascii="Times New Roman" w:hAnsi="Times New Roman" w:cs="Times New Roman"/>
          <w:color w:val="auto"/>
          <w:sz w:val="27"/>
          <w:szCs w:val="27"/>
          <w:lang w:val="pl-PL"/>
        </w:rPr>
        <w:tab/>
        <w:t xml:space="preserve">              W = W</w:t>
      </w:r>
      <w:r w:rsidRPr="003B43B7">
        <w:rPr>
          <w:rFonts w:ascii="Times New Roman" w:hAnsi="Times New Roman" w:cs="Times New Roman"/>
          <w:color w:val="auto"/>
          <w:sz w:val="27"/>
          <w:szCs w:val="27"/>
          <w:vertAlign w:val="subscript"/>
          <w:lang w:val="pl-PL"/>
        </w:rPr>
        <w:t>1</w:t>
      </w:r>
      <w:r w:rsidRPr="003B43B7">
        <w:rPr>
          <w:rFonts w:ascii="Times New Roman" w:hAnsi="Times New Roman" w:cs="Times New Roman"/>
          <w:color w:val="auto"/>
          <w:sz w:val="27"/>
          <w:szCs w:val="27"/>
          <w:lang w:val="pl-PL"/>
        </w:rPr>
        <w:t xml:space="preserve"> + W</w:t>
      </w:r>
      <w:r w:rsidRPr="003B43B7">
        <w:rPr>
          <w:rFonts w:ascii="Times New Roman" w:hAnsi="Times New Roman" w:cs="Times New Roman"/>
          <w:color w:val="auto"/>
          <w:sz w:val="27"/>
          <w:szCs w:val="27"/>
          <w:vertAlign w:val="subscript"/>
          <w:lang w:val="pl-PL"/>
        </w:rPr>
        <w:t>2</w:t>
      </w:r>
      <w:r w:rsidRPr="003B43B7">
        <w:rPr>
          <w:rFonts w:ascii="Times New Roman" w:hAnsi="Times New Roman" w:cs="Times New Roman"/>
          <w:color w:val="auto"/>
          <w:sz w:val="27"/>
          <w:szCs w:val="27"/>
          <w:lang w:val="pl-PL"/>
        </w:rPr>
        <w:t>.</w:t>
      </w:r>
    </w:p>
    <w:p w:rsidR="00883528" w:rsidRPr="003B43B7" w:rsidRDefault="00883528" w:rsidP="001B104E">
      <w:pPr>
        <w:spacing w:before="60" w:after="60" w:line="288" w:lineRule="auto"/>
        <w:ind w:firstLine="540"/>
        <w:jc w:val="both"/>
        <w:rPr>
          <w:rFonts w:ascii="Times New Roman" w:hAnsi="Times New Roman" w:cs="Times New Roman"/>
          <w:color w:val="auto"/>
          <w:sz w:val="27"/>
          <w:szCs w:val="27"/>
          <w:lang w:val="pt-BR"/>
        </w:rPr>
      </w:pPr>
      <w:r w:rsidRPr="003B43B7">
        <w:rPr>
          <w:rFonts w:ascii="Times New Roman" w:hAnsi="Times New Roman" w:cs="Times New Roman"/>
          <w:color w:val="auto"/>
          <w:sz w:val="27"/>
          <w:szCs w:val="27"/>
          <w:lang w:val="pt-BR"/>
        </w:rPr>
        <w:t xml:space="preserve">Trong đó: </w:t>
      </w:r>
    </w:p>
    <w:p w:rsidR="00883528" w:rsidRPr="003B43B7" w:rsidRDefault="00883528" w:rsidP="00883528">
      <w:pPr>
        <w:spacing w:before="60" w:after="60" w:line="288" w:lineRule="auto"/>
        <w:ind w:firstLine="567"/>
        <w:jc w:val="both"/>
        <w:rPr>
          <w:rFonts w:ascii="Times New Roman" w:hAnsi="Times New Roman" w:cs="Times New Roman"/>
          <w:i/>
          <w:color w:val="auto"/>
          <w:sz w:val="27"/>
          <w:szCs w:val="27"/>
          <w:lang w:val="pt-BR"/>
        </w:rPr>
      </w:pPr>
      <w:r w:rsidRPr="003B43B7">
        <w:rPr>
          <w:rFonts w:ascii="Times New Roman" w:hAnsi="Times New Roman" w:cs="Times New Roman"/>
          <w:i/>
          <w:color w:val="auto"/>
          <w:sz w:val="27"/>
          <w:szCs w:val="27"/>
          <w:lang w:val="pt-BR"/>
        </w:rPr>
        <w:t>N - số người sử dụng (N=</w:t>
      </w:r>
      <w:r w:rsidR="003F76F6" w:rsidRPr="003B43B7">
        <w:rPr>
          <w:rFonts w:ascii="Times New Roman" w:hAnsi="Times New Roman" w:cs="Times New Roman"/>
          <w:i/>
          <w:color w:val="auto"/>
          <w:sz w:val="27"/>
          <w:szCs w:val="27"/>
          <w:lang w:val="pt-BR"/>
        </w:rPr>
        <w:t>1.0</w:t>
      </w:r>
      <w:r w:rsidRPr="003B43B7">
        <w:rPr>
          <w:rFonts w:ascii="Times New Roman" w:hAnsi="Times New Roman" w:cs="Times New Roman"/>
          <w:i/>
          <w:color w:val="auto"/>
          <w:sz w:val="27"/>
          <w:szCs w:val="27"/>
          <w:lang w:val="pt-BR"/>
        </w:rPr>
        <w:t>00);</w:t>
      </w:r>
    </w:p>
    <w:p w:rsidR="00883528" w:rsidRPr="003B43B7" w:rsidRDefault="00883528" w:rsidP="006640CB">
      <w:pPr>
        <w:spacing w:before="120" w:after="120" w:line="288" w:lineRule="auto"/>
        <w:ind w:firstLine="567"/>
        <w:jc w:val="both"/>
        <w:rPr>
          <w:rFonts w:ascii="Times New Roman" w:hAnsi="Times New Roman" w:cs="Times New Roman"/>
          <w:i/>
          <w:color w:val="auto"/>
          <w:sz w:val="27"/>
          <w:szCs w:val="27"/>
          <w:lang w:val="pt-BR"/>
        </w:rPr>
      </w:pPr>
      <w:r w:rsidRPr="003B43B7">
        <w:rPr>
          <w:rFonts w:ascii="Times New Roman" w:hAnsi="Times New Roman" w:cs="Times New Roman"/>
          <w:i/>
          <w:color w:val="auto"/>
          <w:sz w:val="27"/>
          <w:szCs w:val="27"/>
          <w:lang w:val="pt-BR"/>
        </w:rPr>
        <w:t>a - tiêu chuẩn thải nước của một người trong một ngày (a = 30 lít/người.ngày × 100% = 30 L/người.ngày);</w:t>
      </w:r>
    </w:p>
    <w:p w:rsidR="00883528" w:rsidRPr="003B43B7" w:rsidRDefault="00883528" w:rsidP="006640CB">
      <w:pPr>
        <w:spacing w:before="120" w:after="120" w:line="288" w:lineRule="auto"/>
        <w:ind w:firstLine="562"/>
        <w:jc w:val="both"/>
        <w:rPr>
          <w:rFonts w:ascii="Times New Roman" w:hAnsi="Times New Roman" w:cs="Times New Roman"/>
          <w:i/>
          <w:color w:val="auto"/>
          <w:sz w:val="27"/>
          <w:szCs w:val="27"/>
          <w:lang w:val="pt-BR"/>
        </w:rPr>
      </w:pPr>
      <w:r w:rsidRPr="003B43B7">
        <w:rPr>
          <w:rFonts w:ascii="Times New Roman" w:hAnsi="Times New Roman" w:cs="Times New Roman"/>
          <w:i/>
          <w:color w:val="auto"/>
          <w:sz w:val="27"/>
          <w:szCs w:val="27"/>
          <w:lang w:val="pt-BR"/>
        </w:rPr>
        <w:t>b - tiêu chuẩn cặn lắng lại trong bể tự hoại của một người trong một ngày; giá trị của b phụ thuộc vào chu kỳ hút cặn khỏi bể; nếu thời gian giữa hai lần hút cặn &lt;1 năm thì b=0,1 L/người.ngày, nếu ≥1 năm thì b=0,08 L/người.ngày;</w:t>
      </w:r>
    </w:p>
    <w:p w:rsidR="00883528" w:rsidRPr="003B43B7" w:rsidRDefault="00883528" w:rsidP="006640CB">
      <w:pPr>
        <w:spacing w:before="120" w:after="120" w:line="288" w:lineRule="auto"/>
        <w:ind w:firstLine="562"/>
        <w:jc w:val="both"/>
        <w:rPr>
          <w:rFonts w:ascii="Times New Roman" w:hAnsi="Times New Roman" w:cs="Times New Roman"/>
          <w:i/>
          <w:color w:val="auto"/>
          <w:sz w:val="27"/>
          <w:szCs w:val="27"/>
          <w:lang w:val="pt-BR"/>
        </w:rPr>
      </w:pPr>
      <w:r w:rsidRPr="003B43B7">
        <w:rPr>
          <w:rFonts w:ascii="Times New Roman" w:hAnsi="Times New Roman" w:cs="Times New Roman"/>
          <w:i/>
          <w:color w:val="auto"/>
          <w:sz w:val="27"/>
          <w:szCs w:val="27"/>
          <w:lang w:val="pt-BR"/>
        </w:rPr>
        <w:t>T</w:t>
      </w:r>
      <w:r w:rsidRPr="003B43B7">
        <w:rPr>
          <w:rFonts w:ascii="Times New Roman" w:hAnsi="Times New Roman" w:cs="Times New Roman"/>
          <w:i/>
          <w:color w:val="auto"/>
          <w:sz w:val="27"/>
          <w:szCs w:val="27"/>
          <w:vertAlign w:val="subscript"/>
          <w:lang w:val="pt-BR"/>
        </w:rPr>
        <w:t>1</w:t>
      </w:r>
      <w:r w:rsidRPr="003B43B7">
        <w:rPr>
          <w:rFonts w:ascii="Times New Roman" w:hAnsi="Times New Roman" w:cs="Times New Roman"/>
          <w:i/>
          <w:color w:val="auto"/>
          <w:sz w:val="27"/>
          <w:szCs w:val="27"/>
          <w:lang w:val="pt-BR"/>
        </w:rPr>
        <w:t xml:space="preserve"> - thời gian lưu của bể tự hoại, thường lấy 1÷3 ngày (chọn 2 ngày);</w:t>
      </w:r>
    </w:p>
    <w:p w:rsidR="00883528" w:rsidRPr="003B43B7" w:rsidRDefault="00883528" w:rsidP="006640CB">
      <w:pPr>
        <w:spacing w:before="120" w:after="120" w:line="288" w:lineRule="auto"/>
        <w:ind w:firstLine="562"/>
        <w:jc w:val="both"/>
        <w:rPr>
          <w:rFonts w:ascii="Times New Roman" w:hAnsi="Times New Roman" w:cs="Times New Roman"/>
          <w:i/>
          <w:color w:val="auto"/>
          <w:sz w:val="27"/>
          <w:szCs w:val="27"/>
          <w:lang w:val="pt-BR"/>
        </w:rPr>
      </w:pPr>
      <w:r w:rsidRPr="003B43B7">
        <w:rPr>
          <w:rFonts w:ascii="Times New Roman" w:hAnsi="Times New Roman" w:cs="Times New Roman"/>
          <w:i/>
          <w:color w:val="auto"/>
          <w:sz w:val="27"/>
          <w:szCs w:val="27"/>
          <w:lang w:val="pt-BR"/>
        </w:rPr>
        <w:t>T</w:t>
      </w:r>
      <w:r w:rsidRPr="003B43B7">
        <w:rPr>
          <w:rFonts w:ascii="Times New Roman" w:hAnsi="Times New Roman" w:cs="Times New Roman"/>
          <w:i/>
          <w:color w:val="auto"/>
          <w:sz w:val="27"/>
          <w:szCs w:val="27"/>
          <w:vertAlign w:val="subscript"/>
          <w:lang w:val="pt-BR"/>
        </w:rPr>
        <w:t>2</w:t>
      </w:r>
      <w:r w:rsidRPr="003B43B7">
        <w:rPr>
          <w:rFonts w:ascii="Times New Roman" w:hAnsi="Times New Roman" w:cs="Times New Roman"/>
          <w:i/>
          <w:color w:val="auto"/>
          <w:sz w:val="27"/>
          <w:szCs w:val="27"/>
          <w:lang w:val="pt-BR"/>
        </w:rPr>
        <w:t xml:space="preserve"> - thời gian giữa hai lần hút bùn cặn lên men; ta tính cho thời gian 1 năm (T</w:t>
      </w:r>
      <w:r w:rsidRPr="003B43B7">
        <w:rPr>
          <w:rFonts w:ascii="Times New Roman" w:hAnsi="Times New Roman" w:cs="Times New Roman"/>
          <w:i/>
          <w:color w:val="auto"/>
          <w:sz w:val="27"/>
          <w:szCs w:val="27"/>
          <w:vertAlign w:val="subscript"/>
          <w:lang w:val="pt-BR"/>
        </w:rPr>
        <w:t>2</w:t>
      </w:r>
      <w:r w:rsidRPr="003B43B7">
        <w:rPr>
          <w:rFonts w:ascii="Times New Roman" w:hAnsi="Times New Roman" w:cs="Times New Roman"/>
          <w:i/>
          <w:color w:val="auto"/>
          <w:sz w:val="27"/>
          <w:szCs w:val="27"/>
          <w:lang w:val="pt-BR"/>
        </w:rPr>
        <w:t xml:space="preserve"> = 365 ngày);</w:t>
      </w:r>
    </w:p>
    <w:p w:rsidR="00883528" w:rsidRPr="003B43B7" w:rsidRDefault="00883528" w:rsidP="006640CB">
      <w:pPr>
        <w:spacing w:line="288" w:lineRule="auto"/>
        <w:ind w:firstLine="562"/>
        <w:jc w:val="both"/>
        <w:rPr>
          <w:rFonts w:ascii="Times New Roman" w:hAnsi="Times New Roman" w:cs="Times New Roman"/>
          <w:color w:val="auto"/>
          <w:sz w:val="27"/>
          <w:szCs w:val="27"/>
          <w:lang w:val="pt-BR"/>
        </w:rPr>
      </w:pPr>
      <w:r w:rsidRPr="003B43B7">
        <w:rPr>
          <w:rFonts w:ascii="Times New Roman" w:hAnsi="Times New Roman" w:cs="Times New Roman"/>
          <w:color w:val="auto"/>
          <w:sz w:val="27"/>
          <w:szCs w:val="27"/>
          <w:lang w:val="pt-BR"/>
        </w:rPr>
        <w:t>W</w:t>
      </w:r>
      <w:r w:rsidRPr="003B43B7">
        <w:rPr>
          <w:rFonts w:ascii="Times New Roman" w:hAnsi="Times New Roman" w:cs="Times New Roman"/>
          <w:color w:val="auto"/>
          <w:sz w:val="27"/>
          <w:szCs w:val="27"/>
          <w:vertAlign w:val="subscript"/>
          <w:lang w:val="pt-BR"/>
        </w:rPr>
        <w:t>1</w:t>
      </w:r>
      <w:r w:rsidRPr="003B43B7">
        <w:rPr>
          <w:rFonts w:ascii="Times New Roman" w:hAnsi="Times New Roman" w:cs="Times New Roman"/>
          <w:color w:val="auto"/>
          <w:sz w:val="27"/>
          <w:szCs w:val="27"/>
          <w:lang w:val="pt-BR"/>
        </w:rPr>
        <w:t xml:space="preserve"> = (30</w:t>
      </w:r>
      <w:r w:rsidRPr="003B43B7">
        <w:rPr>
          <w:rFonts w:ascii="Times New Roman" w:hAnsi="Times New Roman" w:cs="Times New Roman"/>
          <w:i/>
          <w:color w:val="auto"/>
          <w:sz w:val="27"/>
          <w:szCs w:val="27"/>
          <w:lang w:val="pt-BR"/>
        </w:rPr>
        <w:t xml:space="preserve"> </w:t>
      </w:r>
      <w:r w:rsidRPr="003B43B7">
        <w:rPr>
          <w:rFonts w:ascii="Times New Roman" w:hAnsi="Times New Roman" w:cs="Times New Roman"/>
          <w:color w:val="auto"/>
          <w:sz w:val="27"/>
          <w:szCs w:val="27"/>
          <w:lang w:val="pt-BR"/>
        </w:rPr>
        <w:t xml:space="preserve">L/người.ngày × </w:t>
      </w:r>
      <w:r w:rsidR="00813728" w:rsidRPr="003B43B7">
        <w:rPr>
          <w:rFonts w:ascii="Times New Roman" w:hAnsi="Times New Roman" w:cs="Times New Roman"/>
          <w:color w:val="auto"/>
          <w:sz w:val="27"/>
          <w:szCs w:val="27"/>
          <w:lang w:val="pt-BR"/>
        </w:rPr>
        <w:t>1.0</w:t>
      </w:r>
      <w:r w:rsidRPr="003B43B7">
        <w:rPr>
          <w:rFonts w:ascii="Times New Roman" w:hAnsi="Times New Roman" w:cs="Times New Roman"/>
          <w:color w:val="auto"/>
          <w:sz w:val="27"/>
          <w:szCs w:val="27"/>
          <w:lang w:val="pt-BR"/>
        </w:rPr>
        <w:t xml:space="preserve">00 người × 2 ngày)/1000 = </w:t>
      </w:r>
      <w:r w:rsidR="00813728" w:rsidRPr="003B43B7">
        <w:rPr>
          <w:rFonts w:ascii="Times New Roman" w:hAnsi="Times New Roman" w:cs="Times New Roman"/>
          <w:color w:val="auto"/>
          <w:sz w:val="27"/>
          <w:szCs w:val="27"/>
          <w:lang w:val="pt-BR"/>
        </w:rPr>
        <w:t>60</w:t>
      </w:r>
      <w:r w:rsidRPr="003B43B7">
        <w:rPr>
          <w:rFonts w:ascii="Times New Roman" w:hAnsi="Times New Roman" w:cs="Times New Roman"/>
          <w:color w:val="auto"/>
          <w:sz w:val="27"/>
          <w:szCs w:val="27"/>
          <w:lang w:val="pt-BR"/>
        </w:rPr>
        <w:t xml:space="preserve"> m</w:t>
      </w:r>
      <w:r w:rsidRPr="003B43B7">
        <w:rPr>
          <w:rFonts w:ascii="Times New Roman" w:hAnsi="Times New Roman" w:cs="Times New Roman"/>
          <w:color w:val="auto"/>
          <w:sz w:val="27"/>
          <w:szCs w:val="27"/>
          <w:vertAlign w:val="superscript"/>
          <w:lang w:val="pt-BR"/>
        </w:rPr>
        <w:t>3</w:t>
      </w:r>
    </w:p>
    <w:p w:rsidR="00883528" w:rsidRPr="003B43B7" w:rsidRDefault="00883528" w:rsidP="006640CB">
      <w:pPr>
        <w:spacing w:line="288" w:lineRule="auto"/>
        <w:ind w:firstLine="562"/>
        <w:jc w:val="both"/>
        <w:rPr>
          <w:rFonts w:ascii="Times New Roman" w:hAnsi="Times New Roman" w:cs="Times New Roman"/>
          <w:color w:val="auto"/>
          <w:sz w:val="27"/>
          <w:szCs w:val="27"/>
          <w:lang w:val="pt-BR"/>
        </w:rPr>
      </w:pPr>
      <w:r w:rsidRPr="003B43B7">
        <w:rPr>
          <w:rFonts w:ascii="Times New Roman" w:hAnsi="Times New Roman" w:cs="Times New Roman"/>
          <w:color w:val="auto"/>
          <w:sz w:val="27"/>
          <w:szCs w:val="27"/>
          <w:lang w:val="pt-BR"/>
        </w:rPr>
        <w:t>W</w:t>
      </w:r>
      <w:r w:rsidRPr="003B43B7">
        <w:rPr>
          <w:rFonts w:ascii="Times New Roman" w:hAnsi="Times New Roman" w:cs="Times New Roman"/>
          <w:color w:val="auto"/>
          <w:sz w:val="27"/>
          <w:szCs w:val="27"/>
          <w:vertAlign w:val="subscript"/>
          <w:lang w:val="pt-BR"/>
        </w:rPr>
        <w:t>2</w:t>
      </w:r>
      <w:r w:rsidRPr="003B43B7">
        <w:rPr>
          <w:rFonts w:ascii="Times New Roman" w:hAnsi="Times New Roman" w:cs="Times New Roman"/>
          <w:color w:val="auto"/>
          <w:sz w:val="27"/>
          <w:szCs w:val="27"/>
          <w:lang w:val="pt-BR"/>
        </w:rPr>
        <w:t xml:space="preserve"> = (0,08 L/ngườ</w:t>
      </w:r>
      <w:r w:rsidR="00813728" w:rsidRPr="003B43B7">
        <w:rPr>
          <w:rFonts w:ascii="Times New Roman" w:hAnsi="Times New Roman" w:cs="Times New Roman"/>
          <w:color w:val="auto"/>
          <w:sz w:val="27"/>
          <w:szCs w:val="27"/>
          <w:lang w:val="pt-BR"/>
        </w:rPr>
        <w:t>i.ngày × 1.0</w:t>
      </w:r>
      <w:r w:rsidRPr="003B43B7">
        <w:rPr>
          <w:rFonts w:ascii="Times New Roman" w:hAnsi="Times New Roman" w:cs="Times New Roman"/>
          <w:color w:val="auto"/>
          <w:sz w:val="27"/>
          <w:szCs w:val="27"/>
          <w:lang w:val="pt-BR"/>
        </w:rPr>
        <w:t xml:space="preserve">00 người × 365 ngày)/1.000 = </w:t>
      </w:r>
      <w:r w:rsidR="00813728" w:rsidRPr="003B43B7">
        <w:rPr>
          <w:rFonts w:ascii="Times New Roman" w:hAnsi="Times New Roman" w:cs="Times New Roman"/>
          <w:color w:val="auto"/>
          <w:sz w:val="27"/>
          <w:szCs w:val="27"/>
          <w:lang w:val="pt-BR"/>
        </w:rPr>
        <w:t>29,2</w:t>
      </w:r>
      <w:r w:rsidRPr="003B43B7">
        <w:rPr>
          <w:rFonts w:ascii="Times New Roman" w:hAnsi="Times New Roman" w:cs="Times New Roman"/>
          <w:color w:val="auto"/>
          <w:sz w:val="27"/>
          <w:szCs w:val="27"/>
          <w:lang w:val="pt-BR"/>
        </w:rPr>
        <w:t>m</w:t>
      </w:r>
      <w:r w:rsidRPr="003B43B7">
        <w:rPr>
          <w:rFonts w:ascii="Times New Roman" w:hAnsi="Times New Roman" w:cs="Times New Roman"/>
          <w:color w:val="auto"/>
          <w:sz w:val="27"/>
          <w:szCs w:val="27"/>
          <w:vertAlign w:val="superscript"/>
          <w:lang w:val="pt-BR"/>
        </w:rPr>
        <w:t>3</w:t>
      </w:r>
    </w:p>
    <w:p w:rsidR="00883528" w:rsidRPr="003B43B7" w:rsidRDefault="00883528" w:rsidP="006640CB">
      <w:pPr>
        <w:spacing w:line="288" w:lineRule="auto"/>
        <w:ind w:firstLine="562"/>
        <w:jc w:val="both"/>
        <w:rPr>
          <w:rFonts w:ascii="Times New Roman" w:hAnsi="Times New Roman" w:cs="Times New Roman"/>
          <w:color w:val="auto"/>
          <w:sz w:val="27"/>
          <w:szCs w:val="27"/>
          <w:lang w:val="pt-BR"/>
        </w:rPr>
      </w:pPr>
      <w:r w:rsidRPr="003B43B7">
        <w:rPr>
          <w:rFonts w:ascii="Times New Roman" w:hAnsi="Times New Roman" w:cs="Times New Roman"/>
          <w:color w:val="auto"/>
          <w:sz w:val="27"/>
          <w:szCs w:val="27"/>
          <w:lang w:val="pt-BR"/>
        </w:rPr>
        <w:t>Vậy thể tích toàn bộ bể tự hoại là: W = W</w:t>
      </w:r>
      <w:r w:rsidRPr="003B43B7">
        <w:rPr>
          <w:rFonts w:ascii="Times New Roman" w:hAnsi="Times New Roman" w:cs="Times New Roman"/>
          <w:color w:val="auto"/>
          <w:sz w:val="27"/>
          <w:szCs w:val="27"/>
          <w:vertAlign w:val="subscript"/>
          <w:lang w:val="pt-BR"/>
        </w:rPr>
        <w:t>1</w:t>
      </w:r>
      <w:r w:rsidRPr="003B43B7">
        <w:rPr>
          <w:rFonts w:ascii="Times New Roman" w:hAnsi="Times New Roman" w:cs="Times New Roman"/>
          <w:color w:val="auto"/>
          <w:sz w:val="27"/>
          <w:szCs w:val="27"/>
          <w:lang w:val="pt-BR"/>
        </w:rPr>
        <w:t xml:space="preserve"> + W</w:t>
      </w:r>
      <w:r w:rsidRPr="003B43B7">
        <w:rPr>
          <w:rFonts w:ascii="Times New Roman" w:hAnsi="Times New Roman" w:cs="Times New Roman"/>
          <w:color w:val="auto"/>
          <w:sz w:val="27"/>
          <w:szCs w:val="27"/>
          <w:vertAlign w:val="subscript"/>
          <w:lang w:val="pt-BR"/>
        </w:rPr>
        <w:t>2</w:t>
      </w:r>
      <w:r w:rsidRPr="003B43B7">
        <w:rPr>
          <w:rFonts w:ascii="Times New Roman" w:hAnsi="Times New Roman" w:cs="Times New Roman"/>
          <w:color w:val="auto"/>
          <w:sz w:val="27"/>
          <w:szCs w:val="27"/>
          <w:lang w:val="pt-BR"/>
        </w:rPr>
        <w:t xml:space="preserve"> = </w:t>
      </w:r>
      <w:r w:rsidR="00813728" w:rsidRPr="003B43B7">
        <w:rPr>
          <w:rFonts w:ascii="Times New Roman" w:hAnsi="Times New Roman" w:cs="Times New Roman"/>
          <w:color w:val="auto"/>
          <w:sz w:val="27"/>
          <w:szCs w:val="27"/>
          <w:lang w:val="pt-BR"/>
        </w:rPr>
        <w:t>89,2</w:t>
      </w:r>
      <w:r w:rsidRPr="003B43B7">
        <w:rPr>
          <w:rFonts w:ascii="Times New Roman" w:hAnsi="Times New Roman" w:cs="Times New Roman"/>
          <w:color w:val="auto"/>
          <w:sz w:val="27"/>
          <w:szCs w:val="27"/>
          <w:lang w:val="pt-BR"/>
        </w:rPr>
        <w:t>m</w:t>
      </w:r>
      <w:r w:rsidRPr="003B43B7">
        <w:rPr>
          <w:rFonts w:ascii="Times New Roman" w:hAnsi="Times New Roman" w:cs="Times New Roman"/>
          <w:color w:val="auto"/>
          <w:sz w:val="27"/>
          <w:szCs w:val="27"/>
          <w:vertAlign w:val="superscript"/>
          <w:lang w:val="pt-BR"/>
        </w:rPr>
        <w:t>3</w:t>
      </w:r>
      <w:r w:rsidRPr="003B43B7">
        <w:rPr>
          <w:rFonts w:ascii="Times New Roman" w:hAnsi="Times New Roman" w:cs="Times New Roman"/>
          <w:color w:val="auto"/>
          <w:sz w:val="27"/>
          <w:szCs w:val="27"/>
          <w:lang w:val="pt-BR"/>
        </w:rPr>
        <w:t xml:space="preserve"> </w:t>
      </w:r>
    </w:p>
    <w:p w:rsidR="00883528" w:rsidRPr="003B43B7" w:rsidRDefault="00694432" w:rsidP="006640CB">
      <w:pPr>
        <w:pStyle w:val="TableIn"/>
        <w:spacing w:before="0" w:after="0" w:line="288" w:lineRule="auto"/>
        <w:ind w:left="0" w:right="-18" w:firstLine="540"/>
        <w:rPr>
          <w:rFonts w:ascii="Times New Roman" w:hAnsi="Times New Roman"/>
          <w:sz w:val="27"/>
          <w:szCs w:val="27"/>
          <w:lang w:val="pl-PL"/>
        </w:rPr>
      </w:pPr>
      <w:r w:rsidRPr="003B43B7">
        <w:rPr>
          <w:rFonts w:ascii="Times New Roman" w:hAnsi="Times New Roman"/>
          <w:sz w:val="27"/>
          <w:szCs w:val="27"/>
          <w:lang w:val="pl-PL"/>
        </w:rPr>
        <w:t>Chủ Dự án đã</w:t>
      </w:r>
      <w:r w:rsidR="00E462E8" w:rsidRPr="003B43B7">
        <w:rPr>
          <w:rFonts w:ascii="Times New Roman" w:hAnsi="Times New Roman"/>
          <w:sz w:val="27"/>
          <w:szCs w:val="27"/>
          <w:lang w:val="pl-PL"/>
        </w:rPr>
        <w:t xml:space="preserve"> xây dựng 2</w:t>
      </w:r>
      <w:r w:rsidR="00883528" w:rsidRPr="003B43B7">
        <w:rPr>
          <w:rFonts w:ascii="Times New Roman" w:hAnsi="Times New Roman"/>
          <w:sz w:val="27"/>
          <w:szCs w:val="27"/>
          <w:lang w:val="pl-PL"/>
        </w:rPr>
        <w:t xml:space="preserve"> hầm vệ sinh với tổng thể tích là </w:t>
      </w:r>
      <w:r w:rsidR="00E462E8" w:rsidRPr="003B43B7">
        <w:rPr>
          <w:rFonts w:ascii="Times New Roman" w:hAnsi="Times New Roman"/>
          <w:sz w:val="27"/>
          <w:szCs w:val="27"/>
          <w:lang w:val="pl-PL"/>
        </w:rPr>
        <w:t>150</w:t>
      </w:r>
      <w:r w:rsidR="00883528" w:rsidRPr="003B43B7">
        <w:rPr>
          <w:rFonts w:ascii="Times New Roman" w:hAnsi="Times New Roman"/>
          <w:sz w:val="27"/>
          <w:szCs w:val="27"/>
          <w:lang w:val="pl-PL"/>
        </w:rPr>
        <w:t xml:space="preserve"> m</w:t>
      </w:r>
      <w:r w:rsidR="00883528" w:rsidRPr="003B43B7">
        <w:rPr>
          <w:rFonts w:ascii="Times New Roman" w:hAnsi="Times New Roman"/>
          <w:sz w:val="27"/>
          <w:szCs w:val="27"/>
          <w:vertAlign w:val="superscript"/>
          <w:lang w:val="pl-PL"/>
        </w:rPr>
        <w:t>3</w:t>
      </w:r>
      <w:r w:rsidR="00883528" w:rsidRPr="003B43B7">
        <w:rPr>
          <w:rFonts w:ascii="Times New Roman" w:hAnsi="Times New Roman"/>
          <w:sz w:val="27"/>
          <w:szCs w:val="27"/>
          <w:lang w:val="pl-PL"/>
        </w:rPr>
        <w:t xml:space="preserve">. Diện tích mỗi hầm được xây dựng D× R× C (m) = </w:t>
      </w:r>
      <w:r w:rsidR="00330431" w:rsidRPr="003B43B7">
        <w:rPr>
          <w:rFonts w:ascii="Times New Roman" w:hAnsi="Times New Roman"/>
          <w:sz w:val="27"/>
          <w:szCs w:val="27"/>
          <w:lang w:val="pl-PL"/>
        </w:rPr>
        <w:t>(5</w:t>
      </w:r>
      <w:r w:rsidR="00E462E8" w:rsidRPr="003B43B7">
        <w:rPr>
          <w:rFonts w:ascii="Times New Roman" w:hAnsi="Times New Roman"/>
          <w:sz w:val="27"/>
          <w:szCs w:val="27"/>
          <w:lang w:val="pl-PL"/>
        </w:rPr>
        <w:t>×4</w:t>
      </w:r>
      <w:r w:rsidR="00330431" w:rsidRPr="003B43B7">
        <w:rPr>
          <w:rFonts w:ascii="Times New Roman" w:hAnsi="Times New Roman"/>
          <w:sz w:val="27"/>
          <w:szCs w:val="27"/>
          <w:lang w:val="pl-PL"/>
        </w:rPr>
        <w:t>,3</w:t>
      </w:r>
      <w:r w:rsidRPr="003B43B7">
        <w:rPr>
          <w:rFonts w:ascii="Times New Roman" w:hAnsi="Times New Roman"/>
          <w:sz w:val="27"/>
          <w:szCs w:val="27"/>
          <w:lang w:val="pl-PL"/>
        </w:rPr>
        <w:t>×3</w:t>
      </w:r>
      <w:r w:rsidR="00330431" w:rsidRPr="003B43B7">
        <w:rPr>
          <w:rFonts w:ascii="Times New Roman" w:hAnsi="Times New Roman"/>
          <w:sz w:val="27"/>
          <w:szCs w:val="27"/>
          <w:lang w:val="pl-PL"/>
        </w:rPr>
        <w:t>,5</w:t>
      </w:r>
      <w:r w:rsidRPr="003B43B7">
        <w:rPr>
          <w:rFonts w:ascii="Times New Roman" w:hAnsi="Times New Roman"/>
          <w:sz w:val="27"/>
          <w:szCs w:val="27"/>
          <w:lang w:val="pl-PL"/>
        </w:rPr>
        <w:t xml:space="preserve">)m đáp ứng nhu cầu sử dụng </w:t>
      </w:r>
      <w:r w:rsidR="006640CB" w:rsidRPr="003B43B7">
        <w:rPr>
          <w:rFonts w:ascii="Times New Roman" w:hAnsi="Times New Roman"/>
          <w:sz w:val="27"/>
          <w:szCs w:val="27"/>
          <w:lang w:val="pl-PL"/>
        </w:rPr>
        <w:t xml:space="preserve">của </w:t>
      </w:r>
      <w:r w:rsidR="003F76F6" w:rsidRPr="003B43B7">
        <w:rPr>
          <w:rFonts w:ascii="Times New Roman" w:hAnsi="Times New Roman"/>
          <w:sz w:val="27"/>
          <w:szCs w:val="27"/>
          <w:lang w:val="pl-PL"/>
        </w:rPr>
        <w:t>1.0</w:t>
      </w:r>
      <w:r w:rsidRPr="003B43B7">
        <w:rPr>
          <w:rFonts w:ascii="Times New Roman" w:hAnsi="Times New Roman"/>
          <w:sz w:val="27"/>
          <w:szCs w:val="27"/>
          <w:lang w:val="pl-PL"/>
        </w:rPr>
        <w:t xml:space="preserve">00 CBCNV làm việc. </w:t>
      </w:r>
      <w:r w:rsidR="00883528" w:rsidRPr="003B43B7">
        <w:rPr>
          <w:rFonts w:ascii="Times New Roman" w:hAnsi="Times New Roman"/>
          <w:sz w:val="27"/>
          <w:szCs w:val="27"/>
          <w:lang w:val="pl-PL"/>
        </w:rPr>
        <w:t xml:space="preserve">Hệ thống nhà vệ sinh tự hoại sẽ được xây dựng tại vị trí phía </w:t>
      </w:r>
      <w:r w:rsidR="00E462E8" w:rsidRPr="003B43B7">
        <w:rPr>
          <w:rFonts w:ascii="Times New Roman" w:hAnsi="Times New Roman"/>
          <w:sz w:val="27"/>
          <w:szCs w:val="27"/>
          <w:lang w:val="pl-PL"/>
        </w:rPr>
        <w:t>Tây</w:t>
      </w:r>
      <w:r w:rsidR="00883528" w:rsidRPr="003B43B7">
        <w:rPr>
          <w:rFonts w:ascii="Times New Roman" w:hAnsi="Times New Roman"/>
          <w:sz w:val="27"/>
          <w:szCs w:val="27"/>
          <w:lang w:val="pl-PL"/>
        </w:rPr>
        <w:t xml:space="preserve"> </w:t>
      </w:r>
      <w:r w:rsidR="00E462E8" w:rsidRPr="003B43B7">
        <w:rPr>
          <w:rFonts w:ascii="Times New Roman" w:hAnsi="Times New Roman"/>
          <w:sz w:val="27"/>
          <w:szCs w:val="27"/>
          <w:lang w:val="pl-PL"/>
        </w:rPr>
        <w:t>khu vực dự án</w:t>
      </w:r>
      <w:r w:rsidR="00883528" w:rsidRPr="003B43B7">
        <w:rPr>
          <w:rFonts w:ascii="Times New Roman" w:hAnsi="Times New Roman"/>
          <w:sz w:val="27"/>
          <w:szCs w:val="27"/>
          <w:lang w:val="pl-PL"/>
        </w:rPr>
        <w:t xml:space="preserve"> </w:t>
      </w:r>
    </w:p>
    <w:p w:rsidR="00205010" w:rsidRPr="003B43B7" w:rsidRDefault="00B52C88" w:rsidP="00205010">
      <w:pPr>
        <w:spacing w:before="120" w:after="120" w:line="288" w:lineRule="auto"/>
        <w:ind w:firstLine="540"/>
        <w:jc w:val="both"/>
        <w:rPr>
          <w:rFonts w:ascii="Times New Roman" w:hAnsi="Times New Roman" w:cs="Times New Roman"/>
          <w:color w:val="auto"/>
          <w:sz w:val="27"/>
          <w:szCs w:val="27"/>
          <w:lang w:val="en-US"/>
        </w:rPr>
      </w:pPr>
      <w:r w:rsidRPr="003B43B7">
        <w:rPr>
          <w:rFonts w:ascii="Times New Roman" w:hAnsi="Times New Roman" w:cs="Times New Roman"/>
          <w:color w:val="auto"/>
          <w:sz w:val="27"/>
          <w:szCs w:val="27"/>
        </w:rPr>
        <w:lastRenderedPageBreak/>
        <w:t xml:space="preserve">Khi dự án hoạt động với </w:t>
      </w:r>
      <w:r w:rsidRPr="003B43B7">
        <w:rPr>
          <w:rFonts w:ascii="Times New Roman" w:hAnsi="Times New Roman" w:cs="Times New Roman"/>
          <w:color w:val="auto"/>
          <w:sz w:val="27"/>
          <w:szCs w:val="27"/>
          <w:lang w:val="en-US"/>
        </w:rPr>
        <w:t>1.0</w:t>
      </w:r>
      <w:r w:rsidR="00122778" w:rsidRPr="003B43B7">
        <w:rPr>
          <w:rFonts w:ascii="Times New Roman" w:hAnsi="Times New Roman" w:cs="Times New Roman"/>
          <w:color w:val="auto"/>
          <w:sz w:val="27"/>
          <w:szCs w:val="27"/>
        </w:rPr>
        <w:t>00 CBCNV</w:t>
      </w:r>
      <w:r w:rsidR="00122778" w:rsidRPr="003B43B7">
        <w:rPr>
          <w:rFonts w:ascii="Times New Roman" w:hAnsi="Times New Roman" w:cs="Times New Roman"/>
          <w:color w:val="auto"/>
          <w:sz w:val="27"/>
          <w:szCs w:val="27"/>
          <w:lang w:val="en-US"/>
        </w:rPr>
        <w:t xml:space="preserve"> </w:t>
      </w:r>
      <w:r w:rsidR="00205010" w:rsidRPr="003B43B7">
        <w:rPr>
          <w:rFonts w:ascii="Times New Roman" w:hAnsi="Times New Roman" w:cs="Times New Roman"/>
          <w:color w:val="auto"/>
          <w:sz w:val="27"/>
          <w:szCs w:val="27"/>
          <w:lang w:val="en-US"/>
        </w:rPr>
        <w:t>sẽ sử dụng HTXLNT đã được xây dựng và bổ sung HTXLNT với công suất 25 m</w:t>
      </w:r>
      <w:r w:rsidR="00205010" w:rsidRPr="003B43B7">
        <w:rPr>
          <w:rFonts w:ascii="Times New Roman" w:hAnsi="Times New Roman" w:cs="Times New Roman"/>
          <w:color w:val="auto"/>
          <w:sz w:val="27"/>
          <w:szCs w:val="27"/>
          <w:vertAlign w:val="superscript"/>
          <w:lang w:val="en-US"/>
        </w:rPr>
        <w:t>3</w:t>
      </w:r>
      <w:r w:rsidR="00205010" w:rsidRPr="003B43B7">
        <w:rPr>
          <w:rFonts w:ascii="Times New Roman" w:hAnsi="Times New Roman" w:cs="Times New Roman"/>
          <w:color w:val="auto"/>
          <w:sz w:val="27"/>
          <w:szCs w:val="27"/>
          <w:lang w:val="en-US"/>
        </w:rPr>
        <w:t>/ngày.đêm. Nguyên tác hoạt động như sau:</w:t>
      </w:r>
    </w:p>
    <w:p w:rsidR="00205010" w:rsidRPr="003B43B7" w:rsidRDefault="00D76835" w:rsidP="00205010">
      <w:pPr>
        <w:spacing w:before="120" w:after="120" w:line="288" w:lineRule="auto"/>
        <w:ind w:firstLine="540"/>
        <w:jc w:val="both"/>
        <w:rPr>
          <w:rFonts w:ascii="Times New Roman" w:hAnsi="Times New Roman" w:cs="Times New Roman"/>
          <w:color w:val="auto"/>
          <w:sz w:val="27"/>
          <w:szCs w:val="27"/>
          <w:lang w:val="en-US"/>
        </w:rPr>
      </w:pPr>
      <w:r w:rsidRPr="003B43B7">
        <w:rPr>
          <w:rFonts w:ascii="Times New Roman" w:hAnsi="Times New Roman" w:cs="Times New Roman"/>
          <w:noProof/>
          <w:color w:val="auto"/>
          <w:sz w:val="27"/>
          <w:szCs w:val="27"/>
          <w:lang w:val="en-US" w:eastAsia="en-US"/>
        </w:rPr>
        <mc:AlternateContent>
          <mc:Choice Requires="wpg">
            <w:drawing>
              <wp:anchor distT="0" distB="0" distL="114300" distR="114300" simplePos="0" relativeHeight="251766784" behindDoc="0" locked="0" layoutInCell="1" allowOverlap="1" wp14:anchorId="4C4E5C2D" wp14:editId="7533066E">
                <wp:simplePos x="0" y="0"/>
                <wp:positionH relativeFrom="column">
                  <wp:posOffset>25096</wp:posOffset>
                </wp:positionH>
                <wp:positionV relativeFrom="paragraph">
                  <wp:posOffset>84041</wp:posOffset>
                </wp:positionV>
                <wp:extent cx="5613179" cy="3639448"/>
                <wp:effectExtent l="0" t="0" r="26035" b="18415"/>
                <wp:wrapNone/>
                <wp:docPr id="124" name="Group 124"/>
                <wp:cNvGraphicFramePr/>
                <a:graphic xmlns:a="http://schemas.openxmlformats.org/drawingml/2006/main">
                  <a:graphicData uri="http://schemas.microsoft.com/office/word/2010/wordprocessingGroup">
                    <wpg:wgp>
                      <wpg:cNvGrpSpPr/>
                      <wpg:grpSpPr>
                        <a:xfrm>
                          <a:off x="0" y="0"/>
                          <a:ext cx="5613179" cy="3639448"/>
                          <a:chOff x="0" y="0"/>
                          <a:chExt cx="5613179" cy="3639448"/>
                        </a:xfrm>
                      </wpg:grpSpPr>
                      <wps:wsp>
                        <wps:cNvPr id="114" name="Rounded Rectangle 114"/>
                        <wps:cNvSpPr>
                          <a:spLocks noChangeArrowheads="1"/>
                        </wps:cNvSpPr>
                        <wps:spPr bwMode="auto">
                          <a:xfrm>
                            <a:off x="2806811" y="469127"/>
                            <a:ext cx="1168400" cy="436880"/>
                          </a:xfrm>
                          <a:prstGeom prst="roundRect">
                            <a:avLst>
                              <a:gd name="adj" fmla="val 16667"/>
                            </a:avLst>
                          </a:prstGeom>
                          <a:solidFill>
                            <a:srgbClr val="FFFFFF"/>
                          </a:solidFill>
                          <a:ln w="9525">
                            <a:solidFill>
                              <a:srgbClr val="000000"/>
                            </a:solidFill>
                            <a:round/>
                            <a:headEnd/>
                            <a:tailEnd/>
                          </a:ln>
                        </wps:spPr>
                        <wps:txbx>
                          <w:txbxContent>
                            <w:p w:rsidR="00E15F6E" w:rsidRDefault="00E15F6E" w:rsidP="00B57A44">
                              <w:pPr>
                                <w:jc w:val="center"/>
                                <w:rPr>
                                  <w:rFonts w:ascii="Times New Roman" w:hAnsi="Times New Roman"/>
                                  <w:sz w:val="26"/>
                                  <w:szCs w:val="26"/>
                                  <w:lang w:val="en-US"/>
                                </w:rPr>
                              </w:pPr>
                              <w:r w:rsidRPr="001B78D1">
                                <w:rPr>
                                  <w:rFonts w:ascii="Times New Roman" w:hAnsi="Times New Roman"/>
                                  <w:sz w:val="26"/>
                                  <w:szCs w:val="26"/>
                                </w:rPr>
                                <w:t xml:space="preserve">Bể </w:t>
                              </w:r>
                              <w:r w:rsidRPr="001B78D1">
                                <w:rPr>
                                  <w:rFonts w:ascii="Times New Roman" w:hAnsi="Times New Roman"/>
                                  <w:sz w:val="26"/>
                                  <w:szCs w:val="26"/>
                                  <w:lang w:val="en-US"/>
                                </w:rPr>
                                <w:t>tách mỡ</w:t>
                              </w:r>
                              <w:r>
                                <w:rPr>
                                  <w:rFonts w:ascii="Times New Roman" w:hAnsi="Times New Roman"/>
                                  <w:sz w:val="26"/>
                                  <w:szCs w:val="26"/>
                                  <w:lang w:val="en-US"/>
                                </w:rPr>
                                <w:t xml:space="preserve"> 1</w:t>
                              </w:r>
                            </w:p>
                            <w:p w:rsidR="00E15F6E" w:rsidRPr="001B78D1" w:rsidRDefault="00E15F6E" w:rsidP="00B57A44">
                              <w:pPr>
                                <w:jc w:val="center"/>
                                <w:rPr>
                                  <w:rFonts w:ascii="Times New Roman" w:hAnsi="Times New Roman"/>
                                  <w:sz w:val="26"/>
                                  <w:szCs w:val="26"/>
                                  <w:lang w:val="en-US"/>
                                </w:rPr>
                              </w:pPr>
                              <w:r>
                                <w:rPr>
                                  <w:rFonts w:ascii="Times New Roman" w:hAnsi="Times New Roman"/>
                                  <w:sz w:val="26"/>
                                  <w:szCs w:val="26"/>
                                  <w:lang w:val="en-US"/>
                                </w:rPr>
                                <w:t>Đã xây dựng</w:t>
                              </w:r>
                            </w:p>
                          </w:txbxContent>
                        </wps:txbx>
                        <wps:bodyPr rot="0" vert="horz" wrap="square" lIns="91440" tIns="0" rIns="91440" bIns="0" anchor="t" anchorCtr="0" upright="1">
                          <a:noAutofit/>
                        </wps:bodyPr>
                      </wps:wsp>
                      <wpg:grpSp>
                        <wpg:cNvPr id="123" name="Group 123"/>
                        <wpg:cNvGrpSpPr/>
                        <wpg:grpSpPr>
                          <a:xfrm>
                            <a:off x="0" y="0"/>
                            <a:ext cx="5613179" cy="3639448"/>
                            <a:chOff x="0" y="0"/>
                            <a:chExt cx="5613179" cy="3639448"/>
                          </a:xfrm>
                        </wpg:grpSpPr>
                        <wpg:grpSp>
                          <wpg:cNvPr id="78" name="Group 78"/>
                          <wpg:cNvGrpSpPr/>
                          <wpg:grpSpPr>
                            <a:xfrm>
                              <a:off x="699715" y="842838"/>
                              <a:ext cx="3544570" cy="341630"/>
                              <a:chOff x="0" y="-183448"/>
                              <a:chExt cx="3544570" cy="342226"/>
                            </a:xfrm>
                          </wpg:grpSpPr>
                          <wps:wsp>
                            <wps:cNvPr id="115" name="Straight Connector 115"/>
                            <wps:cNvCnPr/>
                            <wps:spPr>
                              <a:xfrm>
                                <a:off x="0" y="-183448"/>
                                <a:ext cx="0" cy="32632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6" name="Straight Connector 116"/>
                            <wps:cNvCnPr/>
                            <wps:spPr>
                              <a:xfrm>
                                <a:off x="0" y="143124"/>
                                <a:ext cx="3544570" cy="9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7" name="Straight Connector 117"/>
                            <wps:cNvCnPr/>
                            <wps:spPr>
                              <a:xfrm flipH="1">
                                <a:off x="3538330" y="15903"/>
                                <a:ext cx="1270" cy="142875"/>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11" name="Group 111"/>
                          <wpg:cNvGrpSpPr/>
                          <wpg:grpSpPr>
                            <a:xfrm>
                              <a:off x="0" y="0"/>
                              <a:ext cx="5613179" cy="3639448"/>
                              <a:chOff x="0" y="0"/>
                              <a:chExt cx="5613179" cy="3639448"/>
                            </a:xfrm>
                          </wpg:grpSpPr>
                          <wpg:grpSp>
                            <wpg:cNvPr id="110" name="Group 110"/>
                            <wpg:cNvGrpSpPr/>
                            <wpg:grpSpPr>
                              <a:xfrm>
                                <a:off x="0" y="0"/>
                                <a:ext cx="5613179" cy="3639448"/>
                                <a:chOff x="0" y="0"/>
                                <a:chExt cx="5613179" cy="3639448"/>
                              </a:xfrm>
                            </wpg:grpSpPr>
                            <wpg:grpSp>
                              <wpg:cNvPr id="89" name="Group 89"/>
                              <wpg:cNvGrpSpPr/>
                              <wpg:grpSpPr>
                                <a:xfrm>
                                  <a:off x="0" y="0"/>
                                  <a:ext cx="4984153" cy="3639448"/>
                                  <a:chOff x="195453" y="-527210"/>
                                  <a:chExt cx="4984153" cy="3640471"/>
                                </a:xfrm>
                              </wpg:grpSpPr>
                              <wps:wsp>
                                <wps:cNvPr id="90" name="Rounded Rectangle 90"/>
                                <wps:cNvSpPr>
                                  <a:spLocks noChangeArrowheads="1"/>
                                </wps:cNvSpPr>
                                <wps:spPr bwMode="auto">
                                  <a:xfrm>
                                    <a:off x="195453" y="-112342"/>
                                    <a:ext cx="1383665" cy="427765"/>
                                  </a:xfrm>
                                  <a:prstGeom prst="roundRect">
                                    <a:avLst>
                                      <a:gd name="adj" fmla="val 16667"/>
                                    </a:avLst>
                                  </a:prstGeom>
                                  <a:solidFill>
                                    <a:srgbClr val="FFFFFF"/>
                                  </a:solidFill>
                                  <a:ln w="9525">
                                    <a:solidFill>
                                      <a:srgbClr val="000000"/>
                                    </a:solidFill>
                                    <a:round/>
                                    <a:headEnd/>
                                    <a:tailEnd/>
                                  </a:ln>
                                </wps:spPr>
                                <wps:txbx>
                                  <w:txbxContent>
                                    <w:p w:rsidR="00E15F6E" w:rsidRDefault="00E15F6E" w:rsidP="00B57A44">
                                      <w:pPr>
                                        <w:jc w:val="center"/>
                                        <w:rPr>
                                          <w:rFonts w:ascii="Times New Roman" w:hAnsi="Times New Roman"/>
                                          <w:sz w:val="26"/>
                                          <w:szCs w:val="26"/>
                                          <w:lang w:val="en-US"/>
                                        </w:rPr>
                                      </w:pPr>
                                      <w:r w:rsidRPr="001B78D1">
                                        <w:rPr>
                                          <w:rFonts w:ascii="Times New Roman" w:hAnsi="Times New Roman"/>
                                          <w:sz w:val="26"/>
                                          <w:szCs w:val="26"/>
                                        </w:rPr>
                                        <w:t>Bể tự hoại</w:t>
                                      </w:r>
                                    </w:p>
                                    <w:p w:rsidR="00E15F6E" w:rsidRPr="00B57A44" w:rsidRDefault="00E15F6E" w:rsidP="00B57A44">
                                      <w:pPr>
                                        <w:jc w:val="center"/>
                                        <w:rPr>
                                          <w:rFonts w:ascii="Times New Roman" w:hAnsi="Times New Roman"/>
                                          <w:sz w:val="26"/>
                                          <w:szCs w:val="26"/>
                                          <w:lang w:val="en-US"/>
                                        </w:rPr>
                                      </w:pPr>
                                      <w:r>
                                        <w:rPr>
                                          <w:rFonts w:ascii="Times New Roman" w:hAnsi="Times New Roman"/>
                                          <w:sz w:val="26"/>
                                          <w:szCs w:val="26"/>
                                          <w:lang w:val="en-US"/>
                                        </w:rPr>
                                        <w:t>Đã xây dựng</w:t>
                                      </w:r>
                                    </w:p>
                                  </w:txbxContent>
                                </wps:txbx>
                                <wps:bodyPr rot="0" vert="horz" wrap="square" lIns="91440" tIns="0" rIns="91440" bIns="0" anchor="t" anchorCtr="0" upright="1">
                                  <a:noAutofit/>
                                </wps:bodyPr>
                              </wps:wsp>
                              <wpg:grpSp>
                                <wpg:cNvPr id="94" name="Group 94"/>
                                <wpg:cNvGrpSpPr>
                                  <a:grpSpLocks/>
                                </wpg:cNvGrpSpPr>
                                <wpg:grpSpPr bwMode="auto">
                                  <a:xfrm>
                                    <a:off x="295767" y="-527210"/>
                                    <a:ext cx="4681168" cy="1954720"/>
                                    <a:chOff x="2241" y="1342"/>
                                    <a:chExt cx="7440" cy="4249"/>
                                  </a:xfrm>
                                </wpg:grpSpPr>
                                <wps:wsp>
                                  <wps:cNvPr id="95" name="Rectangle 43"/>
                                  <wps:cNvSpPr>
                                    <a:spLocks noChangeArrowheads="1"/>
                                  </wps:cNvSpPr>
                                  <wps:spPr bwMode="auto">
                                    <a:xfrm>
                                      <a:off x="2241" y="1384"/>
                                      <a:ext cx="1877" cy="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F6E" w:rsidRPr="003D42ED" w:rsidRDefault="00E15F6E" w:rsidP="00205010">
                                        <w:pPr>
                                          <w:jc w:val="center"/>
                                          <w:rPr>
                                            <w:rFonts w:ascii="Times New Roman" w:hAnsi="Times New Roman" w:cs="Times New Roman"/>
                                            <w:sz w:val="26"/>
                                            <w:szCs w:val="26"/>
                                          </w:rPr>
                                        </w:pPr>
                                        <w:r w:rsidRPr="003D42ED">
                                          <w:rPr>
                                            <w:rFonts w:ascii="Times New Roman" w:hAnsi="Times New Roman" w:cs="Times New Roman"/>
                                            <w:sz w:val="26"/>
                                            <w:szCs w:val="26"/>
                                          </w:rPr>
                                          <w:t>Nước thải đen</w:t>
                                        </w:r>
                                      </w:p>
                                    </w:txbxContent>
                                  </wps:txbx>
                                  <wps:bodyPr rot="0" vert="horz" wrap="square" lIns="91440" tIns="0" rIns="91440" bIns="0" anchor="ctr" anchorCtr="0" upright="1">
                                    <a:noAutofit/>
                                  </wps:bodyPr>
                                </wps:wsp>
                                <wps:wsp>
                                  <wps:cNvPr id="544" name="AutoShape 44"/>
                                  <wps:cNvSpPr>
                                    <a:spLocks noChangeArrowheads="1"/>
                                  </wps:cNvSpPr>
                                  <wps:spPr bwMode="auto">
                                    <a:xfrm>
                                      <a:off x="5124" y="4614"/>
                                      <a:ext cx="2188" cy="977"/>
                                    </a:xfrm>
                                    <a:prstGeom prst="roundRect">
                                      <a:avLst>
                                        <a:gd name="adj" fmla="val 16667"/>
                                      </a:avLst>
                                    </a:prstGeom>
                                    <a:solidFill>
                                      <a:srgbClr val="FFFFFF"/>
                                    </a:solidFill>
                                    <a:ln w="9525">
                                      <a:solidFill>
                                        <a:srgbClr val="000000"/>
                                      </a:solidFill>
                                      <a:round/>
                                      <a:headEnd/>
                                      <a:tailEnd/>
                                    </a:ln>
                                  </wps:spPr>
                                  <wps:txbx>
                                    <w:txbxContent>
                                      <w:p w:rsidR="00E15F6E" w:rsidRDefault="00E15F6E" w:rsidP="00205010">
                                        <w:pPr>
                                          <w:jc w:val="center"/>
                                          <w:rPr>
                                            <w:rFonts w:ascii="Times New Roman" w:hAnsi="Times New Roman" w:cs="Times New Roman"/>
                                            <w:sz w:val="26"/>
                                            <w:szCs w:val="26"/>
                                            <w:lang w:val="en-US"/>
                                          </w:rPr>
                                        </w:pPr>
                                        <w:r w:rsidRPr="00500A68">
                                          <w:rPr>
                                            <w:rFonts w:ascii="Times New Roman" w:hAnsi="Times New Roman" w:cs="Times New Roman"/>
                                            <w:sz w:val="26"/>
                                            <w:szCs w:val="26"/>
                                          </w:rPr>
                                          <w:t>Bể thu gom</w:t>
                                        </w:r>
                                      </w:p>
                                      <w:p w:rsidR="00E15F6E" w:rsidRPr="00B57A44" w:rsidRDefault="00E15F6E" w:rsidP="00205010">
                                        <w:pPr>
                                          <w:jc w:val="center"/>
                                          <w:rPr>
                                            <w:rFonts w:ascii="Times New Roman" w:hAnsi="Times New Roman" w:cs="Times New Roman"/>
                                            <w:sz w:val="26"/>
                                            <w:szCs w:val="26"/>
                                            <w:lang w:val="en-US"/>
                                          </w:rPr>
                                        </w:pPr>
                                        <w:r>
                                          <w:rPr>
                                            <w:rFonts w:ascii="Times New Roman" w:hAnsi="Times New Roman" w:cs="Times New Roman"/>
                                            <w:sz w:val="26"/>
                                            <w:szCs w:val="26"/>
                                            <w:lang w:val="en-US"/>
                                          </w:rPr>
                                          <w:t>Đã xây dựng</w:t>
                                        </w:r>
                                      </w:p>
                                    </w:txbxContent>
                                  </wps:txbx>
                                  <wps:bodyPr rot="0" vert="horz" wrap="square" lIns="91440" tIns="0" rIns="91440" bIns="0" anchor="ctr" anchorCtr="0" upright="1">
                                    <a:noAutofit/>
                                  </wps:bodyPr>
                                </wps:wsp>
                                <wps:wsp>
                                  <wps:cNvPr id="545" name="AutoShape 47"/>
                                  <wps:cNvCnPr>
                                    <a:cxnSpLocks noChangeShapeType="1"/>
                                  </wps:cNvCnPr>
                                  <wps:spPr bwMode="auto">
                                    <a:xfrm>
                                      <a:off x="3176" y="1789"/>
                                      <a:ext cx="0"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Rectangle 43"/>
                                  <wps:cNvSpPr>
                                    <a:spLocks noChangeArrowheads="1"/>
                                  </wps:cNvSpPr>
                                  <wps:spPr bwMode="auto">
                                    <a:xfrm>
                                      <a:off x="7804" y="1342"/>
                                      <a:ext cx="1877" cy="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F6E" w:rsidRPr="003D42ED" w:rsidRDefault="00E15F6E" w:rsidP="00205010">
                                        <w:pPr>
                                          <w:jc w:val="center"/>
                                          <w:rPr>
                                            <w:rFonts w:ascii="Times New Roman" w:hAnsi="Times New Roman" w:cs="Times New Roman"/>
                                            <w:sz w:val="26"/>
                                            <w:szCs w:val="26"/>
                                          </w:rPr>
                                        </w:pPr>
                                        <w:r w:rsidRPr="003D42ED">
                                          <w:rPr>
                                            <w:rFonts w:ascii="Times New Roman" w:hAnsi="Times New Roman" w:cs="Times New Roman"/>
                                            <w:sz w:val="26"/>
                                            <w:szCs w:val="26"/>
                                          </w:rPr>
                                          <w:t xml:space="preserve">Nước thải </w:t>
                                        </w:r>
                                        <w:r>
                                          <w:rPr>
                                            <w:rFonts w:ascii="Times New Roman" w:hAnsi="Times New Roman" w:cs="Times New Roman"/>
                                            <w:sz w:val="26"/>
                                            <w:szCs w:val="26"/>
                                          </w:rPr>
                                          <w:t>xám</w:t>
                                        </w:r>
                                      </w:p>
                                    </w:txbxContent>
                                  </wps:txbx>
                                  <wps:bodyPr rot="0" vert="horz" wrap="square" lIns="91440" tIns="0" rIns="91440" bIns="0" anchor="ctr" anchorCtr="0" upright="1">
                                    <a:noAutofit/>
                                  </wps:bodyPr>
                                </wps:wsp>
                                <wps:wsp>
                                  <wps:cNvPr id="97" name="AutoShape 47"/>
                                  <wps:cNvCnPr>
                                    <a:cxnSpLocks noChangeShapeType="1"/>
                                  </wps:cNvCnPr>
                                  <wps:spPr bwMode="auto">
                                    <a:xfrm>
                                      <a:off x="8811" y="1789"/>
                                      <a:ext cx="8" cy="2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Text Box 11"/>
                                  <wps:cNvSpPr txBox="1">
                                    <a:spLocks noChangeArrowheads="1"/>
                                  </wps:cNvSpPr>
                                  <wps:spPr bwMode="auto">
                                    <a:xfrm>
                                      <a:off x="6404" y="3955"/>
                                      <a:ext cx="1871" cy="616"/>
                                    </a:xfrm>
                                    <a:prstGeom prst="rect">
                                      <a:avLst/>
                                    </a:prstGeom>
                                    <a:solidFill>
                                      <a:srgbClr val="FFFFFF"/>
                                    </a:solidFill>
                                    <a:ln w="9525">
                                      <a:solidFill>
                                        <a:srgbClr val="FFFFFF"/>
                                      </a:solidFill>
                                      <a:miter lim="800000"/>
                                      <a:headEnd/>
                                      <a:tailEnd/>
                                    </a:ln>
                                  </wps:spPr>
                                  <wps:txbx>
                                    <w:txbxContent>
                                      <w:p w:rsidR="00E15F6E" w:rsidRPr="00500A68" w:rsidRDefault="00E15F6E" w:rsidP="00205010">
                                        <w:pPr>
                                          <w:rPr>
                                            <w:rFonts w:ascii="Times New Roman" w:hAnsi="Times New Roman" w:cs="Times New Roman"/>
                                            <w:sz w:val="26"/>
                                            <w:szCs w:val="26"/>
                                          </w:rPr>
                                        </w:pPr>
                                        <w:r>
                                          <w:rPr>
                                            <w:rFonts w:ascii="Times New Roman" w:hAnsi="Times New Roman" w:cs="Times New Roman"/>
                                            <w:sz w:val="26"/>
                                            <w:szCs w:val="26"/>
                                          </w:rPr>
                                          <w:t>Máy bơm</w:t>
                                        </w:r>
                                      </w:p>
                                    </w:txbxContent>
                                  </wps:txbx>
                                  <wps:bodyPr rot="0" vert="horz" wrap="square" lIns="91440" tIns="45720" rIns="91440" bIns="45720" anchor="t" anchorCtr="0" upright="1">
                                    <a:noAutofit/>
                                  </wps:bodyPr>
                                </wps:wsp>
                              </wpg:grpSp>
                              <wps:wsp>
                                <wps:cNvPr id="102" name="Isosceles Triangle 102"/>
                                <wps:cNvSpPr/>
                                <wps:spPr>
                                  <a:xfrm>
                                    <a:off x="2746864" y="758096"/>
                                    <a:ext cx="104749" cy="1238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3" name="Group 103"/>
                                <wpg:cNvGrpSpPr/>
                                <wpg:grpSpPr>
                                  <a:xfrm>
                                    <a:off x="295766" y="1584388"/>
                                    <a:ext cx="4883840" cy="1528873"/>
                                    <a:chOff x="286241" y="146113"/>
                                    <a:chExt cx="4883840" cy="1528873"/>
                                  </a:xfrm>
                                </wpg:grpSpPr>
                                <wps:wsp>
                                  <wps:cNvPr id="105" name="Straight Arrow Connector 105"/>
                                  <wps:cNvCnPr/>
                                  <wps:spPr>
                                    <a:xfrm flipH="1">
                                      <a:off x="885648" y="150868"/>
                                      <a:ext cx="3215" cy="17902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6" name="Straight Arrow Connector 106"/>
                                  <wps:cNvCnPr/>
                                  <wps:spPr>
                                    <a:xfrm>
                                      <a:off x="4501572" y="146113"/>
                                      <a:ext cx="1907" cy="18378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7" name="Rounded Rectangle 107"/>
                                  <wps:cNvSpPr>
                                    <a:spLocks noChangeArrowheads="1"/>
                                  </wps:cNvSpPr>
                                  <wps:spPr bwMode="auto">
                                    <a:xfrm>
                                      <a:off x="286241" y="329913"/>
                                      <a:ext cx="1383665" cy="695325"/>
                                    </a:xfrm>
                                    <a:prstGeom prst="roundRect">
                                      <a:avLst>
                                        <a:gd name="adj" fmla="val 16667"/>
                                      </a:avLst>
                                    </a:prstGeom>
                                    <a:solidFill>
                                      <a:srgbClr val="FFFFFF"/>
                                    </a:solidFill>
                                    <a:ln w="9525">
                                      <a:solidFill>
                                        <a:srgbClr val="000000"/>
                                      </a:solidFill>
                                      <a:round/>
                                      <a:headEnd/>
                                      <a:tailEnd/>
                                    </a:ln>
                                  </wps:spPr>
                                  <wps:txbx>
                                    <w:txbxContent>
                                      <w:p w:rsidR="00E15F6E" w:rsidRPr="001B78D1" w:rsidRDefault="00E15F6E" w:rsidP="001B78D1">
                                        <w:pPr>
                                          <w:jc w:val="center"/>
                                          <w:rPr>
                                            <w:rFonts w:ascii="Times New Roman" w:hAnsi="Times New Roman"/>
                                            <w:sz w:val="26"/>
                                            <w:szCs w:val="26"/>
                                            <w:lang w:val="en-US"/>
                                          </w:rPr>
                                        </w:pPr>
                                        <w:r w:rsidRPr="001B78D1">
                                          <w:rPr>
                                            <w:rFonts w:ascii="Times New Roman" w:hAnsi="Times New Roman"/>
                                            <w:sz w:val="26"/>
                                            <w:szCs w:val="26"/>
                                          </w:rPr>
                                          <w:t xml:space="preserve">HTXLNT công suất </w:t>
                                        </w:r>
                                        <w:r w:rsidRPr="001B78D1">
                                          <w:rPr>
                                            <w:rFonts w:ascii="Times New Roman" w:hAnsi="Times New Roman"/>
                                            <w:sz w:val="26"/>
                                            <w:szCs w:val="26"/>
                                            <w:lang w:val="en-US"/>
                                          </w:rPr>
                                          <w:t xml:space="preserve">35 </w:t>
                                        </w:r>
                                        <w:r w:rsidRPr="001B78D1">
                                          <w:rPr>
                                            <w:rFonts w:ascii="Times New Roman" w:hAnsi="Times New Roman"/>
                                            <w:sz w:val="26"/>
                                            <w:szCs w:val="26"/>
                                          </w:rPr>
                                          <w:t>m</w:t>
                                        </w:r>
                                        <w:r w:rsidRPr="001B78D1">
                                          <w:rPr>
                                            <w:rFonts w:ascii="Times New Roman" w:hAnsi="Times New Roman"/>
                                            <w:sz w:val="26"/>
                                            <w:szCs w:val="26"/>
                                            <w:vertAlign w:val="superscript"/>
                                          </w:rPr>
                                          <w:t>3</w:t>
                                        </w:r>
                                        <w:r w:rsidRPr="001B78D1">
                                          <w:rPr>
                                            <w:rFonts w:ascii="Times New Roman" w:hAnsi="Times New Roman"/>
                                            <w:sz w:val="26"/>
                                            <w:szCs w:val="26"/>
                                          </w:rPr>
                                          <w:t>/ng.đ</w:t>
                                        </w:r>
                                        <w:r w:rsidRPr="001B78D1">
                                          <w:rPr>
                                            <w:rFonts w:ascii="Times New Roman" w:hAnsi="Times New Roman"/>
                                            <w:sz w:val="26"/>
                                            <w:szCs w:val="26"/>
                                            <w:lang w:val="en-US"/>
                                          </w:rPr>
                                          <w:t xml:space="preserve"> đã xây dựng</w:t>
                                        </w:r>
                                      </w:p>
                                    </w:txbxContent>
                                  </wps:txbx>
                                  <wps:bodyPr rot="0" vert="horz" wrap="square" lIns="91440" tIns="0" rIns="91440" bIns="0" anchor="t" anchorCtr="0" upright="1">
                                    <a:noAutofit/>
                                  </wps:bodyPr>
                                </wps:wsp>
                                <wps:wsp>
                                  <wps:cNvPr id="108" name="Rounded Rectangle 108"/>
                                  <wps:cNvSpPr>
                                    <a:spLocks noChangeArrowheads="1"/>
                                  </wps:cNvSpPr>
                                  <wps:spPr bwMode="auto">
                                    <a:xfrm>
                                      <a:off x="3786416" y="321972"/>
                                      <a:ext cx="1383665" cy="695325"/>
                                    </a:xfrm>
                                    <a:prstGeom prst="roundRect">
                                      <a:avLst>
                                        <a:gd name="adj" fmla="val 16667"/>
                                      </a:avLst>
                                    </a:prstGeom>
                                    <a:solidFill>
                                      <a:srgbClr val="FFFFFF"/>
                                    </a:solidFill>
                                    <a:ln w="9525">
                                      <a:solidFill>
                                        <a:srgbClr val="000000"/>
                                      </a:solidFill>
                                      <a:round/>
                                      <a:headEnd/>
                                      <a:tailEnd/>
                                    </a:ln>
                                  </wps:spPr>
                                  <wps:txbx>
                                    <w:txbxContent>
                                      <w:p w:rsidR="00E15F6E" w:rsidRPr="001B78D1" w:rsidRDefault="00E15F6E" w:rsidP="00205010">
                                        <w:pPr>
                                          <w:spacing w:before="120" w:after="120"/>
                                          <w:jc w:val="center"/>
                                          <w:rPr>
                                            <w:rFonts w:ascii="Times New Roman" w:hAnsi="Times New Roman"/>
                                            <w:sz w:val="26"/>
                                            <w:szCs w:val="26"/>
                                          </w:rPr>
                                        </w:pPr>
                                        <w:r w:rsidRPr="001B78D1">
                                          <w:rPr>
                                            <w:rFonts w:ascii="Times New Roman" w:hAnsi="Times New Roman"/>
                                            <w:sz w:val="26"/>
                                            <w:szCs w:val="26"/>
                                          </w:rPr>
                                          <w:t xml:space="preserve">HTXLNT công suất </w:t>
                                        </w:r>
                                        <w:r w:rsidRPr="001B78D1">
                                          <w:rPr>
                                            <w:rFonts w:ascii="Times New Roman" w:hAnsi="Times New Roman"/>
                                            <w:sz w:val="26"/>
                                            <w:szCs w:val="26"/>
                                            <w:lang w:val="en-US"/>
                                          </w:rPr>
                                          <w:t>25</w:t>
                                        </w:r>
                                        <w:r w:rsidRPr="001B78D1">
                                          <w:rPr>
                                            <w:rFonts w:ascii="Times New Roman" w:hAnsi="Times New Roman"/>
                                            <w:sz w:val="26"/>
                                            <w:szCs w:val="26"/>
                                          </w:rPr>
                                          <w:t xml:space="preserve"> m</w:t>
                                        </w:r>
                                        <w:r w:rsidRPr="001B78D1">
                                          <w:rPr>
                                            <w:rFonts w:ascii="Times New Roman" w:hAnsi="Times New Roman"/>
                                            <w:sz w:val="26"/>
                                            <w:szCs w:val="26"/>
                                            <w:vertAlign w:val="superscript"/>
                                          </w:rPr>
                                          <w:t>3</w:t>
                                        </w:r>
                                        <w:r w:rsidRPr="001B78D1">
                                          <w:rPr>
                                            <w:rFonts w:ascii="Times New Roman" w:hAnsi="Times New Roman"/>
                                            <w:sz w:val="26"/>
                                            <w:szCs w:val="26"/>
                                          </w:rPr>
                                          <w:t>/ng.đ</w:t>
                                        </w:r>
                                      </w:p>
                                    </w:txbxContent>
                                  </wps:txbx>
                                  <wps:bodyPr rot="0" vert="horz" wrap="square" lIns="91440" tIns="0" rIns="91440" bIns="0" anchor="t" anchorCtr="0" upright="1">
                                    <a:noAutofit/>
                                  </wps:bodyPr>
                                </wps:wsp>
                                <wps:wsp>
                                  <wps:cNvPr id="112" name="Straight Arrow Connector 112"/>
                                  <wps:cNvCnPr/>
                                  <wps:spPr>
                                    <a:xfrm>
                                      <a:off x="2786525" y="1208240"/>
                                      <a:ext cx="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3" name="Rounded Rectangle 113"/>
                                  <wps:cNvSpPr>
                                    <a:spLocks noChangeArrowheads="1"/>
                                  </wps:cNvSpPr>
                                  <wps:spPr bwMode="auto">
                                    <a:xfrm>
                                      <a:off x="1112907" y="1370186"/>
                                      <a:ext cx="3390900" cy="304800"/>
                                    </a:xfrm>
                                    <a:prstGeom prst="roundRect">
                                      <a:avLst>
                                        <a:gd name="adj" fmla="val 16667"/>
                                      </a:avLst>
                                    </a:prstGeom>
                                    <a:solidFill>
                                      <a:srgbClr val="FFFFFF"/>
                                    </a:solidFill>
                                    <a:ln w="9525">
                                      <a:solidFill>
                                        <a:srgbClr val="000000"/>
                                      </a:solidFill>
                                      <a:round/>
                                      <a:headEnd/>
                                      <a:tailEnd/>
                                    </a:ln>
                                  </wps:spPr>
                                  <wps:txbx>
                                    <w:txbxContent>
                                      <w:p w:rsidR="00E15F6E" w:rsidRPr="00500A68" w:rsidRDefault="00E15F6E" w:rsidP="00205010">
                                        <w:pPr>
                                          <w:jc w:val="center"/>
                                          <w:rPr>
                                            <w:rFonts w:ascii="Times New Roman" w:hAnsi="Times New Roman" w:cs="Times New Roman"/>
                                            <w:sz w:val="26"/>
                                            <w:szCs w:val="26"/>
                                          </w:rPr>
                                        </w:pPr>
                                        <w:r w:rsidRPr="00500A68">
                                          <w:rPr>
                                            <w:rFonts w:ascii="Times New Roman" w:hAnsi="Times New Roman" w:cs="Times New Roman"/>
                                            <w:sz w:val="26"/>
                                            <w:szCs w:val="26"/>
                                          </w:rPr>
                                          <w:t>Thoát ra cống củ</w:t>
                                        </w:r>
                                        <w:r>
                                          <w:rPr>
                                            <w:rFonts w:ascii="Times New Roman" w:hAnsi="Times New Roman" w:cs="Times New Roman"/>
                                            <w:sz w:val="26"/>
                                            <w:szCs w:val="26"/>
                                          </w:rPr>
                                          <w:t xml:space="preserve">a </w:t>
                                        </w:r>
                                        <w:r w:rsidRPr="00500A68">
                                          <w:rPr>
                                            <w:rFonts w:ascii="Times New Roman" w:hAnsi="Times New Roman" w:cs="Times New Roman"/>
                                            <w:sz w:val="26"/>
                                            <w:szCs w:val="26"/>
                                          </w:rPr>
                                          <w:t>khu công nghiệp</w:t>
                                        </w:r>
                                      </w:p>
                                      <w:p w:rsidR="00E15F6E" w:rsidRPr="00FB25CB" w:rsidRDefault="00E15F6E" w:rsidP="00205010">
                                        <w:pPr>
                                          <w:spacing w:before="120" w:after="120"/>
                                          <w:jc w:val="center"/>
                                          <w:rPr>
                                            <w:rFonts w:ascii="Times New Roman" w:hAnsi="Times New Roman"/>
                                          </w:rPr>
                                        </w:pPr>
                                      </w:p>
                                    </w:txbxContent>
                                  </wps:txbx>
                                  <wps:bodyPr rot="0" vert="horz" wrap="square" lIns="91440" tIns="0" rIns="91440" bIns="0" anchor="t" anchorCtr="0" upright="1">
                                    <a:noAutofit/>
                                  </wps:bodyPr>
                                </wps:wsp>
                              </wpg:grpSp>
                            </wpg:grpSp>
                            <wps:wsp>
                              <wps:cNvPr id="74" name="Rounded Rectangle 74"/>
                              <wps:cNvSpPr>
                                <a:spLocks noChangeArrowheads="1"/>
                              </wps:cNvSpPr>
                              <wps:spPr bwMode="auto">
                                <a:xfrm>
                                  <a:off x="4444779" y="477078"/>
                                  <a:ext cx="1168400" cy="436245"/>
                                </a:xfrm>
                                <a:prstGeom prst="roundRect">
                                  <a:avLst>
                                    <a:gd name="adj" fmla="val 16667"/>
                                  </a:avLst>
                                </a:prstGeom>
                                <a:solidFill>
                                  <a:srgbClr val="FFFFFF"/>
                                </a:solidFill>
                                <a:ln w="9525">
                                  <a:solidFill>
                                    <a:srgbClr val="000000"/>
                                  </a:solidFill>
                                  <a:round/>
                                  <a:headEnd/>
                                  <a:tailEnd/>
                                </a:ln>
                              </wps:spPr>
                              <wps:txbx>
                                <w:txbxContent>
                                  <w:p w:rsidR="00E15F6E" w:rsidRPr="001B78D1" w:rsidRDefault="00E15F6E" w:rsidP="002266FB">
                                    <w:pPr>
                                      <w:spacing w:before="60" w:after="60"/>
                                      <w:jc w:val="center"/>
                                      <w:rPr>
                                        <w:rFonts w:ascii="Times New Roman" w:hAnsi="Times New Roman"/>
                                        <w:sz w:val="26"/>
                                        <w:szCs w:val="26"/>
                                        <w:lang w:val="en-US"/>
                                      </w:rPr>
                                    </w:pPr>
                                    <w:r w:rsidRPr="001B78D1">
                                      <w:rPr>
                                        <w:rFonts w:ascii="Times New Roman" w:hAnsi="Times New Roman"/>
                                        <w:sz w:val="26"/>
                                        <w:szCs w:val="26"/>
                                      </w:rPr>
                                      <w:t xml:space="preserve">Bể </w:t>
                                    </w:r>
                                    <w:r w:rsidRPr="001B78D1">
                                      <w:rPr>
                                        <w:rFonts w:ascii="Times New Roman" w:hAnsi="Times New Roman"/>
                                        <w:sz w:val="26"/>
                                        <w:szCs w:val="26"/>
                                        <w:lang w:val="en-US"/>
                                      </w:rPr>
                                      <w:t>tách mỡ</w:t>
                                    </w:r>
                                    <w:r>
                                      <w:rPr>
                                        <w:rFonts w:ascii="Times New Roman" w:hAnsi="Times New Roman"/>
                                        <w:sz w:val="26"/>
                                        <w:szCs w:val="26"/>
                                        <w:lang w:val="en-US"/>
                                      </w:rPr>
                                      <w:t xml:space="preserve"> 2</w:t>
                                    </w:r>
                                  </w:p>
                                </w:txbxContent>
                              </wps:txbx>
                              <wps:bodyPr rot="0" vert="horz" wrap="square" lIns="91440" tIns="0" rIns="91440" bIns="0" anchor="t" anchorCtr="0" upright="1">
                                <a:noAutofit/>
                              </wps:bodyPr>
                            </wps:wsp>
                            <wpg:grpSp>
                              <wpg:cNvPr id="83" name="Group 83"/>
                              <wpg:cNvGrpSpPr/>
                              <wpg:grpSpPr>
                                <a:xfrm>
                                  <a:off x="3403158" y="341906"/>
                                  <a:ext cx="1661823" cy="127221"/>
                                  <a:chOff x="0" y="0"/>
                                  <a:chExt cx="1661823" cy="127221"/>
                                </a:xfrm>
                              </wpg:grpSpPr>
                              <wps:wsp>
                                <wps:cNvPr id="80" name="Straight Connector 80"/>
                                <wps:cNvCnPr/>
                                <wps:spPr>
                                  <a:xfrm flipV="1">
                                    <a:off x="0" y="0"/>
                                    <a:ext cx="1661823" cy="22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1" name="Straight Connector 81"/>
                                <wps:cNvCnPr/>
                                <wps:spPr>
                                  <a:xfrm>
                                    <a:off x="0" y="0"/>
                                    <a:ext cx="0" cy="12722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2" name="Straight Connector 82"/>
                                <wps:cNvCnPr/>
                                <wps:spPr>
                                  <a:xfrm>
                                    <a:off x="1653872" y="0"/>
                                    <a:ext cx="0" cy="127221"/>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84" name="Group 84"/>
                              <wpg:cNvGrpSpPr/>
                              <wpg:grpSpPr>
                                <a:xfrm rot="10800000">
                                  <a:off x="3403158" y="914400"/>
                                  <a:ext cx="1661823" cy="127221"/>
                                  <a:chOff x="0" y="0"/>
                                  <a:chExt cx="1661823" cy="127221"/>
                                </a:xfrm>
                              </wpg:grpSpPr>
                              <wps:wsp>
                                <wps:cNvPr id="85" name="Straight Connector 85"/>
                                <wps:cNvCnPr/>
                                <wps:spPr>
                                  <a:xfrm flipV="1">
                                    <a:off x="0" y="0"/>
                                    <a:ext cx="1661823" cy="22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46" name="Straight Connector 546"/>
                                <wps:cNvCnPr/>
                                <wps:spPr>
                                  <a:xfrm>
                                    <a:off x="0" y="0"/>
                                    <a:ext cx="0" cy="12722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66" name="Straight Connector 566"/>
                                <wps:cNvCnPr/>
                                <wps:spPr>
                                  <a:xfrm>
                                    <a:off x="1653872" y="0"/>
                                    <a:ext cx="0" cy="127221"/>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s:wsp>
                            <wps:cNvPr id="104" name="Straight Connector 104"/>
                            <wps:cNvCnPr/>
                            <wps:spPr>
                              <a:xfrm>
                                <a:off x="2600077" y="1956021"/>
                                <a:ext cx="0" cy="15483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9" name="Straight Connector 109"/>
                            <wps:cNvCnPr/>
                            <wps:spPr>
                              <a:xfrm>
                                <a:off x="699715" y="2115047"/>
                                <a:ext cx="3616132"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id="Group 124" o:spid="_x0000_s1082" style="position:absolute;left:0;text-align:left;margin-left:2pt;margin-top:6.6pt;width:442pt;height:286.55pt;z-index:251766784" coordsize="56131,36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">
                <v:roundrect id="Rounded Rectangle 114" o:spid="_x0000_s1083" style="position:absolute;left:28068;top:4691;width:11684;height:43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r4e8MA&#10;AADcAAAADwAAAGRycy9kb3ducmV2LnhtbERPTWvCQBC9C/6HZYRepNkoGkrMRkQo5Nim0l7H7DQJ&#10;zc7G7GrS/vpuoeBtHu9zsv1kOnGjwbWWFayiGARxZXXLtYLT2/PjEwjnkTV2lknBNznY5/NZhqm2&#10;I7/SrfS1CCHsUlTQeN+nUrqqIYMusj1x4D7tYNAHONRSDziGcNPJdRwn0mDLoaHBno4NVV/l1Sgo&#10;+cpTd+F6vdy+vJc/H5vzMSmUelhMhx0IT5O/i//dhQ7zVxv4eyZc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r4e8MAAADcAAAADwAAAAAAAAAAAAAAAACYAgAAZHJzL2Rv&#10;d25yZXYueG1sUEsFBgAAAAAEAAQA9QAAAIgDAAAAAA==&#10;">
                  <v:textbox inset=",0,,0">
                    <w:txbxContent>
                      <w:p w:rsidR="005E310F" w:rsidRDefault="005E310F" w:rsidP="00B57A44">
                        <w:pPr>
                          <w:jc w:val="center"/>
                          <w:rPr>
                            <w:rFonts w:ascii="Times New Roman" w:hAnsi="Times New Roman"/>
                            <w:sz w:val="26"/>
                            <w:szCs w:val="26"/>
                            <w:lang w:val="en-US"/>
                          </w:rPr>
                        </w:pPr>
                        <w:r w:rsidRPr="001B78D1">
                          <w:rPr>
                            <w:rFonts w:ascii="Times New Roman" w:hAnsi="Times New Roman"/>
                            <w:sz w:val="26"/>
                            <w:szCs w:val="26"/>
                          </w:rPr>
                          <w:t xml:space="preserve">Bể </w:t>
                        </w:r>
                        <w:r w:rsidRPr="001B78D1">
                          <w:rPr>
                            <w:rFonts w:ascii="Times New Roman" w:hAnsi="Times New Roman"/>
                            <w:sz w:val="26"/>
                            <w:szCs w:val="26"/>
                            <w:lang w:val="en-US"/>
                          </w:rPr>
                          <w:t>tách mỡ</w:t>
                        </w:r>
                        <w:r>
                          <w:rPr>
                            <w:rFonts w:ascii="Times New Roman" w:hAnsi="Times New Roman"/>
                            <w:sz w:val="26"/>
                            <w:szCs w:val="26"/>
                            <w:lang w:val="en-US"/>
                          </w:rPr>
                          <w:t xml:space="preserve"> 1</w:t>
                        </w:r>
                      </w:p>
                      <w:p w:rsidR="005E310F" w:rsidRPr="001B78D1" w:rsidRDefault="005E310F" w:rsidP="00B57A44">
                        <w:pPr>
                          <w:jc w:val="center"/>
                          <w:rPr>
                            <w:rFonts w:ascii="Times New Roman" w:hAnsi="Times New Roman"/>
                            <w:sz w:val="26"/>
                            <w:szCs w:val="26"/>
                            <w:lang w:val="en-US"/>
                          </w:rPr>
                        </w:pPr>
                        <w:r>
                          <w:rPr>
                            <w:rFonts w:ascii="Times New Roman" w:hAnsi="Times New Roman"/>
                            <w:sz w:val="26"/>
                            <w:szCs w:val="26"/>
                            <w:lang w:val="en-US"/>
                          </w:rPr>
                          <w:t>Đã xây dựng</w:t>
                        </w:r>
                      </w:p>
                    </w:txbxContent>
                  </v:textbox>
                </v:roundrect>
                <v:group id="Group 123" o:spid="_x0000_s1084" style="position:absolute;width:56131;height:36394" coordsize="56131,36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group id="Group 78" o:spid="_x0000_s1085" style="position:absolute;left:6997;top:8428;width:35445;height:3416" coordorigin=",-1834" coordsize="35445,3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line id="Straight Connector 115" o:spid="_x0000_s1086" style="position:absolute;visibility:visible;mso-wrap-style:square" from="0,-1834" to="0,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ZN8IAAADcAAAADwAAAGRycy9kb3ducmV2LnhtbERPzWoCMRC+F/oOYQrealZFsatRpCCI&#10;9lLbB5huxt3FzWSbjLr69KZQ8DYf3+/Ml51r1JlCrD0bGPQzUMSFtzWXBr6/1q9TUFGQLTaeycCV&#10;IiwXz09zzK2/8Ced91KqFMIxRwOVSJtrHYuKHMa+b4kTd/DBoSQYSm0DXlK4a/QwyybaYc2pocKW&#10;3isqjvuTM/C7+9jE608zlMn4tj2G1fRNRtGY3ku3moES6uQh/ndvbJo/GMPfM+kCvb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liZN8IAAADcAAAADwAAAAAAAAAAAAAA&#10;AAChAgAAZHJzL2Rvd25yZXYueG1sUEsFBgAAAAAEAAQA+QAAAJADAAAAAA==&#10;" strokecolor="#4579b8 [3044]"/>
                    <v:line id="Straight Connector 116" o:spid="_x0000_s1087" style="position:absolute;visibility:visible;mso-wrap-style:square" from="0,1431" to="35445,1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HQMIAAADcAAAADwAAAGRycy9kb3ducmV2LnhtbERPzWrCQBC+C32HZQredKOlwaauIoIg&#10;2ou2DzDNTpNgdjbdnWr06bsFobf5+H5nvuxdq84UYuPZwGScgSIuvW24MvDxvhnNQEVBtth6JgNX&#10;irBcPAzmWFh/4QOdj1KpFMKxQAO1SFdoHcuaHMax74gT9+WDQ0kwVNoGvKRw1+ppluXaYcOpocaO&#10;1jWVp+OPM/C9f9vG62c7lfz5tjuF1exFnqIxw8d+9QpKqJd/8d29tWn+JIe/Z9IFev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ooHQMIAAADcAAAADwAAAAAAAAAAAAAA&#10;AAChAgAAZHJzL2Rvd25yZXYueG1sUEsFBgAAAAAEAAQA+QAAAJADAAAAAA==&#10;" strokecolor="#4579b8 [3044]"/>
                    <v:line id="Straight Connector 117" o:spid="_x0000_s1088" style="position:absolute;flip:x;visibility:visible;mso-wrap-style:square" from="35383,159" to="35396,1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2q78QAAADcAAAADwAAAGRycy9kb3ducmV2LnhtbERPTWvCQBC9C/6HZQRvZpNaaomuIgVp&#10;ULCt9eBxyI5JMDubZrcm9td3hUJv83ifs1j1phZXal1lWUESxSCIc6srLhQcPzeTZxDOI2usLZOC&#10;GzlYLYeDBabadvxB14MvRAhhl6KC0vsmldLlJRl0kW2IA3e2rUEfYFtI3WIXwk0tH+L4SRqsODSU&#10;2NBLSfnl8G0UZBlvtz+8eTsl71+vflrt9o/dTKnxqF/PQXjq/b/4z53pMD+Zwf2ZcIF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LarvxAAAANwAAAAPAAAAAAAAAAAA&#10;AAAAAKECAABkcnMvZG93bnJldi54bWxQSwUGAAAAAAQABAD5AAAAkgMAAAAA&#10;" strokecolor="#4579b8 [3044]"/>
                  </v:group>
                  <v:group id="Group 111" o:spid="_x0000_s1089" style="position:absolute;width:56131;height:36394" coordsize="56131,36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group id="Group 110" o:spid="_x0000_s1090" style="position:absolute;width:56131;height:36394" coordsize="56131,36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group id="Group 89" o:spid="_x0000_s1091" style="position:absolute;width:49841;height:36394" coordorigin="1954,-5272" coordsize="49841,36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roundrect id="Rounded Rectangle 90" o:spid="_x0000_s1092" style="position:absolute;left:1954;top:-1123;width:13837;height:42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9yC8AA&#10;AADbAAAADwAAAGRycy9kb3ducmV2LnhtbERPTYvCMBC9C/sfwizsRTRdUdFqLFJY8Kh1Wa9jM7bF&#10;ZlKbqF1/vTkIHh/ve5l0phY3al1lWcH3MAJBnFtdcaHgd/8zmIFwHlljbZkU/JODZPXRW2Ks7Z13&#10;dMt8IUIIuxgVlN43sZQuL8mgG9qGOHAn2xr0AbaF1C3eQ7ip5SiKptJgxaGhxIbSkvJzdjUKMr5y&#10;V1+4GPUn27/scRgf0+lGqa/Pbr0A4anzb/HLvdEK5mF9+B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9yC8AAAADbAAAADwAAAAAAAAAAAAAAAACYAgAAZHJzL2Rvd25y&#10;ZXYueG1sUEsFBgAAAAAEAAQA9QAAAIUDAAAAAA==&#10;">
                          <v:textbox inset=",0,,0">
                            <w:txbxContent>
                              <w:p w:rsidR="005E310F" w:rsidRDefault="005E310F" w:rsidP="00B57A44">
                                <w:pPr>
                                  <w:jc w:val="center"/>
                                  <w:rPr>
                                    <w:rFonts w:ascii="Times New Roman" w:hAnsi="Times New Roman"/>
                                    <w:sz w:val="26"/>
                                    <w:szCs w:val="26"/>
                                    <w:lang w:val="en-US"/>
                                  </w:rPr>
                                </w:pPr>
                                <w:r w:rsidRPr="001B78D1">
                                  <w:rPr>
                                    <w:rFonts w:ascii="Times New Roman" w:hAnsi="Times New Roman"/>
                                    <w:sz w:val="26"/>
                                    <w:szCs w:val="26"/>
                                  </w:rPr>
                                  <w:t>Bể tự hoại</w:t>
                                </w:r>
                              </w:p>
                              <w:p w:rsidR="005E310F" w:rsidRPr="00B57A44" w:rsidRDefault="005E310F" w:rsidP="00B57A44">
                                <w:pPr>
                                  <w:jc w:val="center"/>
                                  <w:rPr>
                                    <w:rFonts w:ascii="Times New Roman" w:hAnsi="Times New Roman"/>
                                    <w:sz w:val="26"/>
                                    <w:szCs w:val="26"/>
                                    <w:lang w:val="en-US"/>
                                  </w:rPr>
                                </w:pPr>
                                <w:r>
                                  <w:rPr>
                                    <w:rFonts w:ascii="Times New Roman" w:hAnsi="Times New Roman"/>
                                    <w:sz w:val="26"/>
                                    <w:szCs w:val="26"/>
                                    <w:lang w:val="en-US"/>
                                  </w:rPr>
                                  <w:t>Đã xây dựng</w:t>
                                </w:r>
                              </w:p>
                            </w:txbxContent>
                          </v:textbox>
                        </v:roundrect>
                        <v:group id="Group 94" o:spid="_x0000_s1093" style="position:absolute;left:2957;top:-5272;width:46812;height:19547" coordorigin="2241,1342" coordsize="7440,4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rect id="Rectangle 43" o:spid="_x0000_s1094" style="position:absolute;left:2241;top:1384;width:1877;height: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C30sMA&#10;AADbAAAADwAAAGRycy9kb3ducmV2LnhtbESPQWvCQBSE7wX/w/KE3upGQdHoKioI7UkSxfMz+5pN&#10;zb4N2a1Gf323IHgcZuYbZrHqbC2u1PrKsYLhIAFBXDhdcangeNh9TEH4gKyxdkwK7uRhtey9LTDV&#10;7sYZXfNQighhn6ICE0KTSukLQxb9wDXE0ft2rcUQZVtK3eItwm0tR0kykRYrjgsGG9oaKi75r1Ww&#10;16dss52Mc9qfT9nR/OjH10Er9d7v1nMQgbrwCj/bn1rBbAz/X+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C30sMAAADbAAAADwAAAAAAAAAAAAAAAACYAgAAZHJzL2Rv&#10;d25yZXYueG1sUEsFBgAAAAAEAAQA9QAAAIgDAAAAAA==&#10;" stroked="f">
                            <v:textbox inset=",0,,0">
                              <w:txbxContent>
                                <w:p w:rsidR="005E310F" w:rsidRPr="003D42ED" w:rsidRDefault="005E310F" w:rsidP="00205010">
                                  <w:pPr>
                                    <w:jc w:val="center"/>
                                    <w:rPr>
                                      <w:rFonts w:ascii="Times New Roman" w:hAnsi="Times New Roman" w:cs="Times New Roman"/>
                                      <w:sz w:val="26"/>
                                      <w:szCs w:val="26"/>
                                    </w:rPr>
                                  </w:pPr>
                                  <w:r w:rsidRPr="003D42ED">
                                    <w:rPr>
                                      <w:rFonts w:ascii="Times New Roman" w:hAnsi="Times New Roman" w:cs="Times New Roman"/>
                                      <w:sz w:val="26"/>
                                      <w:szCs w:val="26"/>
                                    </w:rPr>
                                    <w:t>Nước thải đen</w:t>
                                  </w:r>
                                </w:p>
                              </w:txbxContent>
                            </v:textbox>
                          </v:rect>
                          <v:roundrect id="AutoShape 44" o:spid="_x0000_s1095" style="position:absolute;left:5124;top:4614;width:2188;height:9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txGsYA&#10;AADcAAAADwAAAGRycy9kb3ducmV2LnhtbESPQWvCQBSE70L/w/IKvemmEqVEN0FaWkQKommF3B7Z&#10;1ySYfRuyW43++q4g9DjMzDfMMhtMK07Uu8aygudJBIK4tLrhSsFX/j5+AeE8ssbWMim4kIMsfRgt&#10;MdH2zDs67X0lAoRdggpq77tESlfWZNBNbEccvB/bG/RB9pXUPZ4D3LRyGkVzabDhsFBjR681lcf9&#10;r1HwXX7kq21x+ZTTa3E8vOFmiAtU6ulxWC1AeBr8f/jeXmsFsziG25lwBG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txGsYAAADcAAAADwAAAAAAAAAAAAAAAACYAgAAZHJz&#10;L2Rvd25yZXYueG1sUEsFBgAAAAAEAAQA9QAAAIsDAAAAAA==&#10;">
                            <v:textbox inset=",0,,0">
                              <w:txbxContent>
                                <w:p w:rsidR="005E310F" w:rsidRDefault="005E310F" w:rsidP="00205010">
                                  <w:pPr>
                                    <w:jc w:val="center"/>
                                    <w:rPr>
                                      <w:rFonts w:ascii="Times New Roman" w:hAnsi="Times New Roman" w:cs="Times New Roman"/>
                                      <w:sz w:val="26"/>
                                      <w:szCs w:val="26"/>
                                      <w:lang w:val="en-US"/>
                                    </w:rPr>
                                  </w:pPr>
                                  <w:r w:rsidRPr="00500A68">
                                    <w:rPr>
                                      <w:rFonts w:ascii="Times New Roman" w:hAnsi="Times New Roman" w:cs="Times New Roman"/>
                                      <w:sz w:val="26"/>
                                      <w:szCs w:val="26"/>
                                    </w:rPr>
                                    <w:t>Bể thu gom</w:t>
                                  </w:r>
                                </w:p>
                                <w:p w:rsidR="005E310F" w:rsidRPr="00B57A44" w:rsidRDefault="005E310F" w:rsidP="00205010">
                                  <w:pPr>
                                    <w:jc w:val="center"/>
                                    <w:rPr>
                                      <w:rFonts w:ascii="Times New Roman" w:hAnsi="Times New Roman" w:cs="Times New Roman"/>
                                      <w:sz w:val="26"/>
                                      <w:szCs w:val="26"/>
                                      <w:lang w:val="en-US"/>
                                    </w:rPr>
                                  </w:pPr>
                                  <w:r>
                                    <w:rPr>
                                      <w:rFonts w:ascii="Times New Roman" w:hAnsi="Times New Roman" w:cs="Times New Roman"/>
                                      <w:sz w:val="26"/>
                                      <w:szCs w:val="26"/>
                                      <w:lang w:val="en-US"/>
                                    </w:rPr>
                                    <w:t>Đã xây dựng</w:t>
                                  </w:r>
                                </w:p>
                              </w:txbxContent>
                            </v:textbox>
                          </v:roundrect>
                          <v:shape id="AutoShape 47" o:spid="_x0000_s1096" type="#_x0000_t32" style="position:absolute;left:3176;top:1789;width:0;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Y1cYAAADcAAAADwAAAGRycy9kb3ducmV2LnhtbESPQWvCQBSE74X+h+UVvNWNoqXGbKQI&#10;SrF4qJagt0f2mYRm34bdVWN/fVco9DjMzDdMtuhNKy7kfGNZwWiYgCAurW64UvC1Xz2/gvABWWNr&#10;mRTcyMMif3zIMNX2yp902YVKRAj7FBXUIXSplL6syaAf2o44eifrDIYoXSW1w2uEm1aOk+RFGmw4&#10;LtTY0bKm8nt3NgoOH7NzcSu2tClGs80RnfE/+7VSg6f+bQ4iUB/+w3/td61gOpnC/Uw8A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tmNXGAAAA3AAAAA8AAAAAAAAA&#10;AAAAAAAAoQIAAGRycy9kb3ducmV2LnhtbFBLBQYAAAAABAAEAPkAAACUAwAAAAA=&#10;">
                            <v:stroke endarrow="block"/>
                          </v:shape>
                          <v:rect id="Rectangle 43" o:spid="_x0000_s1097" style="position:absolute;left:7804;top:1342;width:1877;height: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IppcMA&#10;AADbAAAADwAAAGRycy9kb3ducmV2LnhtbESPQWvCQBSE7wX/w/IEb3XTgkGjq7SCoCdJFM/P7DOb&#10;Nvs2ZFdN++u7BcHjMDPfMItVbxtxo87XjhW8jRMQxKXTNVcKjofN6xSED8gaG8ek4Ic8rJaDlwVm&#10;2t05p1sRKhEh7DNUYEJoMyl9aciiH7uWOHoX11kMUXaV1B3eI9w28j1JUmmx5rhgsKW1ofK7uFoF&#10;e33KP9fppKD9+ZQfzZf+3R20UqNh/zEHEagPz/CjvdUKZin8f4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IppcMAAADbAAAADwAAAAAAAAAAAAAAAACYAgAAZHJzL2Rv&#10;d25yZXYueG1sUEsFBgAAAAAEAAQA9QAAAIgDAAAAAA==&#10;" stroked="f">
                            <v:textbox inset=",0,,0">
                              <w:txbxContent>
                                <w:p w:rsidR="005E310F" w:rsidRPr="003D42ED" w:rsidRDefault="005E310F" w:rsidP="00205010">
                                  <w:pPr>
                                    <w:jc w:val="center"/>
                                    <w:rPr>
                                      <w:rFonts w:ascii="Times New Roman" w:hAnsi="Times New Roman" w:cs="Times New Roman"/>
                                      <w:sz w:val="26"/>
                                      <w:szCs w:val="26"/>
                                    </w:rPr>
                                  </w:pPr>
                                  <w:r w:rsidRPr="003D42ED">
                                    <w:rPr>
                                      <w:rFonts w:ascii="Times New Roman" w:hAnsi="Times New Roman" w:cs="Times New Roman"/>
                                      <w:sz w:val="26"/>
                                      <w:szCs w:val="26"/>
                                    </w:rPr>
                                    <w:t xml:space="preserve">Nước thải </w:t>
                                  </w:r>
                                  <w:r>
                                    <w:rPr>
                                      <w:rFonts w:ascii="Times New Roman" w:hAnsi="Times New Roman" w:cs="Times New Roman"/>
                                      <w:sz w:val="26"/>
                                      <w:szCs w:val="26"/>
                                    </w:rPr>
                                    <w:t>xám</w:t>
                                  </w:r>
                                </w:p>
                              </w:txbxContent>
                            </v:textbox>
                          </v:rect>
                          <v:shape id="AutoShape 47" o:spid="_x0000_s1098" type="#_x0000_t32" style="position:absolute;left:8811;top:1789;width:8;height:2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zV8QAAADbAAAADwAAAGRycy9kb3ducmV2LnhtbESPQWvCQBSE74L/YXmF3nSjh9pEVymC&#10;pSgeqiXU2yP7TILZt2F31dhf3xUEj8PMfMPMFp1pxIWcry0rGA0TEMSF1TWXCn72q8E7CB+QNTaW&#10;ScGNPCzm/d4MM22v/E2XXShFhLDPUEEVQptJ6YuKDPqhbYmjd7TOYIjSlVI7vEa4aeQ4Sd6kwZrj&#10;QoUtLSsqTruzUfC7Sc/5Ld/SOh+l6wM64//2n0q9vnQfUxCBuvAMP9pfWkE6g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O3NXxAAAANsAAAAPAAAAAAAAAAAA&#10;AAAAAKECAABkcnMvZG93bnJldi54bWxQSwUGAAAAAAQABAD5AAAAkgMAAAAA&#10;">
                            <v:stroke endarrow="block"/>
                          </v:shape>
                          <v:shape id="Text Box 11" o:spid="_x0000_s1099" type="#_x0000_t202" style="position:absolute;left:6404;top:3955;width:1871;height: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Jar4A&#10;AADbAAAADwAAAGRycy9kb3ducmV2LnhtbERPy6rCMBDdC/5DGMGNaGoXF61GEVF062PjbmjGtthM&#10;2iba6tffLASXh/NerjtTihc1rrCsYDqJQBCnVhecKbhe9uMZCOeRNZaWScGbHKxX/d4SE21bPtHr&#10;7DMRQtglqCD3vkqkdGlOBt3EVsSBu9vGoA+wyaRusA3hppRxFP1JgwWHhhwr2uaUPs5Po8C2u7ex&#10;VEfx6PYxh+2mPt3jWqnhoNssQHjq/E/8dR+1gnkYG76EHyB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hYyWq+AAAA2wAAAA8AAAAAAAAAAAAAAAAAmAIAAGRycy9kb3ducmV2&#10;LnhtbFBLBQYAAAAABAAEAPUAAACDAwAAAAA=&#10;" strokecolor="white">
                            <v:textbox>
                              <w:txbxContent>
                                <w:p w:rsidR="005E310F" w:rsidRPr="00500A68" w:rsidRDefault="005E310F" w:rsidP="00205010">
                                  <w:pPr>
                                    <w:rPr>
                                      <w:rFonts w:ascii="Times New Roman" w:hAnsi="Times New Roman" w:cs="Times New Roman"/>
                                      <w:sz w:val="26"/>
                                      <w:szCs w:val="26"/>
                                    </w:rPr>
                                  </w:pPr>
                                  <w:r>
                                    <w:rPr>
                                      <w:rFonts w:ascii="Times New Roman" w:hAnsi="Times New Roman" w:cs="Times New Roman"/>
                                      <w:sz w:val="26"/>
                                      <w:szCs w:val="26"/>
                                    </w:rPr>
                                    <w:t>Máy bơm</w:t>
                                  </w:r>
                                </w:p>
                              </w:txbxContent>
                            </v:textbox>
                          </v:shape>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2" o:spid="_x0000_s1100" type="#_x0000_t5" style="position:absolute;left:27468;top:7580;width:1048;height: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yIw8AA&#10;AADcAAAADwAAAGRycy9kb3ducmV2LnhtbERPzYrCMBC+L/gOYQRv27QeZK3GUkRhD17UfYChGZtq&#10;M6lNrN23N8LC3ubj+511MdpWDNT7xrGCLElBEFdON1wr+DnvP79A+ICssXVMCn7JQ7GZfKwx1+7J&#10;RxpOoRYxhH2OCkwIXS6lrwxZ9InriCN3cb3FEGFfS93jM4bbVs7TdCEtNhwbDHa0NVTdTg+r4GDG&#10;pd5m5/a6ZHnPdrbGYV8qNZuO5QpEoDH8i//c3zrOT+fwfiZe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yIw8AAAADcAAAADwAAAAAAAAAAAAAAAACYAgAAZHJzL2Rvd25y&#10;ZXYueG1sUEsFBgAAAAAEAAQA9QAAAIUDAAAAAA==&#10;" fillcolor="#4f81bd [3204]" strokecolor="#243f60 [1604]" strokeweight="2pt"/>
                        <v:group id="Group 103" o:spid="_x0000_s1101" style="position:absolute;left:2957;top:15843;width:48839;height:15289" coordorigin="2862,1461" coordsize="48838,15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Straight Arrow Connector 105" o:spid="_x0000_s1102" type="#_x0000_t32" style="position:absolute;left:8856;top:1508;width:32;height:17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RHZ8YAAADcAAAADwAAAGRycy9kb3ducmV2LnhtbESPQWvCQBCF74X+h2UKvdVNRaXEbEQq&#10;giK0xBbE25gdk2B2NuxuTfz33YLQ2wzvzfveZIvBtOJKzjeWFbyOEhDEpdUNVwq+v9YvbyB8QNbY&#10;WiYFN/KwyB8fMky17bmg6z5UIoawT1FBHUKXSunLmgz6ke2Io3a2zmCIq6ukdtjHcNPKcZLMpMGG&#10;I6HGjt5rKi/7HxMhq0kx3R12pwkVy8/+tD1+BHdU6vlpWM5BBBrCv/l+vdGxfjKFv2fiBD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ER2fGAAAA3AAAAA8AAAAAAAAA&#10;AAAAAAAAoQIAAGRycy9kb3ducmV2LnhtbFBLBQYAAAAABAAEAPkAAACUAwAAAAA=&#10;" strokecolor="#4579b8 [3044]">
                            <v:stroke endarrow="open"/>
                          </v:shape>
                          <v:shape id="Straight Arrow Connector 106" o:spid="_x0000_s1103" type="#_x0000_t32" style="position:absolute;left:45015;top:1461;width:19;height:18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8C9cIAAADcAAAADwAAAGRycy9kb3ducmV2LnhtbERPTWuDQBC9F/oflin0Vte2KGKyCSJI&#10;e41pIL1N3YlK3Flx18T8+24h0Ns83uest4sZxIUm11tW8BrFIIgbq3tuFXztq5cMhPPIGgfLpOBG&#10;Drabx4c15tpeeUeX2rcihLDLUUHn/ZhL6ZqODLrIjsSBO9nJoA9waqWe8BrCzSDf4jiVBnsODR2O&#10;VHbUnOvZKHg//SwfmS9kVh1tOc9Jkhyqb6Wen5ZiBcLT4v/Fd/enDvPjFP6eCRf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18C9cIAAADcAAAADwAAAAAAAAAAAAAA&#10;AAChAgAAZHJzL2Rvd25yZXYueG1sUEsFBgAAAAAEAAQA+QAAAJADAAAAAA==&#10;" strokecolor="#4579b8 [3044]">
                            <v:stroke endarrow="open"/>
                          </v:shape>
                          <v:roundrect id="Rounded Rectangle 107" o:spid="_x0000_s1104" style="position:absolute;left:2862;top:3299;width:13837;height:69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w0cAA&#10;AADcAAAADwAAAGRycy9kb3ducmV2LnhtbERPTYvCMBC9C/6HMIKXRVPFValGEUHwuFbR69iMbbGZ&#10;1CZq119vFha8zeN9znzZmFI8qHaFZQWDfgSCOLW64EzBYb/pTUE4j6yxtEwKfsnBctFuzTHW9sk7&#10;eiQ+EyGEXYwKcu+rWEqX5mTQ9W1FHLiLrQ36AOtM6hqfIdyUchhFY2mw4NCQY0XrnNJrcjcKEr5z&#10;U944G359/xyT12l0Xo+3SnU7zWoGwlPjP+J/91aH+dEE/p4JF8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w0cAAAADcAAAADwAAAAAAAAAAAAAAAACYAgAAZHJzL2Rvd25y&#10;ZXYueG1sUEsFBgAAAAAEAAQA9QAAAIUDAAAAAA==&#10;">
                            <v:textbox inset=",0,,0">
                              <w:txbxContent>
                                <w:p w:rsidR="005E310F" w:rsidRPr="001B78D1" w:rsidRDefault="005E310F" w:rsidP="001B78D1">
                                  <w:pPr>
                                    <w:jc w:val="center"/>
                                    <w:rPr>
                                      <w:rFonts w:ascii="Times New Roman" w:hAnsi="Times New Roman"/>
                                      <w:sz w:val="26"/>
                                      <w:szCs w:val="26"/>
                                      <w:lang w:val="en-US"/>
                                    </w:rPr>
                                  </w:pPr>
                                  <w:r w:rsidRPr="001B78D1">
                                    <w:rPr>
                                      <w:rFonts w:ascii="Times New Roman" w:hAnsi="Times New Roman"/>
                                      <w:sz w:val="26"/>
                                      <w:szCs w:val="26"/>
                                    </w:rPr>
                                    <w:t xml:space="preserve">HTXLNT công suất </w:t>
                                  </w:r>
                                  <w:r w:rsidRPr="001B78D1">
                                    <w:rPr>
                                      <w:rFonts w:ascii="Times New Roman" w:hAnsi="Times New Roman"/>
                                      <w:sz w:val="26"/>
                                      <w:szCs w:val="26"/>
                                      <w:lang w:val="en-US"/>
                                    </w:rPr>
                                    <w:t xml:space="preserve">35 </w:t>
                                  </w:r>
                                  <w:r w:rsidRPr="001B78D1">
                                    <w:rPr>
                                      <w:rFonts w:ascii="Times New Roman" w:hAnsi="Times New Roman"/>
                                      <w:sz w:val="26"/>
                                      <w:szCs w:val="26"/>
                                    </w:rPr>
                                    <w:t>m</w:t>
                                  </w:r>
                                  <w:r w:rsidRPr="001B78D1">
                                    <w:rPr>
                                      <w:rFonts w:ascii="Times New Roman" w:hAnsi="Times New Roman"/>
                                      <w:sz w:val="26"/>
                                      <w:szCs w:val="26"/>
                                      <w:vertAlign w:val="superscript"/>
                                    </w:rPr>
                                    <w:t>3</w:t>
                                  </w:r>
                                  <w:r w:rsidRPr="001B78D1">
                                    <w:rPr>
                                      <w:rFonts w:ascii="Times New Roman" w:hAnsi="Times New Roman"/>
                                      <w:sz w:val="26"/>
                                      <w:szCs w:val="26"/>
                                    </w:rPr>
                                    <w:t>/ng.đ</w:t>
                                  </w:r>
                                  <w:r w:rsidRPr="001B78D1">
                                    <w:rPr>
                                      <w:rFonts w:ascii="Times New Roman" w:hAnsi="Times New Roman"/>
                                      <w:sz w:val="26"/>
                                      <w:szCs w:val="26"/>
                                      <w:lang w:val="en-US"/>
                                    </w:rPr>
                                    <w:t xml:space="preserve"> đã xây dựng</w:t>
                                  </w:r>
                                </w:p>
                              </w:txbxContent>
                            </v:textbox>
                          </v:roundrect>
                          <v:roundrect id="Rounded Rectangle 108" o:spid="_x0000_s1105" style="position:absolute;left:37864;top:3219;width:13836;height:69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5ko8UA&#10;AADcAAAADwAAAGRycy9kb3ducmV2LnhtbESPQWvCQBCF70L/wzKFXkQ3ioaSuglFKHhso9jrmJ0m&#10;odnZmF017a93DoXeZnhv3vtmU4yuU1caQuvZwGKegCKuvG25NnDYv82eQYWIbLHzTAZ+KECRP0w2&#10;mFl/4w+6lrFWEsIhQwNNjH2mdagachjmvicW7csPDqOsQ63tgDcJd51eJkmqHbYsDQ32tG2o+i4v&#10;zkDJFx67M9fL6fr9WP5+rk7bdGfM0+P4+gIq0hj/zX/XOyv4idDKMzKB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3mSjxQAAANwAAAAPAAAAAAAAAAAAAAAAAJgCAABkcnMv&#10;ZG93bnJldi54bWxQSwUGAAAAAAQABAD1AAAAigMAAAAA&#10;">
                            <v:textbox inset=",0,,0">
                              <w:txbxContent>
                                <w:p w:rsidR="005E310F" w:rsidRPr="001B78D1" w:rsidRDefault="005E310F" w:rsidP="00205010">
                                  <w:pPr>
                                    <w:spacing w:before="120" w:after="120"/>
                                    <w:jc w:val="center"/>
                                    <w:rPr>
                                      <w:rFonts w:ascii="Times New Roman" w:hAnsi="Times New Roman"/>
                                      <w:sz w:val="26"/>
                                      <w:szCs w:val="26"/>
                                    </w:rPr>
                                  </w:pPr>
                                  <w:r w:rsidRPr="001B78D1">
                                    <w:rPr>
                                      <w:rFonts w:ascii="Times New Roman" w:hAnsi="Times New Roman"/>
                                      <w:sz w:val="26"/>
                                      <w:szCs w:val="26"/>
                                    </w:rPr>
                                    <w:t xml:space="preserve">HTXLNT công suất </w:t>
                                  </w:r>
                                  <w:r w:rsidRPr="001B78D1">
                                    <w:rPr>
                                      <w:rFonts w:ascii="Times New Roman" w:hAnsi="Times New Roman"/>
                                      <w:sz w:val="26"/>
                                      <w:szCs w:val="26"/>
                                      <w:lang w:val="en-US"/>
                                    </w:rPr>
                                    <w:t>25</w:t>
                                  </w:r>
                                  <w:r w:rsidRPr="001B78D1">
                                    <w:rPr>
                                      <w:rFonts w:ascii="Times New Roman" w:hAnsi="Times New Roman"/>
                                      <w:sz w:val="26"/>
                                      <w:szCs w:val="26"/>
                                    </w:rPr>
                                    <w:t xml:space="preserve"> m</w:t>
                                  </w:r>
                                  <w:r w:rsidRPr="001B78D1">
                                    <w:rPr>
                                      <w:rFonts w:ascii="Times New Roman" w:hAnsi="Times New Roman"/>
                                      <w:sz w:val="26"/>
                                      <w:szCs w:val="26"/>
                                      <w:vertAlign w:val="superscript"/>
                                    </w:rPr>
                                    <w:t>3</w:t>
                                  </w:r>
                                  <w:r w:rsidRPr="001B78D1">
                                    <w:rPr>
                                      <w:rFonts w:ascii="Times New Roman" w:hAnsi="Times New Roman"/>
                                      <w:sz w:val="26"/>
                                      <w:szCs w:val="26"/>
                                    </w:rPr>
                                    <w:t>/ng.đ</w:t>
                                  </w:r>
                                </w:p>
                              </w:txbxContent>
                            </v:textbox>
                          </v:roundrect>
                          <v:shape id="Straight Arrow Connector 112" o:spid="_x0000_s1106" type="#_x0000_t32" style="position:absolute;left:27865;top:12082;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2SK8IAAADcAAAADwAAAGRycy9kb3ducmV2LnhtbERPS2vCQBC+F/wPyxS81U0sKSF1lSAE&#10;e9VW0Ns0Oyah2dmQ3Tz8926h0Nt8fM/Z7GbTipF611hWEK8iEMSl1Q1XCr4+i5cUhPPIGlvLpOBO&#10;DnbbxdMGM20nPtJ48pUIIewyVFB732VSurImg25lO+LA3Wxv0AfYV1L3OIVw08p1FL1Jgw2Hhho7&#10;2tdU/pwGo+D19j0fUp/LtLjY/TAkSXIurkotn+f8HYSn2f+L/9wfOsyP1/D7TLhAb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b2SK8IAAADcAAAADwAAAAAAAAAAAAAA&#10;AAChAgAAZHJzL2Rvd25yZXYueG1sUEsFBgAAAAAEAAQA+QAAAJADAAAAAA==&#10;" strokecolor="#4579b8 [3044]">
                            <v:stroke endarrow="open"/>
                          </v:shape>
                          <v:roundrect id="Rounded Rectangle 113" o:spid="_x0000_s1107" style="position:absolute;left:11129;top:13701;width:33909;height:30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NgD8EA&#10;AADcAAAADwAAAGRycy9kb3ducmV2LnhtbERPTYvCMBC9C/sfwix4EU3VXZFqFBEEj1oXvY7N2Bab&#10;SW2iVn+9WRC8zeN9znTemFLcqHaFZQX9XgSCOLW64EzB327VHYNwHlljaZkUPMjBfPbVmmKs7Z23&#10;dEt8JkIIuxgV5N5XsZQuzcmg69mKOHAnWxv0AdaZ1DXeQ7gp5SCKRtJgwaEhx4qWOaXn5GoUJHzl&#10;prxwNuj8bvbJ8/BzXI7WSrW/m8UEhKfGf8Rv91qH+f0h/D8TLp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jYA/BAAAA3AAAAA8AAAAAAAAAAAAAAAAAmAIAAGRycy9kb3du&#10;cmV2LnhtbFBLBQYAAAAABAAEAPUAAACGAwAAAAA=&#10;">
                            <v:textbox inset=",0,,0">
                              <w:txbxContent>
                                <w:p w:rsidR="005E310F" w:rsidRPr="00500A68" w:rsidRDefault="005E310F" w:rsidP="00205010">
                                  <w:pPr>
                                    <w:jc w:val="center"/>
                                    <w:rPr>
                                      <w:rFonts w:ascii="Times New Roman" w:hAnsi="Times New Roman" w:cs="Times New Roman"/>
                                      <w:sz w:val="26"/>
                                      <w:szCs w:val="26"/>
                                    </w:rPr>
                                  </w:pPr>
                                  <w:r w:rsidRPr="00500A68">
                                    <w:rPr>
                                      <w:rFonts w:ascii="Times New Roman" w:hAnsi="Times New Roman" w:cs="Times New Roman"/>
                                      <w:sz w:val="26"/>
                                      <w:szCs w:val="26"/>
                                    </w:rPr>
                                    <w:t>Thoát ra cống củ</w:t>
                                  </w:r>
                                  <w:r>
                                    <w:rPr>
                                      <w:rFonts w:ascii="Times New Roman" w:hAnsi="Times New Roman" w:cs="Times New Roman"/>
                                      <w:sz w:val="26"/>
                                      <w:szCs w:val="26"/>
                                    </w:rPr>
                                    <w:t xml:space="preserve">a </w:t>
                                  </w:r>
                                  <w:r w:rsidRPr="00500A68">
                                    <w:rPr>
                                      <w:rFonts w:ascii="Times New Roman" w:hAnsi="Times New Roman" w:cs="Times New Roman"/>
                                      <w:sz w:val="26"/>
                                      <w:szCs w:val="26"/>
                                    </w:rPr>
                                    <w:t>khu công nghiệp</w:t>
                                  </w:r>
                                </w:p>
                                <w:p w:rsidR="005E310F" w:rsidRPr="00FB25CB" w:rsidRDefault="005E310F" w:rsidP="00205010">
                                  <w:pPr>
                                    <w:spacing w:before="120" w:after="120"/>
                                    <w:jc w:val="center"/>
                                    <w:rPr>
                                      <w:rFonts w:ascii="Times New Roman" w:hAnsi="Times New Roman"/>
                                    </w:rPr>
                                  </w:pPr>
                                </w:p>
                              </w:txbxContent>
                            </v:textbox>
                          </v:roundrect>
                        </v:group>
                      </v:group>
                      <v:roundrect id="Rounded Rectangle 74" o:spid="_x0000_s1108" style="position:absolute;left:44447;top:4770;width:11684;height:43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iS8sQA&#10;AADbAAAADwAAAGRycy9kb3ducmV2LnhtbESPQWvCQBSE7wX/w/KEXkQ3iqYldZUSEDy2Uez1mX1N&#10;QrNv092Npv31XUHocZiZb5j1djCtuJDzjWUF81kCgri0uuFKwfGwmz6D8AFZY2uZFPyQh+1m9LDG&#10;TNsrv9OlCJWIEPYZKqhD6DIpfVmTQT+zHXH0Pq0zGKJ0ldQOrxFuWrlIklQabDgu1NhRXlP5VfRG&#10;QcE9D+03V4vJ6u1U/H4sz3m6V+pxPLy+gAg0hP/wvb3XCp6WcPsSf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IkvLEAAAA2wAAAA8AAAAAAAAAAAAAAAAAmAIAAGRycy9k&#10;b3ducmV2LnhtbFBLBQYAAAAABAAEAPUAAACJAwAAAAA=&#10;">
                        <v:textbox inset=",0,,0">
                          <w:txbxContent>
                            <w:p w:rsidR="005E310F" w:rsidRPr="001B78D1" w:rsidRDefault="005E310F" w:rsidP="002266FB">
                              <w:pPr>
                                <w:spacing w:before="60" w:after="60"/>
                                <w:jc w:val="center"/>
                                <w:rPr>
                                  <w:rFonts w:ascii="Times New Roman" w:hAnsi="Times New Roman"/>
                                  <w:sz w:val="26"/>
                                  <w:szCs w:val="26"/>
                                  <w:lang w:val="en-US"/>
                                </w:rPr>
                              </w:pPr>
                              <w:r w:rsidRPr="001B78D1">
                                <w:rPr>
                                  <w:rFonts w:ascii="Times New Roman" w:hAnsi="Times New Roman"/>
                                  <w:sz w:val="26"/>
                                  <w:szCs w:val="26"/>
                                </w:rPr>
                                <w:t xml:space="preserve">Bể </w:t>
                              </w:r>
                              <w:r w:rsidRPr="001B78D1">
                                <w:rPr>
                                  <w:rFonts w:ascii="Times New Roman" w:hAnsi="Times New Roman"/>
                                  <w:sz w:val="26"/>
                                  <w:szCs w:val="26"/>
                                  <w:lang w:val="en-US"/>
                                </w:rPr>
                                <w:t>tách mỡ</w:t>
                              </w:r>
                              <w:r>
                                <w:rPr>
                                  <w:rFonts w:ascii="Times New Roman" w:hAnsi="Times New Roman"/>
                                  <w:sz w:val="26"/>
                                  <w:szCs w:val="26"/>
                                  <w:lang w:val="en-US"/>
                                </w:rPr>
                                <w:t xml:space="preserve"> 2</w:t>
                              </w:r>
                            </w:p>
                          </w:txbxContent>
                        </v:textbox>
                      </v:roundrect>
                      <v:group id="Group 83" o:spid="_x0000_s1109" style="position:absolute;left:34031;top:3419;width:16618;height:1272" coordsize="16618,1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line id="Straight Connector 80" o:spid="_x0000_s1110" style="position:absolute;flip:y;visibility:visible;mso-wrap-style:square" from="0,0" to="166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NaecIAAADbAAAADwAAAGRycy9kb3ducmV2LnhtbERPy2rCQBTdC/7DcAvd6cS2aEgzESlI&#10;gwXfC5eXzG0SmrmTZqYm7dd3FoLLw3mny8E04kqdqy0rmE0jEMSF1TWXCs6n9SQG4TyyxsYyKfgl&#10;B8tsPEox0bbnA12PvhQhhF2CCirv20RKV1Rk0E1tSxy4T9sZ9AF2pdQd9iHcNPIpiubSYM2hocKW&#10;3ioqvo4/RkGe82bzx+vdZbb/fvfP9cf2pV8o9fgwrF5BeBr8XXxz51pBHNaHL+EHy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NaecIAAADbAAAADwAAAAAAAAAAAAAA&#10;AAChAgAAZHJzL2Rvd25yZXYueG1sUEsFBgAAAAAEAAQA+QAAAJADAAAAAA==&#10;" strokecolor="#4579b8 [3044]"/>
                        <v:line id="Straight Connector 81" o:spid="_x0000_s1111" style="position:absolute;visibility:visible;mso-wrap-style:square" from="0,0" to="0,1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rNhMQAAADbAAAADwAAAGRycy9kb3ducmV2LnhtbESPUWvCQBCE3wv9D8cKvtWLlkoaPUUK&#10;BbG+VPsD1tyaBHN76d1WY399Tyj4OMzMN8x82btWnSnExrOB8SgDRVx623Bl4Gv//pSDioJssfVM&#10;Bq4UYbl4fJhjYf2FP+m8k0olCMcCDdQiXaF1LGtyGEe+I07e0QeHkmSotA14SXDX6kmWTbXDhtNC&#10;jR291VSedj/OwPfHdh2vh3Yi05ffzSms8ld5jsYMB/1qBkqol3v4v722BvIx3L6kH6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us2ExAAAANsAAAAPAAAAAAAAAAAA&#10;AAAAAKECAABkcnMvZG93bnJldi54bWxQSwUGAAAAAAQABAD5AAAAkgMAAAAA&#10;" strokecolor="#4579b8 [3044]"/>
                        <v:line id="Straight Connector 82" o:spid="_x0000_s1112" style="position:absolute;visibility:visible;mso-wrap-style:square" from="16538,0" to="16538,1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hT88QAAADbAAAADwAAAGRycy9kb3ducmV2LnhtbESPUUvDQBCE3wX/w7GCb+ZixBBjr6UU&#10;CkV9sfoD1tyahOb24t3aJv56TxD6OMzMN8xiNblBHSnE3rOB2ywHRdx423Nr4P1te1OBioJscfBM&#10;BmaKsFpeXiywtv7Er3TcS6sShGONBjqRsdY6Nh05jJkfiZP36YNDSTK02gY8JbgbdJHnpXbYc1ro&#10;cKRNR81h/+0MfD2/7OL8MRRS3v88HcK6epC7aMz11bR+BCU0yTn8395ZA1UBf1/SD9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aFPzxAAAANsAAAAPAAAAAAAAAAAA&#10;AAAAAKECAABkcnMvZG93bnJldi54bWxQSwUGAAAAAAQABAD5AAAAkgMAAAAA&#10;" strokecolor="#4579b8 [3044]"/>
                      </v:group>
                      <v:group id="Group 84" o:spid="_x0000_s1113" style="position:absolute;left:34031;top:9144;width:16618;height:1272;rotation:180" coordsize="16618,1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E/m13CAAAA2wAAAA8A&#10;AAAAAAAAAAAAAAAAqgIAAGRycy9kb3ducmV2LnhtbFBLBQYAAAAABAAEAPoAAACZAwAAAAA=&#10;">
                        <v:line id="Straight Connector 85" o:spid="_x0000_s1114" style="position:absolute;flip:y;visibility:visible;mso-wrap-style:square" from="0,0" to="166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T54cUAAADbAAAADwAAAGRycy9kb3ducmV2LnhtbESPT2vCQBTE7wW/w/KE3urGalWiq0hB&#10;Giz4/+DxkX0mwezbmF1N2k/fLRR6HGbmN8xs0ZpSPKh2hWUF/V4Egji1uuBMwem4epmAcB5ZY2mZ&#10;FHyRg8W88zTDWNuG9/Q4+EwECLsYFeTeV7GULs3JoOvZijh4F1sb9EHWmdQ1NgFuSvkaRSNpsOCw&#10;kGNF7zml18PdKEgSXq+/ebU993e3Dz8oPjfDZqzUc7ddTkF4av1/+K+daAWTN/j9En6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T54cUAAADbAAAADwAAAAAAAAAA&#10;AAAAAAChAgAAZHJzL2Rvd25yZXYueG1sUEsFBgAAAAAEAAQA+QAAAJMDAAAAAA==&#10;" strokecolor="#4579b8 [3044]"/>
                        <v:line id="Straight Connector 546" o:spid="_x0000_s1115" style="position:absolute;visibility:visible;mso-wrap-style:square" from="0,0" to="0,1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aERMYAAADcAAAADwAAAGRycy9kb3ducmV2LnhtbESP3WrCQBSE74W+w3IK3umm/gSbuooU&#10;BLG9qe0DnGZPk2D2bLp71Nin7xYKXg4z8w2zXPeuVWcKsfFs4GGcgSIuvW24MvDxvh0tQEVBtth6&#10;JgNXirBe3Q2WWFh/4Tc6H6RSCcKxQAO1SFdoHcuaHMax74iT9+WDQ0kyVNoGvCS4a/Uky3LtsOG0&#10;UGNHzzWVx8PJGfh+ed3F62c7kXz+sz+GzeJRptGY4X2/eQIl1Mst/N/eWQPzWQ5/Z9IR0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2hETGAAAA3AAAAA8AAAAAAAAA&#10;AAAAAAAAoQIAAGRycy9kb3ducmV2LnhtbFBLBQYAAAAABAAEAPkAAACUAwAAAAA=&#10;" strokecolor="#4579b8 [3044]"/>
                        <v:line id="Straight Connector 566" o:spid="_x0000_s1116" style="position:absolute;visibility:visible;mso-wrap-style:square" from="16538,0" to="16538,1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PYJMUAAADcAAAADwAAAGRycy9kb3ducmV2LnhtbESPUWvCQBCE34X+h2MLfdOLFoNGT5FC&#10;Qdq+VP0Ba25Ngrm99G6rsb++Vyj4OMzMN8xy3btWXSjExrOB8SgDRVx623Bl4LB/Hc5ARUG22Hom&#10;AzeKsF49DJZYWH/lT7rspFIJwrFAA7VIV2gdy5ocxpHviJN38sGhJBkqbQNeE9y1epJluXbYcFqo&#10;saOXmsrz7tsZ+Hr/2MbbsZ1IPv15O4fNbC7P0Zinx36zACXUyz38395aA9M8h78z6Qjo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PYJMUAAADcAAAADwAAAAAAAAAA&#10;AAAAAAChAgAAZHJzL2Rvd25yZXYueG1sUEsFBgAAAAAEAAQA+QAAAJMDAAAAAA==&#10;" strokecolor="#4579b8 [3044]"/>
                      </v:group>
                    </v:group>
                    <v:line id="Straight Connector 104" o:spid="_x0000_s1117" style="position:absolute;visibility:visible;mso-wrap-style:square" from="26000,19560" to="26000,21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2qccIAAADcAAAADwAAAGRycy9kb3ducmV2LnhtbERPzWoCMRC+C32HMEJvmtW2oqtRRChI&#10;66W2DzBuxt3FzWSbjLr26Ruh0Nt8fL+zWHWuURcKsfZsYDTMQBEX3tZcGvj6fB1MQUVBtth4JgM3&#10;irBaPvQWmFt/5Q+67KVUKYRjjgYqkTbXOhYVOYxD3xIn7uiDQ0kwlNoGvKZw1+hxlk20w5pTQ4Ut&#10;bSoqTvuzM/D9vtvG26EZy+Tl5+0U1tOZPEVjHvvdeg5KqJN/8Z97a9P87Bnuz6QL9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M2qccIAAADcAAAADwAAAAAAAAAAAAAA&#10;AAChAgAAZHJzL2Rvd25yZXYueG1sUEsFBgAAAAAEAAQA+QAAAJADAAAAAA==&#10;" strokecolor="#4579b8 [3044]"/>
                    <v:line id="Straight Connector 109" o:spid="_x0000_s1118" style="position:absolute;visibility:visible;mso-wrap-style:square" from="6997,21150" to="43158,2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wF78IAAADcAAAADwAAAGRycy9kb3ducmV2LnhtbERPzWoCMRC+F3yHMEJvNaui6NYoUihI&#10;20vVBxg3093FzWRNRl379KZQ8DYf3+8sVp1r1IVCrD0bGA4yUMSFtzWXBva795cZqCjIFhvPZOBG&#10;EVbL3tMCc+uv/E2XrZQqhXDM0UAl0uZax6Iih3HgW+LE/fjgUBIMpbYBryncNXqUZVPtsObUUGFL&#10;bxUVx+3ZGTh9fm3i7dCMZDr5/TiG9Wwu42jMc79bv4IS6uQh/ndvbJqfzeHvmXSBXt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swF78IAAADcAAAADwAAAAAAAAAAAAAA&#10;AAChAgAAZHJzL2Rvd25yZXYueG1sUEsFBgAAAAAEAAQA+QAAAJADAAAAAA==&#10;" strokecolor="#4579b8 [3044]"/>
                  </v:group>
                </v:group>
              </v:group>
            </w:pict>
          </mc:Fallback>
        </mc:AlternateContent>
      </w:r>
    </w:p>
    <w:p w:rsidR="00205010" w:rsidRPr="003B43B7" w:rsidRDefault="00205010" w:rsidP="00205010">
      <w:pPr>
        <w:spacing w:before="120" w:after="120" w:line="288" w:lineRule="auto"/>
        <w:ind w:firstLine="540"/>
        <w:jc w:val="both"/>
        <w:rPr>
          <w:rFonts w:ascii="Times New Roman" w:hAnsi="Times New Roman" w:cs="Times New Roman"/>
          <w:color w:val="auto"/>
          <w:sz w:val="27"/>
          <w:szCs w:val="27"/>
          <w:lang w:val="en-US"/>
        </w:rPr>
      </w:pPr>
    </w:p>
    <w:p w:rsidR="00205010" w:rsidRPr="003B43B7" w:rsidRDefault="00205010" w:rsidP="00205010">
      <w:pPr>
        <w:spacing w:before="120" w:after="120" w:line="288" w:lineRule="auto"/>
        <w:ind w:firstLine="540"/>
        <w:jc w:val="both"/>
        <w:rPr>
          <w:rFonts w:ascii="Times New Roman" w:hAnsi="Times New Roman" w:cs="Times New Roman"/>
          <w:color w:val="auto"/>
          <w:sz w:val="27"/>
          <w:szCs w:val="27"/>
          <w:lang w:val="en-US"/>
        </w:rPr>
      </w:pPr>
    </w:p>
    <w:p w:rsidR="00205010" w:rsidRPr="003B43B7" w:rsidRDefault="00205010" w:rsidP="00205010">
      <w:pPr>
        <w:spacing w:before="120" w:after="120" w:line="288" w:lineRule="auto"/>
        <w:ind w:firstLine="540"/>
        <w:jc w:val="both"/>
        <w:rPr>
          <w:rFonts w:ascii="Times New Roman" w:hAnsi="Times New Roman" w:cs="Times New Roman"/>
          <w:color w:val="auto"/>
          <w:sz w:val="27"/>
          <w:szCs w:val="27"/>
          <w:lang w:val="en-US"/>
        </w:rPr>
      </w:pPr>
    </w:p>
    <w:p w:rsidR="00205010" w:rsidRPr="003B43B7" w:rsidRDefault="00205010" w:rsidP="00205010">
      <w:pPr>
        <w:spacing w:before="120" w:after="120" w:line="288" w:lineRule="auto"/>
        <w:ind w:firstLine="540"/>
        <w:jc w:val="both"/>
        <w:rPr>
          <w:rFonts w:ascii="Times New Roman" w:hAnsi="Times New Roman" w:cs="Times New Roman"/>
          <w:color w:val="auto"/>
          <w:sz w:val="27"/>
          <w:szCs w:val="27"/>
          <w:lang w:val="en-US"/>
        </w:rPr>
      </w:pPr>
      <w:r w:rsidRPr="003B43B7">
        <w:rPr>
          <w:noProof/>
          <w:color w:val="auto"/>
          <w:lang w:val="en-US" w:eastAsia="en-US"/>
        </w:rPr>
        <mc:AlternateContent>
          <mc:Choice Requires="wps">
            <w:drawing>
              <wp:anchor distT="0" distB="0" distL="114300" distR="114300" simplePos="0" relativeHeight="251746304" behindDoc="0" locked="0" layoutInCell="1" allowOverlap="1" wp14:anchorId="418AB33B" wp14:editId="010AAF49">
                <wp:simplePos x="0" y="0"/>
                <wp:positionH relativeFrom="column">
                  <wp:posOffset>2625197</wp:posOffset>
                </wp:positionH>
                <wp:positionV relativeFrom="paragraph">
                  <wp:posOffset>17115</wp:posOffset>
                </wp:positionV>
                <wp:extent cx="234" cy="303500"/>
                <wp:effectExtent l="0" t="0" r="19050" b="20955"/>
                <wp:wrapNone/>
                <wp:docPr id="118" name="Straight Connector 118"/>
                <wp:cNvGraphicFramePr/>
                <a:graphic xmlns:a="http://schemas.openxmlformats.org/drawingml/2006/main">
                  <a:graphicData uri="http://schemas.microsoft.com/office/word/2010/wordprocessingShape">
                    <wps:wsp>
                      <wps:cNvCnPr/>
                      <wps:spPr>
                        <a:xfrm>
                          <a:off x="0" y="0"/>
                          <a:ext cx="234" cy="303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8" o:spid="_x0000_s1026" style="position:absolute;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7pt,1.35pt" to="206.7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" strokecolor="#4579b8 [3044]"/>
            </w:pict>
          </mc:Fallback>
        </mc:AlternateContent>
      </w:r>
    </w:p>
    <w:p w:rsidR="00205010" w:rsidRPr="003B43B7" w:rsidRDefault="00205010" w:rsidP="00205010">
      <w:pPr>
        <w:spacing w:before="120" w:after="120" w:line="288" w:lineRule="auto"/>
        <w:ind w:firstLine="540"/>
        <w:jc w:val="both"/>
        <w:rPr>
          <w:rFonts w:ascii="Times New Roman" w:hAnsi="Times New Roman" w:cs="Times New Roman"/>
          <w:color w:val="auto"/>
          <w:sz w:val="27"/>
          <w:szCs w:val="27"/>
          <w:lang w:val="en-US"/>
        </w:rPr>
      </w:pPr>
    </w:p>
    <w:p w:rsidR="00205010" w:rsidRPr="003B43B7" w:rsidRDefault="00205010" w:rsidP="00205010">
      <w:pPr>
        <w:spacing w:before="120" w:after="120" w:line="288" w:lineRule="auto"/>
        <w:ind w:firstLine="540"/>
        <w:jc w:val="both"/>
        <w:rPr>
          <w:rFonts w:ascii="Times New Roman" w:hAnsi="Times New Roman" w:cs="Times New Roman"/>
          <w:color w:val="auto"/>
          <w:sz w:val="27"/>
          <w:szCs w:val="27"/>
          <w:lang w:val="en-US"/>
        </w:rPr>
      </w:pPr>
    </w:p>
    <w:p w:rsidR="00205010" w:rsidRPr="003B43B7" w:rsidRDefault="00205010" w:rsidP="00205010">
      <w:pPr>
        <w:spacing w:before="120" w:after="120" w:line="288" w:lineRule="auto"/>
        <w:ind w:firstLine="540"/>
        <w:jc w:val="both"/>
        <w:rPr>
          <w:rFonts w:ascii="Times New Roman" w:hAnsi="Times New Roman" w:cs="Times New Roman"/>
          <w:color w:val="auto"/>
          <w:sz w:val="27"/>
          <w:szCs w:val="27"/>
          <w:lang w:val="en-US"/>
        </w:rPr>
      </w:pPr>
    </w:p>
    <w:p w:rsidR="00205010" w:rsidRPr="003B43B7" w:rsidRDefault="00205010" w:rsidP="00205010">
      <w:pPr>
        <w:spacing w:before="120" w:after="120" w:line="288" w:lineRule="auto"/>
        <w:ind w:firstLine="540"/>
        <w:jc w:val="both"/>
        <w:rPr>
          <w:rFonts w:ascii="Times New Roman" w:hAnsi="Times New Roman" w:cs="Times New Roman"/>
          <w:color w:val="auto"/>
          <w:sz w:val="27"/>
          <w:szCs w:val="27"/>
          <w:lang w:val="en-US"/>
        </w:rPr>
      </w:pPr>
    </w:p>
    <w:p w:rsidR="00205010" w:rsidRPr="003B43B7" w:rsidRDefault="00B57A44" w:rsidP="00205010">
      <w:pPr>
        <w:spacing w:before="120" w:after="120" w:line="288" w:lineRule="auto"/>
        <w:ind w:firstLine="540"/>
        <w:jc w:val="both"/>
        <w:rPr>
          <w:rFonts w:ascii="Times New Roman" w:hAnsi="Times New Roman" w:cs="Times New Roman"/>
          <w:color w:val="auto"/>
          <w:sz w:val="27"/>
          <w:szCs w:val="27"/>
          <w:lang w:val="en-US"/>
        </w:rPr>
      </w:pPr>
      <w:r w:rsidRPr="003B43B7">
        <w:rPr>
          <w:rFonts w:ascii="Times New Roman" w:hAnsi="Times New Roman" w:cs="Times New Roman"/>
          <w:noProof/>
          <w:color w:val="auto"/>
          <w:sz w:val="27"/>
          <w:szCs w:val="27"/>
          <w:lang w:val="en-US" w:eastAsia="en-US"/>
        </w:rPr>
        <mc:AlternateContent>
          <mc:Choice Requires="wps">
            <w:drawing>
              <wp:anchor distT="0" distB="0" distL="114300" distR="114300" simplePos="0" relativeHeight="251751424" behindDoc="0" locked="0" layoutInCell="1" allowOverlap="1" wp14:anchorId="11F336A0" wp14:editId="3A8346F5">
                <wp:simplePos x="0" y="0"/>
                <wp:positionH relativeFrom="column">
                  <wp:posOffset>1286510</wp:posOffset>
                </wp:positionH>
                <wp:positionV relativeFrom="paragraph">
                  <wp:posOffset>251460</wp:posOffset>
                </wp:positionV>
                <wp:extent cx="0" cy="171450"/>
                <wp:effectExtent l="0" t="0" r="19050" b="19050"/>
                <wp:wrapNone/>
                <wp:docPr id="121" name="Straight Connector 121"/>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1"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3pt,19.8pt" to="101.3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" strokecolor="#4579b8 [3044]"/>
            </w:pict>
          </mc:Fallback>
        </mc:AlternateContent>
      </w:r>
      <w:r w:rsidRPr="003B43B7">
        <w:rPr>
          <w:rFonts w:ascii="Times New Roman" w:hAnsi="Times New Roman" w:cs="Times New Roman"/>
          <w:noProof/>
          <w:color w:val="auto"/>
          <w:sz w:val="27"/>
          <w:szCs w:val="27"/>
          <w:lang w:val="en-US" w:eastAsia="en-US"/>
        </w:rPr>
        <mc:AlternateContent>
          <mc:Choice Requires="wps">
            <w:drawing>
              <wp:anchor distT="0" distB="0" distL="114300" distR="114300" simplePos="0" relativeHeight="251753472" behindDoc="0" locked="0" layoutInCell="1" allowOverlap="1" wp14:anchorId="5945F823" wp14:editId="6C4D31AD">
                <wp:simplePos x="0" y="0"/>
                <wp:positionH relativeFrom="column">
                  <wp:posOffset>4817110</wp:posOffset>
                </wp:positionH>
                <wp:positionV relativeFrom="paragraph">
                  <wp:posOffset>257810</wp:posOffset>
                </wp:positionV>
                <wp:extent cx="0" cy="171450"/>
                <wp:effectExtent l="0" t="0" r="19050" b="19050"/>
                <wp:wrapNone/>
                <wp:docPr id="122" name="Straight Connector 122"/>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2"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3pt,20.3pt" to="379.3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" strokecolor="#4579b8 [3044]"/>
            </w:pict>
          </mc:Fallback>
        </mc:AlternateContent>
      </w:r>
    </w:p>
    <w:p w:rsidR="00205010" w:rsidRPr="003B43B7" w:rsidRDefault="00B57A44" w:rsidP="00205010">
      <w:pPr>
        <w:spacing w:before="120" w:after="120" w:line="288" w:lineRule="auto"/>
        <w:ind w:firstLine="540"/>
        <w:jc w:val="both"/>
        <w:rPr>
          <w:rFonts w:ascii="Times New Roman" w:hAnsi="Times New Roman" w:cs="Times New Roman"/>
          <w:color w:val="auto"/>
          <w:sz w:val="27"/>
          <w:szCs w:val="27"/>
          <w:lang w:val="en-US"/>
        </w:rPr>
      </w:pPr>
      <w:r w:rsidRPr="003B43B7">
        <w:rPr>
          <w:rFonts w:ascii="Times New Roman" w:hAnsi="Times New Roman" w:cs="Times New Roman"/>
          <w:noProof/>
          <w:color w:val="auto"/>
          <w:sz w:val="27"/>
          <w:szCs w:val="27"/>
          <w:lang w:val="en-US" w:eastAsia="en-US"/>
        </w:rPr>
        <mc:AlternateContent>
          <mc:Choice Requires="wps">
            <w:drawing>
              <wp:anchor distT="0" distB="0" distL="114300" distR="114300" simplePos="0" relativeHeight="251750400" behindDoc="0" locked="0" layoutInCell="1" allowOverlap="1" wp14:anchorId="6877A751" wp14:editId="515AB6CD">
                <wp:simplePos x="0" y="0"/>
                <wp:positionH relativeFrom="column">
                  <wp:posOffset>1289685</wp:posOffset>
                </wp:positionH>
                <wp:positionV relativeFrom="paragraph">
                  <wp:posOffset>116205</wp:posOffset>
                </wp:positionV>
                <wp:extent cx="3544570" cy="9525"/>
                <wp:effectExtent l="0" t="0" r="17780" b="28575"/>
                <wp:wrapNone/>
                <wp:docPr id="120" name="Straight Connector 120"/>
                <wp:cNvGraphicFramePr/>
                <a:graphic xmlns:a="http://schemas.openxmlformats.org/drawingml/2006/main">
                  <a:graphicData uri="http://schemas.microsoft.com/office/word/2010/wordprocessingShape">
                    <wps:wsp>
                      <wps:cNvCnPr/>
                      <wps:spPr>
                        <a:xfrm>
                          <a:off x="0" y="0"/>
                          <a:ext cx="354457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0"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55pt,9.15pt" to="380.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" strokecolor="#4579b8 [3044]"/>
            </w:pict>
          </mc:Fallback>
        </mc:AlternateContent>
      </w:r>
    </w:p>
    <w:p w:rsidR="00205010" w:rsidRPr="003B43B7" w:rsidRDefault="00205010" w:rsidP="00B52C88">
      <w:pPr>
        <w:spacing w:before="120" w:after="120" w:line="288" w:lineRule="auto"/>
        <w:ind w:firstLine="540"/>
        <w:jc w:val="both"/>
        <w:rPr>
          <w:rFonts w:ascii="Times New Roman" w:hAnsi="Times New Roman" w:cs="Times New Roman"/>
          <w:color w:val="auto"/>
          <w:sz w:val="27"/>
          <w:szCs w:val="27"/>
          <w:lang w:val="en-US"/>
        </w:rPr>
      </w:pPr>
    </w:p>
    <w:p w:rsidR="00EC5400" w:rsidRPr="003B43B7" w:rsidRDefault="00EC5400" w:rsidP="00B52C88">
      <w:pPr>
        <w:spacing w:before="120" w:after="120" w:line="288" w:lineRule="auto"/>
        <w:ind w:firstLine="540"/>
        <w:jc w:val="both"/>
        <w:rPr>
          <w:rFonts w:ascii="Times New Roman" w:hAnsi="Times New Roman" w:cs="Times New Roman"/>
          <w:i/>
          <w:color w:val="auto"/>
          <w:sz w:val="27"/>
          <w:szCs w:val="27"/>
          <w:lang w:val="en-US"/>
        </w:rPr>
      </w:pPr>
    </w:p>
    <w:p w:rsidR="00205010" w:rsidRPr="003B43B7" w:rsidRDefault="00342B3C" w:rsidP="00B52C88">
      <w:pPr>
        <w:spacing w:before="120" w:after="120" w:line="288" w:lineRule="auto"/>
        <w:ind w:firstLine="540"/>
        <w:jc w:val="both"/>
        <w:rPr>
          <w:rFonts w:ascii="Times New Roman" w:hAnsi="Times New Roman" w:cs="Times New Roman"/>
          <w:i/>
          <w:color w:val="auto"/>
          <w:sz w:val="27"/>
          <w:szCs w:val="27"/>
          <w:lang w:val="en-US"/>
        </w:rPr>
      </w:pPr>
      <w:r w:rsidRPr="003B43B7">
        <w:rPr>
          <w:rFonts w:ascii="Times New Roman" w:hAnsi="Times New Roman" w:cs="Times New Roman"/>
          <w:i/>
          <w:color w:val="auto"/>
          <w:sz w:val="27"/>
          <w:szCs w:val="27"/>
          <w:lang w:val="en-US"/>
        </w:rPr>
        <w:t>* Về phương thức thu gom và xử lý nước thải</w:t>
      </w:r>
    </w:p>
    <w:p w:rsidR="00342B3C" w:rsidRPr="003B43B7" w:rsidRDefault="00342B3C" w:rsidP="00342B3C">
      <w:pPr>
        <w:pStyle w:val="2"/>
        <w:spacing w:before="120" w:after="120"/>
        <w:ind w:firstLine="567"/>
        <w:rPr>
          <w:rFonts w:eastAsia="Arial"/>
          <w:b w:val="0"/>
          <w:sz w:val="27"/>
          <w:szCs w:val="27"/>
        </w:rPr>
      </w:pPr>
      <w:r w:rsidRPr="003B43B7">
        <w:rPr>
          <w:rFonts w:eastAsia="Arial"/>
          <w:b w:val="0"/>
          <w:sz w:val="27"/>
          <w:szCs w:val="27"/>
        </w:rPr>
        <w:t xml:space="preserve">Toàn bộ nước thải của Nhà máy sẽ được thu gom dẫn về hố gom chung, sau đó được bơm chuyển tiếp bằng 02 máy bơm đến HTXLNT. Ở mỗi máy bơm có lắp đặt 01 phao điện tử, khi lượng nước thải đầy, các phao điện tử tại mỗi máy bơm sẽ tự động bơm nước lên hệ thống xử lý. 02 hệ thống này hoạt động song song cùng xử lý nước thải trước khi cho thoát ra môi trường. Nước thải sau xử lý sẽ thoát ra </w:t>
      </w:r>
      <w:r w:rsidR="008F392F" w:rsidRPr="003B43B7">
        <w:rPr>
          <w:rFonts w:eastAsia="Arial"/>
          <w:b w:val="0"/>
          <w:sz w:val="27"/>
          <w:szCs w:val="27"/>
        </w:rPr>
        <w:t>hệ thống thoát nước CCN</w:t>
      </w:r>
      <w:r w:rsidRPr="003B43B7">
        <w:rPr>
          <w:rFonts w:eastAsia="Arial"/>
          <w:b w:val="0"/>
          <w:sz w:val="27"/>
          <w:szCs w:val="27"/>
        </w:rPr>
        <w:t>.</w:t>
      </w:r>
    </w:p>
    <w:p w:rsidR="00205010" w:rsidRPr="003B43B7" w:rsidRDefault="00D33EEC" w:rsidP="00B52C88">
      <w:pPr>
        <w:spacing w:before="120" w:after="120" w:line="288" w:lineRule="auto"/>
        <w:ind w:firstLine="540"/>
        <w:jc w:val="both"/>
        <w:rPr>
          <w:rFonts w:ascii="Times New Roman" w:hAnsi="Times New Roman" w:cs="Times New Roman"/>
          <w:color w:val="auto"/>
          <w:sz w:val="27"/>
          <w:szCs w:val="27"/>
          <w:lang w:val="af-ZA"/>
        </w:rPr>
      </w:pPr>
      <w:r w:rsidRPr="003B43B7">
        <w:rPr>
          <w:rFonts w:ascii="Times New Roman" w:hAnsi="Times New Roman" w:cs="Times New Roman"/>
          <w:color w:val="auto"/>
          <w:sz w:val="27"/>
          <w:szCs w:val="27"/>
          <w:lang w:val="af-ZA"/>
        </w:rPr>
        <w:t>Hiện tại, HTXLNT của Nhà máy có công suất 35 m</w:t>
      </w:r>
      <w:r w:rsidRPr="003B43B7">
        <w:rPr>
          <w:rFonts w:ascii="Times New Roman" w:hAnsi="Times New Roman" w:cs="Times New Roman"/>
          <w:color w:val="auto"/>
          <w:sz w:val="27"/>
          <w:szCs w:val="27"/>
          <w:vertAlign w:val="superscript"/>
          <w:lang w:val="af-ZA"/>
        </w:rPr>
        <w:t>3</w:t>
      </w:r>
      <w:r w:rsidRPr="003B43B7">
        <w:rPr>
          <w:rFonts w:ascii="Times New Roman" w:hAnsi="Times New Roman" w:cs="Times New Roman"/>
          <w:color w:val="auto"/>
          <w:sz w:val="27"/>
          <w:szCs w:val="27"/>
          <w:lang w:val="af-ZA"/>
        </w:rPr>
        <w:t>/ngày.đêm, đang được vận hành và xử lý tốt. Khi Dự á</w:t>
      </w:r>
      <w:r w:rsidR="00E8295F" w:rsidRPr="003B43B7">
        <w:rPr>
          <w:rFonts w:ascii="Times New Roman" w:hAnsi="Times New Roman" w:cs="Times New Roman"/>
          <w:color w:val="auto"/>
          <w:sz w:val="27"/>
          <w:szCs w:val="27"/>
          <w:lang w:val="af-ZA"/>
        </w:rPr>
        <w:t>n</w:t>
      </w:r>
      <w:r w:rsidRPr="003B43B7">
        <w:rPr>
          <w:rFonts w:ascii="Times New Roman" w:hAnsi="Times New Roman" w:cs="Times New Roman"/>
          <w:color w:val="auto"/>
          <w:sz w:val="27"/>
          <w:szCs w:val="27"/>
          <w:lang w:val="af-ZA"/>
        </w:rPr>
        <w:t xml:space="preserve"> nâng công suất, Nhà máy sẽ xây dựng </w:t>
      </w:r>
      <w:r w:rsidR="00E8295F" w:rsidRPr="003B43B7">
        <w:rPr>
          <w:rFonts w:ascii="Times New Roman" w:hAnsi="Times New Roman" w:cs="Times New Roman"/>
          <w:color w:val="auto"/>
          <w:sz w:val="27"/>
          <w:szCs w:val="27"/>
          <w:lang w:val="af-ZA"/>
        </w:rPr>
        <w:t xml:space="preserve">bổ sung </w:t>
      </w:r>
      <w:r w:rsidRPr="003B43B7">
        <w:rPr>
          <w:rFonts w:ascii="Times New Roman" w:hAnsi="Times New Roman" w:cs="Times New Roman"/>
          <w:color w:val="auto"/>
          <w:sz w:val="27"/>
          <w:szCs w:val="27"/>
          <w:lang w:val="af-ZA"/>
        </w:rPr>
        <w:t>HTXLNT có công suất 25 m</w:t>
      </w:r>
      <w:r w:rsidRPr="003B43B7">
        <w:rPr>
          <w:rFonts w:ascii="Times New Roman" w:hAnsi="Times New Roman" w:cs="Times New Roman"/>
          <w:color w:val="auto"/>
          <w:sz w:val="27"/>
          <w:szCs w:val="27"/>
          <w:vertAlign w:val="superscript"/>
          <w:lang w:val="af-ZA"/>
        </w:rPr>
        <w:t>3</w:t>
      </w:r>
      <w:r w:rsidRPr="003B43B7">
        <w:rPr>
          <w:rFonts w:ascii="Times New Roman" w:hAnsi="Times New Roman" w:cs="Times New Roman"/>
          <w:color w:val="auto"/>
          <w:sz w:val="27"/>
          <w:szCs w:val="27"/>
          <w:lang w:val="af-ZA"/>
        </w:rPr>
        <w:t>/ngày.đêm</w:t>
      </w:r>
      <w:r w:rsidR="00E8295F" w:rsidRPr="003B43B7">
        <w:rPr>
          <w:rFonts w:ascii="Times New Roman" w:hAnsi="Times New Roman" w:cs="Times New Roman"/>
          <w:color w:val="auto"/>
          <w:sz w:val="27"/>
          <w:szCs w:val="27"/>
          <w:lang w:val="af-ZA"/>
        </w:rPr>
        <w:t xml:space="preserve"> với công nghệ tương đương. Quy trình xử lý như sau:</w:t>
      </w:r>
    </w:p>
    <w:p w:rsidR="00E8295F" w:rsidRPr="003B43B7" w:rsidRDefault="00E8295F" w:rsidP="00FF1928">
      <w:pPr>
        <w:spacing w:before="120" w:after="120" w:line="288" w:lineRule="auto"/>
        <w:ind w:firstLine="567"/>
        <w:jc w:val="both"/>
        <w:rPr>
          <w:rFonts w:ascii="Times New Roman" w:eastAsia="Arial" w:hAnsi="Times New Roman" w:cs="Times New Roman"/>
          <w:color w:val="auto"/>
          <w:sz w:val="27"/>
          <w:szCs w:val="27"/>
          <w:lang w:val="en-US"/>
        </w:rPr>
      </w:pPr>
    </w:p>
    <w:p w:rsidR="00E8295F" w:rsidRPr="003B43B7" w:rsidRDefault="00E8295F" w:rsidP="00FF1928">
      <w:pPr>
        <w:spacing w:before="120" w:after="120" w:line="288" w:lineRule="auto"/>
        <w:ind w:firstLine="567"/>
        <w:jc w:val="both"/>
        <w:rPr>
          <w:rFonts w:ascii="Times New Roman" w:eastAsia="Arial" w:hAnsi="Times New Roman" w:cs="Times New Roman"/>
          <w:color w:val="auto"/>
          <w:sz w:val="27"/>
          <w:szCs w:val="27"/>
          <w:lang w:val="en-US"/>
        </w:rPr>
      </w:pPr>
    </w:p>
    <w:p w:rsidR="00E8295F" w:rsidRPr="003B43B7" w:rsidRDefault="00E8295F" w:rsidP="00FF1928">
      <w:pPr>
        <w:spacing w:before="120" w:after="120" w:line="288" w:lineRule="auto"/>
        <w:ind w:firstLine="567"/>
        <w:jc w:val="both"/>
        <w:rPr>
          <w:rFonts w:ascii="Times New Roman" w:eastAsia="Arial" w:hAnsi="Times New Roman" w:cs="Times New Roman"/>
          <w:color w:val="auto"/>
          <w:sz w:val="27"/>
          <w:szCs w:val="27"/>
          <w:lang w:val="en-US"/>
        </w:rPr>
      </w:pPr>
    </w:p>
    <w:p w:rsidR="00E8295F" w:rsidRPr="003B43B7" w:rsidRDefault="00E8295F" w:rsidP="00FF1928">
      <w:pPr>
        <w:spacing w:before="120" w:after="120" w:line="288" w:lineRule="auto"/>
        <w:ind w:firstLine="567"/>
        <w:jc w:val="both"/>
        <w:rPr>
          <w:rFonts w:ascii="Times New Roman" w:eastAsia="Arial" w:hAnsi="Times New Roman" w:cs="Times New Roman"/>
          <w:color w:val="auto"/>
          <w:sz w:val="27"/>
          <w:szCs w:val="27"/>
          <w:lang w:val="en-US"/>
        </w:rPr>
      </w:pPr>
    </w:p>
    <w:p w:rsidR="00FD2E70" w:rsidRPr="003B43B7" w:rsidRDefault="00AC3C25" w:rsidP="00FF1928">
      <w:pPr>
        <w:spacing w:before="120" w:after="120" w:line="288" w:lineRule="auto"/>
        <w:ind w:firstLine="567"/>
        <w:jc w:val="both"/>
        <w:rPr>
          <w:rFonts w:ascii="Times New Roman" w:hAnsi="Times New Roman" w:cs="Times New Roman"/>
          <w:color w:val="auto"/>
          <w:sz w:val="27"/>
          <w:szCs w:val="27"/>
          <w:lang w:val="pt-BR"/>
        </w:rPr>
      </w:pPr>
      <w:r w:rsidRPr="003B43B7">
        <w:rPr>
          <w:noProof/>
          <w:color w:val="auto"/>
          <w:lang w:val="en-US" w:eastAsia="en-US"/>
        </w:rPr>
        <w:lastRenderedPageBreak/>
        <mc:AlternateContent>
          <mc:Choice Requires="wps">
            <w:drawing>
              <wp:anchor distT="0" distB="0" distL="114300" distR="114300" simplePos="0" relativeHeight="251772928" behindDoc="0" locked="0" layoutInCell="1" allowOverlap="1" wp14:anchorId="2023B14A" wp14:editId="14551D0E">
                <wp:simplePos x="0" y="0"/>
                <wp:positionH relativeFrom="column">
                  <wp:posOffset>798830</wp:posOffset>
                </wp:positionH>
                <wp:positionV relativeFrom="paragraph">
                  <wp:posOffset>65405</wp:posOffset>
                </wp:positionV>
                <wp:extent cx="1327150" cy="279400"/>
                <wp:effectExtent l="0" t="0" r="25400" b="25400"/>
                <wp:wrapNone/>
                <wp:docPr id="56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279400"/>
                        </a:xfrm>
                        <a:prstGeom prst="rect">
                          <a:avLst/>
                        </a:prstGeom>
                        <a:solidFill>
                          <a:srgbClr val="FFFFFF"/>
                        </a:solidFill>
                        <a:ln w="9525">
                          <a:solidFill>
                            <a:srgbClr val="000000"/>
                          </a:solidFill>
                          <a:miter lim="800000"/>
                          <a:headEnd/>
                          <a:tailEnd/>
                        </a:ln>
                      </wps:spPr>
                      <wps:txbx>
                        <w:txbxContent>
                          <w:p w:rsidR="00E15F6E" w:rsidRPr="00A9633F" w:rsidRDefault="00E15F6E" w:rsidP="00AC3C25">
                            <w:pPr>
                              <w:jc w:val="center"/>
                              <w:rPr>
                                <w:rFonts w:ascii="Times New Roman" w:hAnsi="Times New Roman" w:cs="Times New Roman"/>
                                <w:sz w:val="26"/>
                                <w:szCs w:val="26"/>
                                <w:lang w:val="en-US"/>
                              </w:rPr>
                            </w:pPr>
                            <w:r w:rsidRPr="00FD2E70">
                              <w:rPr>
                                <w:rFonts w:ascii="Times New Roman" w:hAnsi="Times New Roman" w:cs="Times New Roman"/>
                                <w:sz w:val="26"/>
                                <w:szCs w:val="26"/>
                              </w:rPr>
                              <w:t xml:space="preserve">Bể </w:t>
                            </w:r>
                            <w:r>
                              <w:rPr>
                                <w:rFonts w:ascii="Times New Roman" w:hAnsi="Times New Roman" w:cs="Times New Roman"/>
                                <w:sz w:val="26"/>
                                <w:szCs w:val="26"/>
                                <w:lang w:val="en-US"/>
                              </w:rPr>
                              <w:t>tự hoại</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id="Rectangle 42" o:spid="_x0000_s1119" style="position:absolute;left:0;text-align:left;margin-left:62.9pt;margin-top:5.15pt;width:104.5pt;height:22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">
                <v:textbox>
                  <w:txbxContent>
                    <w:p w:rsidR="00AC3C25" w:rsidRPr="00A9633F" w:rsidRDefault="00AC3C25" w:rsidP="00AC3C25">
                      <w:pPr>
                        <w:jc w:val="center"/>
                        <w:rPr>
                          <w:rFonts w:ascii="Times New Roman" w:hAnsi="Times New Roman" w:cs="Times New Roman"/>
                          <w:sz w:val="26"/>
                          <w:szCs w:val="26"/>
                          <w:lang w:val="en-US"/>
                        </w:rPr>
                      </w:pPr>
                      <w:r w:rsidRPr="00FD2E70">
                        <w:rPr>
                          <w:rFonts w:ascii="Times New Roman" w:hAnsi="Times New Roman" w:cs="Times New Roman"/>
                          <w:sz w:val="26"/>
                          <w:szCs w:val="26"/>
                        </w:rPr>
                        <w:t xml:space="preserve">Bể </w:t>
                      </w:r>
                      <w:r>
                        <w:rPr>
                          <w:rFonts w:ascii="Times New Roman" w:hAnsi="Times New Roman" w:cs="Times New Roman"/>
                          <w:sz w:val="26"/>
                          <w:szCs w:val="26"/>
                          <w:lang w:val="en-US"/>
                        </w:rPr>
                        <w:t>tự hoại</w:t>
                      </w:r>
                    </w:p>
                  </w:txbxContent>
                </v:textbox>
              </v:rect>
            </w:pict>
          </mc:Fallback>
        </mc:AlternateContent>
      </w:r>
      <w:r w:rsidR="00A9633F" w:rsidRPr="003B43B7">
        <w:rPr>
          <w:noProof/>
          <w:color w:val="auto"/>
          <w:lang w:val="en-US" w:eastAsia="en-US"/>
        </w:rPr>
        <mc:AlternateContent>
          <mc:Choice Requires="wps">
            <w:drawing>
              <wp:anchor distT="0" distB="0" distL="114300" distR="114300" simplePos="0" relativeHeight="251770880" behindDoc="0" locked="0" layoutInCell="1" allowOverlap="1" wp14:anchorId="20486C44" wp14:editId="156E3FCD">
                <wp:simplePos x="0" y="0"/>
                <wp:positionH relativeFrom="column">
                  <wp:posOffset>3271162</wp:posOffset>
                </wp:positionH>
                <wp:positionV relativeFrom="paragraph">
                  <wp:posOffset>72887</wp:posOffset>
                </wp:positionV>
                <wp:extent cx="1327730" cy="279400"/>
                <wp:effectExtent l="0" t="0" r="25400" b="25400"/>
                <wp:wrapNone/>
                <wp:docPr id="56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730" cy="279400"/>
                        </a:xfrm>
                        <a:prstGeom prst="rect">
                          <a:avLst/>
                        </a:prstGeom>
                        <a:solidFill>
                          <a:srgbClr val="FFFFFF"/>
                        </a:solidFill>
                        <a:ln w="9525">
                          <a:solidFill>
                            <a:srgbClr val="000000"/>
                          </a:solidFill>
                          <a:miter lim="800000"/>
                          <a:headEnd/>
                          <a:tailEnd/>
                        </a:ln>
                      </wps:spPr>
                      <wps:txbx>
                        <w:txbxContent>
                          <w:p w:rsidR="00E15F6E" w:rsidRPr="00A9633F" w:rsidRDefault="00E15F6E" w:rsidP="00A9633F">
                            <w:pPr>
                              <w:jc w:val="center"/>
                              <w:rPr>
                                <w:rFonts w:ascii="Times New Roman" w:hAnsi="Times New Roman" w:cs="Times New Roman"/>
                                <w:sz w:val="26"/>
                                <w:szCs w:val="26"/>
                                <w:lang w:val="en-US"/>
                              </w:rPr>
                            </w:pPr>
                            <w:r w:rsidRPr="00FD2E70">
                              <w:rPr>
                                <w:rFonts w:ascii="Times New Roman" w:hAnsi="Times New Roman" w:cs="Times New Roman"/>
                                <w:sz w:val="26"/>
                                <w:szCs w:val="26"/>
                              </w:rPr>
                              <w:t xml:space="preserve">Bể </w:t>
                            </w:r>
                            <w:r>
                              <w:rPr>
                                <w:rFonts w:ascii="Times New Roman" w:hAnsi="Times New Roman" w:cs="Times New Roman"/>
                                <w:sz w:val="26"/>
                                <w:szCs w:val="26"/>
                                <w:lang w:val="en-US"/>
                              </w:rPr>
                              <w:t>tách mỡ</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id="_x0000_s1120" style="position:absolute;left:0;text-align:left;margin-left:257.55pt;margin-top:5.75pt;width:104.55pt;height:22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">
                <v:textbox>
                  <w:txbxContent>
                    <w:p w:rsidR="00A9633F" w:rsidRPr="00A9633F" w:rsidRDefault="00A9633F" w:rsidP="00A9633F">
                      <w:pPr>
                        <w:jc w:val="center"/>
                        <w:rPr>
                          <w:rFonts w:ascii="Times New Roman" w:hAnsi="Times New Roman" w:cs="Times New Roman"/>
                          <w:sz w:val="26"/>
                          <w:szCs w:val="26"/>
                          <w:lang w:val="en-US"/>
                        </w:rPr>
                      </w:pPr>
                      <w:r w:rsidRPr="00FD2E70">
                        <w:rPr>
                          <w:rFonts w:ascii="Times New Roman" w:hAnsi="Times New Roman" w:cs="Times New Roman"/>
                          <w:sz w:val="26"/>
                          <w:szCs w:val="26"/>
                        </w:rPr>
                        <w:t xml:space="preserve">Bể </w:t>
                      </w:r>
                      <w:r>
                        <w:rPr>
                          <w:rFonts w:ascii="Times New Roman" w:hAnsi="Times New Roman" w:cs="Times New Roman"/>
                          <w:sz w:val="26"/>
                          <w:szCs w:val="26"/>
                          <w:lang w:val="en-US"/>
                        </w:rPr>
                        <w:t>tách mỡ</w:t>
                      </w:r>
                    </w:p>
                  </w:txbxContent>
                </v:textbox>
              </v:rect>
            </w:pict>
          </mc:Fallback>
        </mc:AlternateContent>
      </w:r>
    </w:p>
    <w:p w:rsidR="00FD2E70" w:rsidRPr="003B43B7" w:rsidRDefault="00AC3C25" w:rsidP="00FF1928">
      <w:pPr>
        <w:spacing w:before="120" w:after="120" w:line="288" w:lineRule="auto"/>
        <w:ind w:firstLine="567"/>
        <w:jc w:val="both"/>
        <w:rPr>
          <w:rFonts w:ascii="Times New Roman" w:hAnsi="Times New Roman" w:cs="Times New Roman"/>
          <w:color w:val="auto"/>
          <w:sz w:val="27"/>
          <w:szCs w:val="27"/>
          <w:lang w:val="pt-BR"/>
        </w:rPr>
      </w:pPr>
      <w:r w:rsidRPr="003B43B7">
        <w:rPr>
          <w:noProof/>
          <w:color w:val="auto"/>
          <w:lang w:val="en-US" w:eastAsia="en-US"/>
        </w:rPr>
        <mc:AlternateContent>
          <mc:Choice Requires="wps">
            <w:drawing>
              <wp:anchor distT="0" distB="0" distL="114300" distR="114300" simplePos="0" relativeHeight="251777024" behindDoc="0" locked="0" layoutInCell="1" allowOverlap="1" wp14:anchorId="41925FCF" wp14:editId="277254DA">
                <wp:simplePos x="0" y="0"/>
                <wp:positionH relativeFrom="column">
                  <wp:posOffset>3919855</wp:posOffset>
                </wp:positionH>
                <wp:positionV relativeFrom="paragraph">
                  <wp:posOffset>52070</wp:posOffset>
                </wp:positionV>
                <wp:extent cx="0" cy="141605"/>
                <wp:effectExtent l="0" t="0" r="19050" b="10795"/>
                <wp:wrapNone/>
                <wp:docPr id="100" name="Straight Connector 100"/>
                <wp:cNvGraphicFramePr/>
                <a:graphic xmlns:a="http://schemas.openxmlformats.org/drawingml/2006/main">
                  <a:graphicData uri="http://schemas.microsoft.com/office/word/2010/wordprocessingShape">
                    <wps:wsp>
                      <wps:cNvCnPr/>
                      <wps:spPr>
                        <a:xfrm flipV="1">
                          <a:off x="0" y="0"/>
                          <a:ext cx="0" cy="1416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0"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65pt,4.1pt" to="308.6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" strokecolor="#4579b8 [3044]"/>
            </w:pict>
          </mc:Fallback>
        </mc:AlternateContent>
      </w:r>
      <w:r w:rsidRPr="003B43B7">
        <w:rPr>
          <w:noProof/>
          <w:color w:val="auto"/>
          <w:lang w:val="en-US" w:eastAsia="en-US"/>
        </w:rPr>
        <mc:AlternateContent>
          <mc:Choice Requires="wps">
            <w:drawing>
              <wp:anchor distT="0" distB="0" distL="114300" distR="114300" simplePos="0" relativeHeight="251774976" behindDoc="0" locked="0" layoutInCell="1" allowOverlap="1" wp14:anchorId="682E0210" wp14:editId="48121BF8">
                <wp:simplePos x="0" y="0"/>
                <wp:positionH relativeFrom="column">
                  <wp:posOffset>1498324</wp:posOffset>
                </wp:positionH>
                <wp:positionV relativeFrom="paragraph">
                  <wp:posOffset>41385</wp:posOffset>
                </wp:positionV>
                <wp:extent cx="0" cy="142020"/>
                <wp:effectExtent l="0" t="0" r="19050" b="10795"/>
                <wp:wrapNone/>
                <wp:docPr id="99" name="Straight Connector 99"/>
                <wp:cNvGraphicFramePr/>
                <a:graphic xmlns:a="http://schemas.openxmlformats.org/drawingml/2006/main">
                  <a:graphicData uri="http://schemas.microsoft.com/office/word/2010/wordprocessingShape">
                    <wps:wsp>
                      <wps:cNvCnPr/>
                      <wps:spPr>
                        <a:xfrm flipV="1">
                          <a:off x="0" y="0"/>
                          <a:ext cx="0" cy="1420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9" o:spid="_x0000_s1026" style="position:absolute;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pt,3.25pt" to="11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" strokecolor="#4579b8 [3044]"/>
            </w:pict>
          </mc:Fallback>
        </mc:AlternateContent>
      </w:r>
      <w:r w:rsidRPr="003B43B7">
        <w:rPr>
          <w:noProof/>
          <w:color w:val="auto"/>
          <w:lang w:val="en-US" w:eastAsia="en-US"/>
        </w:rPr>
        <mc:AlternateContent>
          <mc:Choice Requires="wps">
            <w:drawing>
              <wp:anchor distT="0" distB="0" distL="114300" distR="114300" simplePos="0" relativeHeight="251773952" behindDoc="0" locked="0" layoutInCell="1" allowOverlap="1" wp14:anchorId="79C7D21B" wp14:editId="01D44DEC">
                <wp:simplePos x="0" y="0"/>
                <wp:positionH relativeFrom="column">
                  <wp:posOffset>1498324</wp:posOffset>
                </wp:positionH>
                <wp:positionV relativeFrom="paragraph">
                  <wp:posOffset>175453</wp:posOffset>
                </wp:positionV>
                <wp:extent cx="2420648" cy="7952"/>
                <wp:effectExtent l="0" t="0" r="17780" b="30480"/>
                <wp:wrapNone/>
                <wp:docPr id="569" name="Straight Connector 569"/>
                <wp:cNvGraphicFramePr/>
                <a:graphic xmlns:a="http://schemas.openxmlformats.org/drawingml/2006/main">
                  <a:graphicData uri="http://schemas.microsoft.com/office/word/2010/wordprocessingShape">
                    <wps:wsp>
                      <wps:cNvCnPr/>
                      <wps:spPr>
                        <a:xfrm flipV="1">
                          <a:off x="0" y="0"/>
                          <a:ext cx="2420648" cy="79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69" o:spid="_x0000_s1026" style="position:absolute;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pt,13.8pt" to="308.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" strokecolor="#4579b8 [3044]"/>
            </w:pict>
          </mc:Fallback>
        </mc:AlternateContent>
      </w:r>
      <w:r w:rsidRPr="003B43B7">
        <w:rPr>
          <w:noProof/>
          <w:color w:val="auto"/>
          <w:lang w:val="en-US" w:eastAsia="en-US"/>
        </w:rPr>
        <mc:AlternateContent>
          <mc:Choice Requires="wps">
            <w:drawing>
              <wp:anchor distT="0" distB="0" distL="114300" distR="114300" simplePos="0" relativeHeight="251768832" behindDoc="0" locked="0" layoutInCell="1" allowOverlap="1" wp14:anchorId="48BE10CE" wp14:editId="3E977FE9">
                <wp:simplePos x="0" y="0"/>
                <wp:positionH relativeFrom="column">
                  <wp:posOffset>2762250</wp:posOffset>
                </wp:positionH>
                <wp:positionV relativeFrom="paragraph">
                  <wp:posOffset>182880</wp:posOffset>
                </wp:positionV>
                <wp:extent cx="0" cy="200025"/>
                <wp:effectExtent l="76200" t="0" r="76200" b="47625"/>
                <wp:wrapNone/>
                <wp:docPr id="7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43" o:spid="_x0000_s1026" type="#_x0000_t32" style="position:absolute;margin-left:217.5pt;margin-top:14.4pt;width:0;height:15.75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rrFMQ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">
                <v:stroke endarrow="block"/>
              </v:shape>
            </w:pict>
          </mc:Fallback>
        </mc:AlternateContent>
      </w:r>
    </w:p>
    <w:p w:rsidR="00FD2E70" w:rsidRPr="003B43B7" w:rsidRDefault="00A9633F" w:rsidP="00FF1928">
      <w:pPr>
        <w:spacing w:before="120" w:after="120" w:line="288" w:lineRule="auto"/>
        <w:ind w:firstLine="567"/>
        <w:jc w:val="both"/>
        <w:rPr>
          <w:rFonts w:ascii="Times New Roman" w:hAnsi="Times New Roman" w:cs="Times New Roman"/>
          <w:color w:val="auto"/>
          <w:sz w:val="27"/>
          <w:szCs w:val="27"/>
          <w:lang w:val="pt-BR"/>
        </w:rPr>
      </w:pPr>
      <w:r w:rsidRPr="003B43B7">
        <w:rPr>
          <w:rFonts w:ascii="Times New Roman" w:hAnsi="Times New Roman" w:cs="Times New Roman"/>
          <w:noProof/>
          <w:color w:val="auto"/>
          <w:lang w:val="en-US" w:eastAsia="en-US"/>
        </w:rPr>
        <mc:AlternateContent>
          <mc:Choice Requires="wpg">
            <w:drawing>
              <wp:anchor distT="0" distB="0" distL="114300" distR="114300" simplePos="0" relativeHeight="251734016" behindDoc="0" locked="0" layoutInCell="1" allowOverlap="1" wp14:anchorId="5512ECA7" wp14:editId="520DA8CB">
                <wp:simplePos x="0" y="0"/>
                <wp:positionH relativeFrom="column">
                  <wp:posOffset>670560</wp:posOffset>
                </wp:positionH>
                <wp:positionV relativeFrom="paragraph">
                  <wp:posOffset>67945</wp:posOffset>
                </wp:positionV>
                <wp:extent cx="4626610" cy="3712845"/>
                <wp:effectExtent l="0" t="0" r="21590" b="1905"/>
                <wp:wrapNone/>
                <wp:docPr id="93" name="Group 93"/>
                <wp:cNvGraphicFramePr/>
                <a:graphic xmlns:a="http://schemas.openxmlformats.org/drawingml/2006/main">
                  <a:graphicData uri="http://schemas.microsoft.com/office/word/2010/wordprocessingGroup">
                    <wpg:wgp>
                      <wpg:cNvGrpSpPr/>
                      <wpg:grpSpPr>
                        <a:xfrm>
                          <a:off x="0" y="0"/>
                          <a:ext cx="4626610" cy="3712845"/>
                          <a:chOff x="0" y="891884"/>
                          <a:chExt cx="4626610" cy="3714754"/>
                        </a:xfrm>
                      </wpg:grpSpPr>
                      <wpg:grpSp>
                        <wpg:cNvPr id="88" name="Group 88"/>
                        <wpg:cNvGrpSpPr/>
                        <wpg:grpSpPr>
                          <a:xfrm>
                            <a:off x="0" y="891884"/>
                            <a:ext cx="4626610" cy="3714754"/>
                            <a:chOff x="0" y="891884"/>
                            <a:chExt cx="4626610" cy="3714754"/>
                          </a:xfrm>
                        </wpg:grpSpPr>
                        <wpg:grpSp>
                          <wpg:cNvPr id="87" name="Group 87"/>
                          <wpg:cNvGrpSpPr/>
                          <wpg:grpSpPr>
                            <a:xfrm>
                              <a:off x="2613804" y="2794958"/>
                              <a:ext cx="1319530" cy="378460"/>
                              <a:chOff x="0" y="0"/>
                              <a:chExt cx="1319841" cy="378460"/>
                            </a:xfrm>
                          </wpg:grpSpPr>
                          <wps:wsp>
                            <wps:cNvPr id="2" name="Straight Connector 2"/>
                            <wps:cNvCnPr/>
                            <wps:spPr>
                              <a:xfrm flipV="1">
                                <a:off x="1319841" y="0"/>
                                <a:ext cx="0" cy="37846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72" name="Straight Arrow Connector 72"/>
                            <wps:cNvCnPr/>
                            <wps:spPr>
                              <a:xfrm flipH="1">
                                <a:off x="0" y="0"/>
                                <a:ext cx="1314175" cy="0"/>
                              </a:xfrm>
                              <a:prstGeom prst="straightConnector1">
                                <a:avLst/>
                              </a:prstGeom>
                              <a:noFill/>
                              <a:ln w="9525">
                                <a:solidFill>
                                  <a:srgbClr val="000000"/>
                                </a:solidFill>
                                <a:prstDash val="dash"/>
                                <a:round/>
                                <a:headEnd/>
                                <a:tailEnd type="triangle" w="med" len="med"/>
                              </a:ln>
                            </wps:spPr>
                            <wps:bodyPr/>
                          </wps:wsp>
                        </wpg:grpSp>
                        <wpg:grpSp>
                          <wpg:cNvPr id="86" name="Group 86"/>
                          <wpg:cNvGrpSpPr/>
                          <wpg:grpSpPr>
                            <a:xfrm>
                              <a:off x="0" y="891884"/>
                              <a:ext cx="4626610" cy="3714754"/>
                              <a:chOff x="0" y="891884"/>
                              <a:chExt cx="4626610" cy="3714754"/>
                            </a:xfrm>
                          </wpg:grpSpPr>
                          <wps:wsp>
                            <wps:cNvPr id="73" name="Straight Arrow Connector 73"/>
                            <wps:cNvCnPr>
                              <a:cxnSpLocks noChangeShapeType="1"/>
                            </wps:cNvCnPr>
                            <wps:spPr bwMode="auto">
                              <a:xfrm>
                                <a:off x="4019910" y="3502325"/>
                                <a:ext cx="0" cy="20129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5" name="Rectangle 64"/>
                            <wps:cNvSpPr>
                              <a:spLocks noChangeArrowheads="1"/>
                            </wps:cNvSpPr>
                            <wps:spPr bwMode="auto">
                              <a:xfrm>
                                <a:off x="3528204" y="3726611"/>
                                <a:ext cx="924560" cy="278765"/>
                              </a:xfrm>
                              <a:prstGeom prst="rect">
                                <a:avLst/>
                              </a:prstGeom>
                              <a:solidFill>
                                <a:srgbClr val="FFFFFF"/>
                              </a:solidFill>
                              <a:ln w="9525">
                                <a:solidFill>
                                  <a:srgbClr val="000000"/>
                                </a:solidFill>
                                <a:prstDash val="dash"/>
                                <a:miter lim="800000"/>
                                <a:headEnd/>
                                <a:tailEnd/>
                              </a:ln>
                            </wps:spPr>
                            <wps:txbx>
                              <w:txbxContent>
                                <w:p w:rsidR="00E15F6E" w:rsidRPr="00B73456" w:rsidRDefault="00E15F6E" w:rsidP="00B73456">
                                  <w:pPr>
                                    <w:jc w:val="center"/>
                                    <w:rPr>
                                      <w:rFonts w:ascii="Times New Roman" w:hAnsi="Times New Roman" w:cs="Times New Roman"/>
                                      <w:sz w:val="26"/>
                                      <w:szCs w:val="26"/>
                                      <w:lang w:val="en-US"/>
                                    </w:rPr>
                                  </w:pPr>
                                  <w:r>
                                    <w:rPr>
                                      <w:rFonts w:ascii="Times New Roman" w:hAnsi="Times New Roman" w:cs="Times New Roman"/>
                                      <w:sz w:val="26"/>
                                      <w:szCs w:val="26"/>
                                      <w:lang w:val="en-US"/>
                                    </w:rPr>
                                    <w:t>Ép bùn</w:t>
                                  </w:r>
                                </w:p>
                              </w:txbxContent>
                            </wps:txbx>
                            <wps:bodyPr rot="0" vert="horz" wrap="square" lIns="91440" tIns="45720" rIns="91440" bIns="45720" anchor="t" anchorCtr="0" upright="1">
                              <a:noAutofit/>
                            </wps:bodyPr>
                          </wps:wsp>
                          <wpg:grpSp>
                            <wpg:cNvPr id="77" name="Group 77"/>
                            <wpg:cNvGrpSpPr/>
                            <wpg:grpSpPr>
                              <a:xfrm>
                                <a:off x="0" y="891884"/>
                                <a:ext cx="4626610" cy="3714754"/>
                                <a:chOff x="390525" y="497205"/>
                                <a:chExt cx="4626610" cy="3714834"/>
                              </a:xfrm>
                            </wpg:grpSpPr>
                            <wpg:grpSp>
                              <wpg:cNvPr id="547" name="Group 547"/>
                              <wpg:cNvGrpSpPr>
                                <a:grpSpLocks/>
                              </wpg:cNvGrpSpPr>
                              <wpg:grpSpPr bwMode="auto">
                                <a:xfrm>
                                  <a:off x="390525" y="497205"/>
                                  <a:ext cx="4626610" cy="3401695"/>
                                  <a:chOff x="2779" y="6237"/>
                                  <a:chExt cx="7286" cy="5357"/>
                                </a:xfrm>
                              </wpg:grpSpPr>
                              <wps:wsp>
                                <wps:cNvPr id="572" name="Rectangle 40"/>
                                <wps:cNvSpPr>
                                  <a:spLocks noChangeArrowheads="1"/>
                                </wps:cNvSpPr>
                                <wps:spPr bwMode="auto">
                                  <a:xfrm>
                                    <a:off x="4351" y="6237"/>
                                    <a:ext cx="3493" cy="539"/>
                                  </a:xfrm>
                                  <a:prstGeom prst="rect">
                                    <a:avLst/>
                                  </a:prstGeom>
                                  <a:solidFill>
                                    <a:srgbClr val="FFFFFF"/>
                                  </a:solidFill>
                                  <a:ln w="9525">
                                    <a:solidFill>
                                      <a:srgbClr val="000000"/>
                                    </a:solidFill>
                                    <a:miter lim="800000"/>
                                    <a:headEnd/>
                                    <a:tailEnd/>
                                  </a:ln>
                                </wps:spPr>
                                <wps:txbx>
                                  <w:txbxContent>
                                    <w:p w:rsidR="00E15F6E" w:rsidRPr="00FD2E70" w:rsidRDefault="00E15F6E" w:rsidP="00FD2E70">
                                      <w:pPr>
                                        <w:jc w:val="center"/>
                                        <w:rPr>
                                          <w:rFonts w:ascii="Times New Roman" w:hAnsi="Times New Roman" w:cs="Times New Roman"/>
                                          <w:sz w:val="26"/>
                                          <w:szCs w:val="26"/>
                                        </w:rPr>
                                      </w:pPr>
                                      <w:r>
                                        <w:rPr>
                                          <w:rFonts w:ascii="Times New Roman" w:hAnsi="Times New Roman" w:cs="Times New Roman"/>
                                          <w:sz w:val="26"/>
                                          <w:szCs w:val="26"/>
                                          <w:lang w:val="en-US"/>
                                        </w:rPr>
                                        <w:t>Nước thải từ b</w:t>
                                      </w:r>
                                      <w:r w:rsidRPr="00FD2E70">
                                        <w:rPr>
                                          <w:rFonts w:ascii="Times New Roman" w:hAnsi="Times New Roman" w:cs="Times New Roman"/>
                                          <w:sz w:val="26"/>
                                          <w:szCs w:val="26"/>
                                        </w:rPr>
                                        <w:t>ể thu gom</w:t>
                                      </w:r>
                                    </w:p>
                                  </w:txbxContent>
                                </wps:txbx>
                                <wps:bodyPr rot="0" vert="horz" wrap="square" lIns="91440" tIns="45720" rIns="91440" bIns="45720" anchor="t" anchorCtr="0" upright="1">
                                  <a:noAutofit/>
                                </wps:bodyPr>
                              </wps:wsp>
                              <wps:wsp>
                                <wps:cNvPr id="573" name="Rectangle 41"/>
                                <wps:cNvSpPr>
                                  <a:spLocks noChangeArrowheads="1"/>
                                </wps:cNvSpPr>
                                <wps:spPr bwMode="auto">
                                  <a:xfrm>
                                    <a:off x="5245" y="8022"/>
                                    <a:ext cx="1667" cy="529"/>
                                  </a:xfrm>
                                  <a:prstGeom prst="rect">
                                    <a:avLst/>
                                  </a:prstGeom>
                                  <a:solidFill>
                                    <a:srgbClr val="FFFFFF"/>
                                  </a:solidFill>
                                  <a:ln w="9525">
                                    <a:solidFill>
                                      <a:srgbClr val="000000"/>
                                    </a:solidFill>
                                    <a:miter lim="800000"/>
                                    <a:headEnd/>
                                    <a:tailEnd/>
                                  </a:ln>
                                </wps:spPr>
                                <wps:txbx>
                                  <w:txbxContent>
                                    <w:p w:rsidR="00E15F6E" w:rsidRPr="00FD2E70" w:rsidRDefault="00E15F6E" w:rsidP="00FD2E70">
                                      <w:pPr>
                                        <w:jc w:val="center"/>
                                        <w:rPr>
                                          <w:rFonts w:ascii="Times New Roman" w:hAnsi="Times New Roman" w:cs="Times New Roman"/>
                                          <w:sz w:val="26"/>
                                          <w:szCs w:val="26"/>
                                        </w:rPr>
                                      </w:pPr>
                                      <w:r>
                                        <w:rPr>
                                          <w:rFonts w:ascii="Times New Roman" w:hAnsi="Times New Roman" w:cs="Times New Roman"/>
                                          <w:sz w:val="26"/>
                                          <w:szCs w:val="26"/>
                                          <w:lang w:val="en-US"/>
                                        </w:rPr>
                                        <w:t xml:space="preserve">Bể </w:t>
                                      </w:r>
                                      <w:r w:rsidRPr="00FD2E70">
                                        <w:rPr>
                                          <w:rFonts w:ascii="Times New Roman" w:hAnsi="Times New Roman" w:cs="Times New Roman"/>
                                          <w:sz w:val="26"/>
                                          <w:szCs w:val="26"/>
                                        </w:rPr>
                                        <w:t>Anoxic</w:t>
                                      </w:r>
                                    </w:p>
                                  </w:txbxContent>
                                </wps:txbx>
                                <wps:bodyPr rot="0" vert="horz" wrap="square" lIns="91440" tIns="45720" rIns="91440" bIns="45720" anchor="t" anchorCtr="0" upright="1">
                                  <a:noAutofit/>
                                </wps:bodyPr>
                              </wps:wsp>
                              <wps:wsp>
                                <wps:cNvPr id="574" name="Rectangle 42"/>
                                <wps:cNvSpPr>
                                  <a:spLocks noChangeArrowheads="1"/>
                                </wps:cNvSpPr>
                                <wps:spPr bwMode="auto">
                                  <a:xfrm>
                                    <a:off x="5245" y="7193"/>
                                    <a:ext cx="1657" cy="441"/>
                                  </a:xfrm>
                                  <a:prstGeom prst="rect">
                                    <a:avLst/>
                                  </a:prstGeom>
                                  <a:solidFill>
                                    <a:srgbClr val="FFFFFF"/>
                                  </a:solidFill>
                                  <a:ln w="9525">
                                    <a:solidFill>
                                      <a:srgbClr val="000000"/>
                                    </a:solidFill>
                                    <a:miter lim="800000"/>
                                    <a:headEnd/>
                                    <a:tailEnd/>
                                  </a:ln>
                                </wps:spPr>
                                <wps:txbx>
                                  <w:txbxContent>
                                    <w:p w:rsidR="00E15F6E" w:rsidRPr="00FD2E70" w:rsidRDefault="00E15F6E" w:rsidP="00FD2E70">
                                      <w:pPr>
                                        <w:jc w:val="center"/>
                                        <w:rPr>
                                          <w:rFonts w:ascii="Times New Roman" w:hAnsi="Times New Roman" w:cs="Times New Roman"/>
                                          <w:sz w:val="26"/>
                                          <w:szCs w:val="26"/>
                                        </w:rPr>
                                      </w:pPr>
                                      <w:r w:rsidRPr="00FD2E70">
                                        <w:rPr>
                                          <w:rFonts w:ascii="Times New Roman" w:hAnsi="Times New Roman" w:cs="Times New Roman"/>
                                          <w:sz w:val="26"/>
                                          <w:szCs w:val="26"/>
                                        </w:rPr>
                                        <w:t>Bể điều hòa</w:t>
                                      </w:r>
                                    </w:p>
                                  </w:txbxContent>
                                </wps:txbx>
                                <wps:bodyPr rot="0" vert="horz" wrap="square" lIns="91440" tIns="45720" rIns="91440" bIns="45720" anchor="t" anchorCtr="0" upright="1">
                                  <a:noAutofit/>
                                </wps:bodyPr>
                              </wps:wsp>
                              <wps:wsp>
                                <wps:cNvPr id="575" name="AutoShape 43"/>
                                <wps:cNvCnPr>
                                  <a:cxnSpLocks noChangeShapeType="1"/>
                                </wps:cNvCnPr>
                                <wps:spPr bwMode="auto">
                                  <a:xfrm>
                                    <a:off x="6071" y="6776"/>
                                    <a:ext cx="0" cy="4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6" name="AutoShape 44"/>
                                <wps:cNvCnPr>
                                  <a:cxnSpLocks noChangeShapeType="1"/>
                                </wps:cNvCnPr>
                                <wps:spPr bwMode="auto">
                                  <a:xfrm>
                                    <a:off x="6071" y="7634"/>
                                    <a:ext cx="0" cy="3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7" name="Rectangle 45"/>
                                <wps:cNvSpPr>
                                  <a:spLocks noChangeArrowheads="1"/>
                                </wps:cNvSpPr>
                                <wps:spPr bwMode="auto">
                                  <a:xfrm>
                                    <a:off x="5245" y="8950"/>
                                    <a:ext cx="1667" cy="471"/>
                                  </a:xfrm>
                                  <a:prstGeom prst="rect">
                                    <a:avLst/>
                                  </a:prstGeom>
                                  <a:solidFill>
                                    <a:srgbClr val="FFFFFF"/>
                                  </a:solidFill>
                                  <a:ln w="9525">
                                    <a:solidFill>
                                      <a:srgbClr val="000000"/>
                                    </a:solidFill>
                                    <a:miter lim="800000"/>
                                    <a:headEnd/>
                                    <a:tailEnd/>
                                  </a:ln>
                                </wps:spPr>
                                <wps:txbx>
                                  <w:txbxContent>
                                    <w:p w:rsidR="00E15F6E" w:rsidRPr="00FD2E70" w:rsidRDefault="00E15F6E" w:rsidP="00FD2E70">
                                      <w:pPr>
                                        <w:jc w:val="center"/>
                                        <w:rPr>
                                          <w:rFonts w:ascii="Times New Roman" w:hAnsi="Times New Roman" w:cs="Times New Roman"/>
                                          <w:sz w:val="26"/>
                                          <w:szCs w:val="26"/>
                                        </w:rPr>
                                      </w:pPr>
                                      <w:r>
                                        <w:rPr>
                                          <w:rFonts w:ascii="Times New Roman" w:hAnsi="Times New Roman" w:cs="Times New Roman"/>
                                          <w:sz w:val="26"/>
                                          <w:szCs w:val="26"/>
                                          <w:lang w:val="en-US"/>
                                        </w:rPr>
                                        <w:t xml:space="preserve">Bể </w:t>
                                      </w:r>
                                      <w:r w:rsidRPr="00FD2E70">
                                        <w:rPr>
                                          <w:rFonts w:ascii="Times New Roman" w:hAnsi="Times New Roman" w:cs="Times New Roman"/>
                                          <w:sz w:val="26"/>
                                          <w:szCs w:val="26"/>
                                        </w:rPr>
                                        <w:t>Aerotank</w:t>
                                      </w:r>
                                    </w:p>
                                  </w:txbxContent>
                                </wps:txbx>
                                <wps:bodyPr rot="0" vert="horz" wrap="square" lIns="91440" tIns="45720" rIns="91440" bIns="45720" anchor="t" anchorCtr="0" upright="1">
                                  <a:noAutofit/>
                                </wps:bodyPr>
                              </wps:wsp>
                              <wps:wsp>
                                <wps:cNvPr id="578" name="AutoShape 46"/>
                                <wps:cNvCnPr>
                                  <a:cxnSpLocks noChangeShapeType="1"/>
                                </wps:cNvCnPr>
                                <wps:spPr bwMode="auto">
                                  <a:xfrm>
                                    <a:off x="6080" y="8551"/>
                                    <a:ext cx="0" cy="3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1" name="Rectangle 49"/>
                                <wps:cNvSpPr>
                                  <a:spLocks noChangeArrowheads="1"/>
                                </wps:cNvSpPr>
                                <wps:spPr bwMode="auto">
                                  <a:xfrm>
                                    <a:off x="5245" y="9815"/>
                                    <a:ext cx="1667" cy="483"/>
                                  </a:xfrm>
                                  <a:prstGeom prst="rect">
                                    <a:avLst/>
                                  </a:prstGeom>
                                  <a:solidFill>
                                    <a:srgbClr val="FFFFFF"/>
                                  </a:solidFill>
                                  <a:ln w="9525">
                                    <a:solidFill>
                                      <a:srgbClr val="000000"/>
                                    </a:solidFill>
                                    <a:miter lim="800000"/>
                                    <a:headEnd/>
                                    <a:tailEnd/>
                                  </a:ln>
                                </wps:spPr>
                                <wps:txbx>
                                  <w:txbxContent>
                                    <w:p w:rsidR="00E15F6E" w:rsidRPr="00FD2E70" w:rsidRDefault="00E15F6E" w:rsidP="00FD2E70">
                                      <w:pPr>
                                        <w:jc w:val="center"/>
                                        <w:rPr>
                                          <w:rFonts w:ascii="Times New Roman" w:hAnsi="Times New Roman" w:cs="Times New Roman"/>
                                          <w:sz w:val="26"/>
                                          <w:szCs w:val="26"/>
                                        </w:rPr>
                                      </w:pPr>
                                      <w:r w:rsidRPr="00FD2E70">
                                        <w:rPr>
                                          <w:rFonts w:ascii="Times New Roman" w:hAnsi="Times New Roman" w:cs="Times New Roman"/>
                                          <w:sz w:val="26"/>
                                          <w:szCs w:val="26"/>
                                        </w:rPr>
                                        <w:t xml:space="preserve">Bể lắng </w:t>
                                      </w:r>
                                    </w:p>
                                  </w:txbxContent>
                                </wps:txbx>
                                <wps:bodyPr rot="0" vert="horz" wrap="square" lIns="91440" tIns="45720" rIns="91440" bIns="45720" anchor="t" anchorCtr="0" upright="1">
                                  <a:noAutofit/>
                                </wps:bodyPr>
                              </wps:wsp>
                              <wps:wsp>
                                <wps:cNvPr id="582" name="AutoShape 50"/>
                                <wps:cNvCnPr>
                                  <a:cxnSpLocks noChangeShapeType="1"/>
                                </wps:cNvCnPr>
                                <wps:spPr bwMode="auto">
                                  <a:xfrm>
                                    <a:off x="6090" y="9421"/>
                                    <a:ext cx="0" cy="3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7" name="Rectangle 55"/>
                                <wps:cNvSpPr>
                                  <a:spLocks noChangeArrowheads="1"/>
                                </wps:cNvSpPr>
                                <wps:spPr bwMode="auto">
                                  <a:xfrm>
                                    <a:off x="5245" y="10698"/>
                                    <a:ext cx="1709" cy="475"/>
                                  </a:xfrm>
                                  <a:prstGeom prst="rect">
                                    <a:avLst/>
                                  </a:prstGeom>
                                  <a:solidFill>
                                    <a:srgbClr val="FFFFFF"/>
                                  </a:solidFill>
                                  <a:ln w="9525">
                                    <a:solidFill>
                                      <a:srgbClr val="000000"/>
                                    </a:solidFill>
                                    <a:miter lim="800000"/>
                                    <a:headEnd/>
                                    <a:tailEnd/>
                                  </a:ln>
                                </wps:spPr>
                                <wps:txbx>
                                  <w:txbxContent>
                                    <w:p w:rsidR="00E15F6E" w:rsidRPr="002B29E2" w:rsidRDefault="00E15F6E" w:rsidP="00FD2E70">
                                      <w:pPr>
                                        <w:jc w:val="center"/>
                                        <w:rPr>
                                          <w:rFonts w:ascii="Times New Roman" w:hAnsi="Times New Roman" w:cs="Times New Roman"/>
                                          <w:sz w:val="26"/>
                                          <w:szCs w:val="26"/>
                                        </w:rPr>
                                      </w:pPr>
                                      <w:r w:rsidRPr="002B29E2">
                                        <w:rPr>
                                          <w:rFonts w:ascii="Times New Roman" w:hAnsi="Times New Roman" w:cs="Times New Roman"/>
                                          <w:sz w:val="26"/>
                                          <w:szCs w:val="26"/>
                                        </w:rPr>
                                        <w:t>Khử trùng</w:t>
                                      </w:r>
                                    </w:p>
                                  </w:txbxContent>
                                </wps:txbx>
                                <wps:bodyPr rot="0" vert="horz" wrap="square" lIns="91440" tIns="45720" rIns="91440" bIns="45720" anchor="t" anchorCtr="0" upright="1">
                                  <a:noAutofit/>
                                </wps:bodyPr>
                              </wps:wsp>
                              <wps:wsp>
                                <wps:cNvPr id="588" name="AutoShape 56"/>
                                <wps:cNvCnPr>
                                  <a:cxnSpLocks noChangeShapeType="1"/>
                                </wps:cNvCnPr>
                                <wps:spPr bwMode="auto">
                                  <a:xfrm>
                                    <a:off x="6121" y="10298"/>
                                    <a:ext cx="0" cy="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9" name="AutoShape 57"/>
                                <wps:cNvCnPr>
                                  <a:cxnSpLocks noChangeShapeType="1"/>
                                </wps:cNvCnPr>
                                <wps:spPr bwMode="auto">
                                  <a:xfrm>
                                    <a:off x="6125" y="11173"/>
                                    <a:ext cx="0" cy="4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1" name="Rectangle 59"/>
                                <wps:cNvSpPr>
                                  <a:spLocks noChangeArrowheads="1"/>
                                </wps:cNvSpPr>
                                <wps:spPr bwMode="auto">
                                  <a:xfrm>
                                    <a:off x="7994" y="9845"/>
                                    <a:ext cx="2071" cy="495"/>
                                  </a:xfrm>
                                  <a:prstGeom prst="rect">
                                    <a:avLst/>
                                  </a:prstGeom>
                                  <a:solidFill>
                                    <a:srgbClr val="FFFFFF"/>
                                  </a:solidFill>
                                  <a:ln w="9525">
                                    <a:solidFill>
                                      <a:srgbClr val="000000"/>
                                    </a:solidFill>
                                    <a:miter lim="800000"/>
                                    <a:headEnd/>
                                    <a:tailEnd/>
                                  </a:ln>
                                </wps:spPr>
                                <wps:txbx>
                                  <w:txbxContent>
                                    <w:p w:rsidR="00E15F6E" w:rsidRPr="00266F8F" w:rsidRDefault="00E15F6E" w:rsidP="00FD2E70">
                                      <w:pPr>
                                        <w:jc w:val="center"/>
                                        <w:rPr>
                                          <w:rFonts w:ascii="Times New Roman" w:hAnsi="Times New Roman" w:cs="Times New Roman"/>
                                          <w:sz w:val="26"/>
                                          <w:szCs w:val="26"/>
                                        </w:rPr>
                                      </w:pPr>
                                      <w:r w:rsidRPr="00266F8F">
                                        <w:rPr>
                                          <w:rFonts w:ascii="Times New Roman" w:hAnsi="Times New Roman" w:cs="Times New Roman"/>
                                          <w:sz w:val="26"/>
                                          <w:szCs w:val="26"/>
                                        </w:rPr>
                                        <w:t>Bể chứa bùn</w:t>
                                      </w:r>
                                    </w:p>
                                  </w:txbxContent>
                                </wps:txbx>
                                <wps:bodyPr rot="0" vert="horz" wrap="square" lIns="91440" tIns="45720" rIns="91440" bIns="45720" anchor="t" anchorCtr="0" upright="1">
                                  <a:noAutofit/>
                                </wps:bodyPr>
                              </wps:wsp>
                              <wps:wsp>
                                <wps:cNvPr id="592" name="AutoShape 60"/>
                                <wps:cNvCnPr>
                                  <a:cxnSpLocks noChangeShapeType="1"/>
                                </wps:cNvCnPr>
                                <wps:spPr bwMode="auto">
                                  <a:xfrm>
                                    <a:off x="6912" y="10079"/>
                                    <a:ext cx="108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3" name="Rectangle 61"/>
                                <wps:cNvSpPr>
                                  <a:spLocks noChangeArrowheads="1"/>
                                </wps:cNvSpPr>
                                <wps:spPr bwMode="auto">
                                  <a:xfrm>
                                    <a:off x="2779" y="8895"/>
                                    <a:ext cx="1589" cy="501"/>
                                  </a:xfrm>
                                  <a:prstGeom prst="rect">
                                    <a:avLst/>
                                  </a:prstGeom>
                                  <a:solidFill>
                                    <a:srgbClr val="FFFFFF"/>
                                  </a:solidFill>
                                  <a:ln w="9525">
                                    <a:solidFill>
                                      <a:srgbClr val="000000"/>
                                    </a:solidFill>
                                    <a:prstDash val="dash"/>
                                    <a:miter lim="800000"/>
                                    <a:headEnd/>
                                    <a:tailEnd/>
                                  </a:ln>
                                </wps:spPr>
                                <wps:txbx>
                                  <w:txbxContent>
                                    <w:p w:rsidR="00E15F6E" w:rsidRPr="00B73456" w:rsidRDefault="00E15F6E" w:rsidP="00FD2E70">
                                      <w:pPr>
                                        <w:jc w:val="center"/>
                                        <w:rPr>
                                          <w:rFonts w:ascii="Times New Roman" w:hAnsi="Times New Roman" w:cs="Times New Roman"/>
                                          <w:sz w:val="26"/>
                                          <w:szCs w:val="26"/>
                                          <w:lang w:val="en-US"/>
                                        </w:rPr>
                                      </w:pPr>
                                      <w:r>
                                        <w:rPr>
                                          <w:rFonts w:ascii="Times New Roman" w:hAnsi="Times New Roman" w:cs="Times New Roman"/>
                                          <w:sz w:val="26"/>
                                          <w:szCs w:val="26"/>
                                          <w:lang w:val="en-US"/>
                                        </w:rPr>
                                        <w:t>Sục khí</w:t>
                                      </w:r>
                                    </w:p>
                                  </w:txbxContent>
                                </wps:txbx>
                                <wps:bodyPr rot="0" vert="horz" wrap="square" lIns="91440" tIns="45720" rIns="91440" bIns="45720" anchor="t" anchorCtr="0" upright="1">
                                  <a:noAutofit/>
                                </wps:bodyPr>
                              </wps:wsp>
                              <wps:wsp>
                                <wps:cNvPr id="594" name="AutoShape 62"/>
                                <wps:cNvCnPr>
                                  <a:cxnSpLocks noChangeShapeType="1"/>
                                </wps:cNvCnPr>
                                <wps:spPr bwMode="auto">
                                  <a:xfrm>
                                    <a:off x="4368" y="9145"/>
                                    <a:ext cx="877"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95" name="AutoShape 63"/>
                                <wps:cNvCnPr>
                                  <a:cxnSpLocks noChangeShapeType="1"/>
                                </wps:cNvCnPr>
                                <wps:spPr bwMode="auto">
                                  <a:xfrm>
                                    <a:off x="4235" y="10949"/>
                                    <a:ext cx="989"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96" name="Rectangle 64"/>
                                <wps:cNvSpPr>
                                  <a:spLocks noChangeArrowheads="1"/>
                                </wps:cNvSpPr>
                                <wps:spPr bwMode="auto">
                                  <a:xfrm>
                                    <a:off x="2779" y="10710"/>
                                    <a:ext cx="1456" cy="439"/>
                                  </a:xfrm>
                                  <a:prstGeom prst="rect">
                                    <a:avLst/>
                                  </a:prstGeom>
                                  <a:solidFill>
                                    <a:srgbClr val="FFFFFF"/>
                                  </a:solidFill>
                                  <a:ln w="9525">
                                    <a:solidFill>
                                      <a:srgbClr val="000000"/>
                                    </a:solidFill>
                                    <a:prstDash val="dash"/>
                                    <a:miter lim="800000"/>
                                    <a:headEnd/>
                                    <a:tailEnd/>
                                  </a:ln>
                                </wps:spPr>
                                <wps:txbx>
                                  <w:txbxContent>
                                    <w:p w:rsidR="00E15F6E" w:rsidRPr="002B29E2" w:rsidRDefault="00E15F6E" w:rsidP="00FD2E70">
                                      <w:pPr>
                                        <w:jc w:val="center"/>
                                        <w:rPr>
                                          <w:rFonts w:ascii="Times New Roman" w:hAnsi="Times New Roman" w:cs="Times New Roman"/>
                                          <w:sz w:val="26"/>
                                          <w:szCs w:val="26"/>
                                        </w:rPr>
                                      </w:pPr>
                                      <w:r w:rsidRPr="002B29E2">
                                        <w:rPr>
                                          <w:rFonts w:ascii="Times New Roman" w:hAnsi="Times New Roman" w:cs="Times New Roman"/>
                                          <w:sz w:val="26"/>
                                          <w:szCs w:val="26"/>
                                        </w:rPr>
                                        <w:t>Javen</w:t>
                                      </w:r>
                                    </w:p>
                                  </w:txbxContent>
                                </wps:txbx>
                                <wps:bodyPr rot="0" vert="horz" wrap="square" lIns="91440" tIns="45720" rIns="91440" bIns="45720" anchor="t" anchorCtr="0" upright="1">
                                  <a:noAutofit/>
                                </wps:bodyPr>
                              </wps:wsp>
                            </wpg:grpSp>
                            <wps:wsp>
                              <wps:cNvPr id="76" name="Rectangle 76"/>
                              <wps:cNvSpPr>
                                <a:spLocks noChangeArrowheads="1"/>
                              </wps:cNvSpPr>
                              <wps:spPr bwMode="auto">
                                <a:xfrm>
                                  <a:off x="1483743" y="3925019"/>
                                  <a:ext cx="205041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F6E" w:rsidRDefault="00E15F6E" w:rsidP="00B73456">
                                    <w:pPr>
                                      <w:spacing w:before="120" w:after="120"/>
                                      <w:jc w:val="center"/>
                                      <w:rPr>
                                        <w:rFonts w:ascii="Times New Roman" w:hAnsi="Times New Roman"/>
                                        <w:b/>
                                        <w:sz w:val="26"/>
                                        <w:szCs w:val="26"/>
                                      </w:rPr>
                                    </w:pPr>
                                    <w:r>
                                      <w:rPr>
                                        <w:rFonts w:ascii="Times New Roman" w:hAnsi="Times New Roman"/>
                                        <w:b/>
                                        <w:sz w:val="26"/>
                                        <w:szCs w:val="26"/>
                                      </w:rPr>
                                      <w:t xml:space="preserve">Hệ thống thoát nước </w:t>
                                    </w:r>
                                    <w:r>
                                      <w:rPr>
                                        <w:rFonts w:ascii="Times New Roman" w:hAnsi="Times New Roman"/>
                                        <w:b/>
                                        <w:sz w:val="26"/>
                                        <w:szCs w:val="26"/>
                                        <w:lang w:val="en-US"/>
                                      </w:rPr>
                                      <w:t>K</w:t>
                                    </w:r>
                                    <w:r>
                                      <w:rPr>
                                        <w:rFonts w:ascii="Times New Roman" w:hAnsi="Times New Roman"/>
                                        <w:b/>
                                        <w:sz w:val="26"/>
                                        <w:szCs w:val="26"/>
                                      </w:rPr>
                                      <w:t>CN</w:t>
                                    </w:r>
                                  </w:p>
                                </w:txbxContent>
                              </wps:txbx>
                              <wps:bodyPr rot="0" vert="horz" wrap="square" lIns="91440" tIns="0" rIns="91440" bIns="0" anchor="t" anchorCtr="0" upright="1">
                                <a:noAutofit/>
                              </wps:bodyPr>
                            </wps:wsp>
                          </wpg:grpSp>
                        </wpg:grpSp>
                      </wpg:grpSp>
                      <wps:wsp>
                        <wps:cNvPr id="91" name="Rectangle 61"/>
                        <wps:cNvSpPr>
                          <a:spLocks noChangeArrowheads="1"/>
                        </wps:cNvSpPr>
                        <wps:spPr bwMode="auto">
                          <a:xfrm>
                            <a:off x="0" y="1492370"/>
                            <a:ext cx="1009015" cy="317500"/>
                          </a:xfrm>
                          <a:prstGeom prst="rect">
                            <a:avLst/>
                          </a:prstGeom>
                          <a:solidFill>
                            <a:srgbClr val="FFFFFF"/>
                          </a:solidFill>
                          <a:ln w="9525">
                            <a:solidFill>
                              <a:srgbClr val="000000"/>
                            </a:solidFill>
                            <a:prstDash val="dash"/>
                            <a:miter lim="800000"/>
                            <a:headEnd/>
                            <a:tailEnd/>
                          </a:ln>
                        </wps:spPr>
                        <wps:txbx>
                          <w:txbxContent>
                            <w:p w:rsidR="00E15F6E" w:rsidRPr="00B73456" w:rsidRDefault="00E15F6E" w:rsidP="00725481">
                              <w:pPr>
                                <w:jc w:val="center"/>
                                <w:rPr>
                                  <w:rFonts w:ascii="Times New Roman" w:hAnsi="Times New Roman" w:cs="Times New Roman"/>
                                  <w:sz w:val="26"/>
                                  <w:szCs w:val="26"/>
                                  <w:lang w:val="en-US"/>
                                </w:rPr>
                              </w:pPr>
                              <w:r>
                                <w:rPr>
                                  <w:rFonts w:ascii="Times New Roman" w:hAnsi="Times New Roman" w:cs="Times New Roman"/>
                                  <w:sz w:val="26"/>
                                  <w:szCs w:val="26"/>
                                  <w:lang w:val="en-US"/>
                                </w:rPr>
                                <w:t>Sục khí</w:t>
                              </w:r>
                            </w:p>
                          </w:txbxContent>
                        </wps:txbx>
                        <wps:bodyPr rot="0" vert="horz" wrap="square" lIns="91440" tIns="45720" rIns="91440" bIns="45720" anchor="t" anchorCtr="0" upright="1">
                          <a:noAutofit/>
                        </wps:bodyPr>
                      </wps:wsp>
                      <wps:wsp>
                        <wps:cNvPr id="92" name="AutoShape 62"/>
                        <wps:cNvCnPr>
                          <a:cxnSpLocks noChangeShapeType="1"/>
                        </wps:cNvCnPr>
                        <wps:spPr bwMode="auto">
                          <a:xfrm>
                            <a:off x="1009291" y="1647645"/>
                            <a:ext cx="55689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93" o:spid="_x0000_s1121" style="position:absolute;left:0;text-align:left;margin-left:52.8pt;margin-top:5.35pt;width:364.3pt;height:292.35pt;z-index:251734016;mso-height-relative:margin" coordorigin=",8918" coordsize="46266,3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">
                <v:group id="Group 88" o:spid="_x0000_s1122" style="position:absolute;top:8918;width:46266;height:37148" coordorigin=",8918" coordsize="46266,37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group id="Group 87" o:spid="_x0000_s1123" style="position:absolute;left:26138;top:27949;width:13195;height:3785" coordsize="13198,3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line id="Straight Connector 2" o:spid="_x0000_s1124" style="position:absolute;flip:y;visibility:visible;mso-wrap-style:square" from="13198,0" to="13198,3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dprcAAAADaAAAADwAAAGRycy9kb3ducmV2LnhtbESPUWsCMRCE3wv+h7CCbzVRocjVKCII&#10;xQdbrT9guax3h5fNkWz1/PemIPg4zMw3zGLV+1ZdKaYmsIXJ2IAiLoNruLJw+t2+z0ElQXbYBiYL&#10;d0qwWg7eFli4cOMDXY9SqQzhVKCFWqQrtE5lTR7TOHTE2TuH6FGyjJV2EW8Z7ls9NeZDe2w4L9TY&#10;0aam8nL88xa04DrOzOZsiH52sr+cvnd3Y+1o2K8/QQn18go/21/OwhT+r+QboJ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X3aa3AAAAA2gAAAA8AAAAAAAAAAAAAAAAA&#10;oQIAAGRycy9kb3ducmV2LnhtbFBLBQYAAAAABAAEAPkAAACOAwAAAAA=&#10;" strokecolor="black [3213]">
                      <v:stroke dashstyle="dash"/>
                    </v:line>
                    <v:shape id="Straight Arrow Connector 72" o:spid="_x0000_s1125" type="#_x0000_t32" style="position:absolute;width:1314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4gsEAAADbAAAADwAAAGRycy9kb3ducmV2LnhtbESPzYrCQBCE7wu+w9CCt3Wi7vqTdRQR&#10;BPeo8QGaTJuEzfSE9Bjj2zsLgseiqr6i1tve1aqjVirPBibjBBRx7m3FhYFLdvhcgpKAbLH2TAYe&#10;JLDdDD7WmFp/5xN151CoCGFJ0UAZQpNqLXlJDmXsG+LoXX3rMETZFtq2eI9wV+tpksy1w4rjQokN&#10;7UvK/843Z6CTxe/XbNI/ZLnKwkxO39lx1RgzGva7H1CB+vAOv9pHa2Axhf8v8Qfoz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ubiCwQAAANsAAAAPAAAAAAAAAAAAAAAA&#10;AKECAABkcnMvZG93bnJldi54bWxQSwUGAAAAAAQABAD5AAAAjwMAAAAA&#10;">
                      <v:stroke dashstyle="dash" endarrow="block"/>
                    </v:shape>
                  </v:group>
                  <v:group id="Group 86" o:spid="_x0000_s1126" style="position:absolute;top:8918;width:46266;height:37148" coordorigin=",8918" coordsize="46266,37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Straight Arrow Connector 73" o:spid="_x0000_s1127" type="#_x0000_t32" style="position:absolute;left:40199;top:35023;width:0;height:20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O59cQAAADbAAAADwAAAGRycy9kb3ducmV2LnhtbESPS2vCQBSF9wX/w3AFd3Wi1gcxo9hC&#10;S1fSqojLm8w1DzN3Qmaq6b93hEKXh/P4OMm6M7W4UutKywpGwwgEcWZ1ybmCw/79eQHCeWSNtWVS&#10;8EsO1qveU4Kxtjf+puvO5yKMsItRQeF9E0vpsoIMuqFtiIN3tq1BH2SbS93iLYybWo6jaCYNlhwI&#10;BTb0VlB22f0YBVU9HVdb/vhKj/kpfXkNpGp0UmrQ7zZLEJ46/x/+a39qBfMJPL6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g7n1xAAAANsAAAAPAAAAAAAAAAAA&#10;AAAAAKECAABkcnMvZG93bnJldi54bWxQSwUGAAAAAAQABAD5AAAAkgMAAAAA&#10;">
                      <v:stroke dashstyle="dash" endarrow="block"/>
                    </v:shape>
                    <v:rect id="Rectangle 64" o:spid="_x0000_s1128" style="position:absolute;left:35282;top:37266;width:9245;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Io2MUA&#10;AADbAAAADwAAAGRycy9kb3ducmV2LnhtbESPQWvCQBSE70L/w/IKvRTdVNCW1FVKoNBLkKotHh/Z&#10;Z5I2+zZmnyb++65Q8DjMzDfMYjW4Rp2pC7VnA0+TBBRx4W3NpYHd9n38AioIssXGMxm4UIDV8m60&#10;wNT6nj/pvJFSRQiHFA1UIm2qdSgqchgmviWO3sF3DiXKrtS2wz7CXaOnSTLXDmuOCxW2lFVU/G5O&#10;zsBBZt/91/p0bI/77LGUPP/JprkxD/fD2ysooUFu4f/2hzXwPIPrl/gD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sijYxQAAANsAAAAPAAAAAAAAAAAAAAAAAJgCAABkcnMv&#10;ZG93bnJldi54bWxQSwUGAAAAAAQABAD1AAAAigMAAAAA&#10;">
                      <v:stroke dashstyle="dash"/>
                      <v:textbox>
                        <w:txbxContent>
                          <w:p w:rsidR="008940D7" w:rsidRPr="00B73456" w:rsidRDefault="008940D7" w:rsidP="00B73456">
                            <w:pPr>
                              <w:jc w:val="center"/>
                              <w:rPr>
                                <w:rFonts w:ascii="Times New Roman" w:hAnsi="Times New Roman" w:cs="Times New Roman"/>
                                <w:sz w:val="26"/>
                                <w:szCs w:val="26"/>
                                <w:lang w:val="en-US"/>
                              </w:rPr>
                            </w:pPr>
                            <w:r>
                              <w:rPr>
                                <w:rFonts w:ascii="Times New Roman" w:hAnsi="Times New Roman" w:cs="Times New Roman"/>
                                <w:sz w:val="26"/>
                                <w:szCs w:val="26"/>
                                <w:lang w:val="en-US"/>
                              </w:rPr>
                              <w:t>Ép bùn</w:t>
                            </w:r>
                          </w:p>
                        </w:txbxContent>
                      </v:textbox>
                    </v:rect>
                    <v:group id="Group 77" o:spid="_x0000_s1129" style="position:absolute;top:8918;width:46266;height:37148" coordorigin="3905,4972" coordsize="46266,37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group id="Group 547" o:spid="_x0000_s1130" style="position:absolute;left:3905;top:4972;width:46266;height:34017" coordorigin="2779,6237" coordsize="7286,5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rect id="Rectangle 40" o:spid="_x0000_s1131" style="position:absolute;left:4351;top:6237;width:3493;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ibGsUA&#10;AADcAAAADwAAAGRycy9kb3ducmV2LnhtbESPzW7CMBCE70h9B2sr9QYOqfpDiIMQFRU9QnLhtsTb&#10;JCVeR7GBlKfHSJV6HM3MN5p0MZhWnKl3jWUF00kEgri0uuFKQZGvx+8gnEfW2FomBb/kYJE9jFJM&#10;tL3wls47X4kAYZeggtr7LpHSlTUZdBPbEQfv2/YGfZB9JXWPlwA3rYyj6FUabDgs1NjRqqbyuDsZ&#10;BYcmLvC6zT8jM1s/+68h/zntP5R6ehyWcxCeBv8f/mtvtIKXtxj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JsaxQAAANwAAAAPAAAAAAAAAAAAAAAAAJgCAABkcnMv&#10;ZG93bnJldi54bWxQSwUGAAAAAAQABAD1AAAAigMAAAAA&#10;">
                          <v:textbox>
                            <w:txbxContent>
                              <w:p w:rsidR="008940D7" w:rsidRPr="00FD2E70" w:rsidRDefault="008940D7" w:rsidP="00FD2E70">
                                <w:pPr>
                                  <w:jc w:val="center"/>
                                  <w:rPr>
                                    <w:rFonts w:ascii="Times New Roman" w:hAnsi="Times New Roman" w:cs="Times New Roman"/>
                                    <w:sz w:val="26"/>
                                    <w:szCs w:val="26"/>
                                  </w:rPr>
                                </w:pPr>
                                <w:r>
                                  <w:rPr>
                                    <w:rFonts w:ascii="Times New Roman" w:hAnsi="Times New Roman" w:cs="Times New Roman"/>
                                    <w:sz w:val="26"/>
                                    <w:szCs w:val="26"/>
                                    <w:lang w:val="en-US"/>
                                  </w:rPr>
                                  <w:t>Nước thải từ b</w:t>
                                </w:r>
                                <w:r w:rsidRPr="00FD2E70">
                                  <w:rPr>
                                    <w:rFonts w:ascii="Times New Roman" w:hAnsi="Times New Roman" w:cs="Times New Roman"/>
                                    <w:sz w:val="26"/>
                                    <w:szCs w:val="26"/>
                                  </w:rPr>
                                  <w:t>ể thu gom</w:t>
                                </w:r>
                              </w:p>
                            </w:txbxContent>
                          </v:textbox>
                        </v:rect>
                        <v:rect id="Rectangle 41" o:spid="_x0000_s1132" style="position:absolute;left:5245;top:8022;width:1667;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gcQA&#10;AADcAAAADwAAAGRycy9kb3ducmV2LnhtbESPQYvCMBSE74L/ITzBm6Yq6m41iuyi6FHrZW9vm2db&#10;bV5KE7X66zcLgsdhZr5h5svGlOJGtSssKxj0IxDEqdUFZwqOybr3AcJ5ZI2lZVLwIAfLRbs1x1jb&#10;O+/pdvCZCBB2MSrIva9iKV2ak0HXtxVx8E62NuiDrDOpa7wHuCnlMIom0mDBYSHHir5ySi+Hq1Hw&#10;WwyP+Nwnm8h8rkd+1yTn68+3Ut1Os5qB8NT4d/jV3moF4+kI/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0PoHEAAAA3AAAAA8AAAAAAAAAAAAAAAAAmAIAAGRycy9k&#10;b3ducmV2LnhtbFBLBQYAAAAABAAEAPUAAACJAwAAAAA=&#10;">
                          <v:textbox>
                            <w:txbxContent>
                              <w:p w:rsidR="008940D7" w:rsidRPr="00FD2E70" w:rsidRDefault="00B46B3F" w:rsidP="00FD2E70">
                                <w:pPr>
                                  <w:jc w:val="center"/>
                                  <w:rPr>
                                    <w:rFonts w:ascii="Times New Roman" w:hAnsi="Times New Roman" w:cs="Times New Roman"/>
                                    <w:sz w:val="26"/>
                                    <w:szCs w:val="26"/>
                                  </w:rPr>
                                </w:pPr>
                                <w:r>
                                  <w:rPr>
                                    <w:rFonts w:ascii="Times New Roman" w:hAnsi="Times New Roman" w:cs="Times New Roman"/>
                                    <w:sz w:val="26"/>
                                    <w:szCs w:val="26"/>
                                    <w:lang w:val="en-US"/>
                                  </w:rPr>
                                  <w:t>Bể</w:t>
                                </w:r>
                                <w:r w:rsidR="008940D7">
                                  <w:rPr>
                                    <w:rFonts w:ascii="Times New Roman" w:hAnsi="Times New Roman" w:cs="Times New Roman"/>
                                    <w:sz w:val="26"/>
                                    <w:szCs w:val="26"/>
                                    <w:lang w:val="en-US"/>
                                  </w:rPr>
                                  <w:t xml:space="preserve"> </w:t>
                                </w:r>
                                <w:r w:rsidR="008940D7" w:rsidRPr="00FD2E70">
                                  <w:rPr>
                                    <w:rFonts w:ascii="Times New Roman" w:hAnsi="Times New Roman" w:cs="Times New Roman"/>
                                    <w:sz w:val="26"/>
                                    <w:szCs w:val="26"/>
                                  </w:rPr>
                                  <w:t>Anoxic</w:t>
                                </w:r>
                              </w:p>
                            </w:txbxContent>
                          </v:textbox>
                        </v:rect>
                        <v:rect id="_x0000_s1133" style="position:absolute;left:5245;top:7193;width:1657;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2m9cQA&#10;AADcAAAADwAAAGRycy9kb3ducmV2LnhtbESPwW7CMBBE70j8g7VI3MABWloCBiEqKjhCuPS2jZck&#10;EK+j2EDK12OkShxHM/NGM1s0phRXql1hWcGgH4EgTq0uOFNwSNa9TxDOI2ssLZOCP3KwmLdbM4y1&#10;vfGOrnufiQBhF6OC3PsqltKlORl0fVsRB+9oa4M+yDqTusZbgJtSDqNoLA0WHBZyrGiVU3reX4yC&#10;32J4wPsu+Y7MZD3y2yY5XX6+lOp2muUUhKfGv8L/7Y1W8P7xBs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dpvXEAAAA3AAAAA8AAAAAAAAAAAAAAAAAmAIAAGRycy9k&#10;b3ducmV2LnhtbFBLBQYAAAAABAAEAPUAAACJAwAAAAA=&#10;">
                          <v:textbox>
                            <w:txbxContent>
                              <w:p w:rsidR="008940D7" w:rsidRPr="00FD2E70" w:rsidRDefault="008940D7" w:rsidP="00FD2E70">
                                <w:pPr>
                                  <w:jc w:val="center"/>
                                  <w:rPr>
                                    <w:rFonts w:ascii="Times New Roman" w:hAnsi="Times New Roman" w:cs="Times New Roman"/>
                                    <w:sz w:val="26"/>
                                    <w:szCs w:val="26"/>
                                  </w:rPr>
                                </w:pPr>
                                <w:r w:rsidRPr="00FD2E70">
                                  <w:rPr>
                                    <w:rFonts w:ascii="Times New Roman" w:hAnsi="Times New Roman" w:cs="Times New Roman"/>
                                    <w:sz w:val="26"/>
                                    <w:szCs w:val="26"/>
                                  </w:rPr>
                                  <w:t>Bể điều hòa</w:t>
                                </w:r>
                              </w:p>
                            </w:txbxContent>
                          </v:textbox>
                        </v:rect>
                        <v:shape id="AutoShape 43" o:spid="_x0000_s1134" type="#_x0000_t32" style="position:absolute;left:6071;top:6776;width:0;height:4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FSaMYAAADcAAAADwAAAGRycy9kb3ducmV2LnhtbESPQWvCQBSE7wX/w/KE3upGwVbTbESE&#10;lqJ4qEpob4/saxLMvg27q8b+elco9DjMzDdMtuhNK87kfGNZwXiUgCAurW64UnDYvz3NQPiArLG1&#10;TAqu5GGRDx4yTLW98Cedd6ESEcI+RQV1CF0qpS9rMuhHtiOO3o91BkOUrpLa4SXCTSsnSfIsDTYc&#10;F2rsaFVTedydjIKvzfxUXIstrYvxfP2Nzvjf/btSj8N++QoiUB/+w3/tD61g+jKF+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BUmjGAAAA3AAAAA8AAAAAAAAA&#10;AAAAAAAAoQIAAGRycy9kb3ducmV2LnhtbFBLBQYAAAAABAAEAPkAAACUAwAAAAA=&#10;">
                          <v:stroke endarrow="block"/>
                        </v:shape>
                        <v:shape id="AutoShape 44" o:spid="_x0000_s1135" type="#_x0000_t32" style="position:absolute;left:6071;top:7634;width:0;height:3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PMH8YAAADcAAAADwAAAGRycy9kb3ducmV2LnhtbESPQWvCQBSE74X+h+UVvNWNgrbGbKQI&#10;SrF4qJagt0f2mYRm34bdVWN/fVco9DjMzDdMtuhNKy7kfGNZwWiYgCAurW64UvC1Xz2/gvABWWNr&#10;mRTcyMMif3zIMNX2yp902YVKRAj7FBXUIXSplL6syaAf2o44eifrDIYoXSW1w2uEm1aOk2QqDTYc&#10;F2rsaFlT+b07GwWHj9m5uBVb2hSj2eaIzvif/VqpwVP/NgcRqA//4b/2u1YweZnC/Uw8A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TzB/GAAAA3AAAAA8AAAAAAAAA&#10;AAAAAAAAoQIAAGRycy9kb3ducmV2LnhtbFBLBQYAAAAABAAEAPkAAACUAwAAAAA=&#10;">
                          <v:stroke endarrow="block"/>
                        </v:shape>
                        <v:rect id="Rectangle 45" o:spid="_x0000_s1136" style="position:absolute;left:5245;top:8950;width:1667;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84gsQA&#10;AADcAAAADwAAAGRycy9kb3ducmV2LnhtbESPT4vCMBTE7wt+h/AEb2uq4p/tGkUURY9aL3t72zzb&#10;avNSmqjVT79ZEDwOM/MbZjpvTCluVLvCsoJeNwJBnFpdcKbgmKw/JyCcR9ZYWiYFD3Iwn7U+phhr&#10;e+c93Q4+EwHCLkYFufdVLKVLczLourYiDt7J1gZ9kHUmdY33ADel7EfRSBosOCzkWNEyp/RyuBoF&#10;v0X/iM99sonM13rgd01yvv6slOq0m8U3CE+Nf4df7a1WMByP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POILEAAAA3AAAAA8AAAAAAAAAAAAAAAAAmAIAAGRycy9k&#10;b3ducmV2LnhtbFBLBQYAAAAABAAEAPUAAACJAwAAAAA=&#10;">
                          <v:textbox>
                            <w:txbxContent>
                              <w:p w:rsidR="008940D7" w:rsidRPr="00FD2E70" w:rsidRDefault="008940D7" w:rsidP="00FD2E70">
                                <w:pPr>
                                  <w:jc w:val="center"/>
                                  <w:rPr>
                                    <w:rFonts w:ascii="Times New Roman" w:hAnsi="Times New Roman" w:cs="Times New Roman"/>
                                    <w:sz w:val="26"/>
                                    <w:szCs w:val="26"/>
                                  </w:rPr>
                                </w:pPr>
                                <w:r>
                                  <w:rPr>
                                    <w:rFonts w:ascii="Times New Roman" w:hAnsi="Times New Roman" w:cs="Times New Roman"/>
                                    <w:sz w:val="26"/>
                                    <w:szCs w:val="26"/>
                                    <w:lang w:val="en-US"/>
                                  </w:rPr>
                                  <w:t xml:space="preserve">Bể </w:t>
                                </w:r>
                                <w:r w:rsidRPr="00FD2E70">
                                  <w:rPr>
                                    <w:rFonts w:ascii="Times New Roman" w:hAnsi="Times New Roman" w:cs="Times New Roman"/>
                                    <w:sz w:val="26"/>
                                    <w:szCs w:val="26"/>
                                  </w:rPr>
                                  <w:t>Aerotank</w:t>
                                </w:r>
                              </w:p>
                            </w:txbxContent>
                          </v:textbox>
                        </v:rect>
                        <v:shape id="AutoShape 46" o:spid="_x0000_s1137" type="#_x0000_t32" style="position:absolute;left:6080;top:8551;width:0;height: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D99sIAAADcAAAADwAAAGRycy9kb3ducmV2LnhtbERPz2vCMBS+C/4P4QneZupAndUoIkxE&#10;8TAdZd4ezVtb1ryUJGr1rzeHgceP7/d82ZpaXMn5yrKC4SABQZxbXXGh4Pv0+fYBwgdkjbVlUnAn&#10;D8tFtzPHVNsbf9H1GAoRQ9inqKAMoUml9HlJBv3ANsSR+7XOYIjQFVI7vMVwU8v3JBlLgxXHhhIb&#10;WpeU/x0vRsHPfnrJ7tmBdtlwujujM/5x2ijV77WrGYhAbXiJ/91brWA0iWv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kD99sIAAADcAAAADwAAAAAAAAAAAAAA&#10;AAChAgAAZHJzL2Rvd25yZXYueG1sUEsFBgAAAAAEAAQA+QAAAJADAAAAAA==&#10;">
                          <v:stroke endarrow="block"/>
                        </v:shape>
                        <v:rect id="Rectangle 49" o:spid="_x0000_s1138" style="position:absolute;left:5245;top:9815;width:1667;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91SsUA&#10;AADcAAAADwAAAGRycy9kb3ducmV2LnhtbESPQWvCQBSE7wX/w/KE3pqNlorGrCIWS3vU5NLbM/tM&#10;0mbfhuyapP31XUHocZiZb5h0O5pG9NS52rKCWRSDIC6srrlUkGeHpyUI55E1NpZJwQ852G4mDykm&#10;2g58pP7kSxEg7BJUUHnfJlK6oiKDLrItcfAutjPog+xKqTscAtw0ch7HC2mw5rBQYUv7iorv09Uo&#10;ONfzHH+P2VtsVodn/zFmX9fPV6Uep+NuDcLT6P/D9/a7VvCynMH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3VKxQAAANwAAAAPAAAAAAAAAAAAAAAAAJgCAABkcnMv&#10;ZG93bnJldi54bWxQSwUGAAAAAAQABAD1AAAAigMAAAAA&#10;">
                          <v:textbox>
                            <w:txbxContent>
                              <w:p w:rsidR="008940D7" w:rsidRPr="00FD2E70" w:rsidRDefault="008940D7" w:rsidP="00FD2E70">
                                <w:pPr>
                                  <w:jc w:val="center"/>
                                  <w:rPr>
                                    <w:rFonts w:ascii="Times New Roman" w:hAnsi="Times New Roman" w:cs="Times New Roman"/>
                                    <w:sz w:val="26"/>
                                    <w:szCs w:val="26"/>
                                  </w:rPr>
                                </w:pPr>
                                <w:r w:rsidRPr="00FD2E70">
                                  <w:rPr>
                                    <w:rFonts w:ascii="Times New Roman" w:hAnsi="Times New Roman" w:cs="Times New Roman"/>
                                    <w:sz w:val="26"/>
                                    <w:szCs w:val="26"/>
                                  </w:rPr>
                                  <w:t xml:space="preserve">Bể lắng </w:t>
                                </w:r>
                              </w:p>
                            </w:txbxContent>
                          </v:textbox>
                        </v:rect>
                        <v:shape id="AutoShape 50" o:spid="_x0000_s1139" type="#_x0000_t32" style="position:absolute;left:6090;top:9421;width:0;height:3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26O8YAAADcAAAADwAAAGRycy9kb3ducmV2LnhtbESPT2vCQBTE74V+h+UVvNWNQovGbKQU&#10;lKJ48A9Bb4/saxKafRt2V4399K5Q6HGYmd8w2bw3rbiQ841lBaNhAoK4tLrhSsFhv3idgPABWWNr&#10;mRTcyMM8f37KMNX2ylu67EIlIoR9igrqELpUSl/WZNAPbUccvW/rDIYoXSW1w2uEm1aOk+RdGmw4&#10;LtTY0WdN5c/ubBQc19NzcSs2tCpG09UJnfG/+6VSg5f+YwYiUB/+w3/tL63gbTKGx5l4BG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59ujvGAAAA3AAAAA8AAAAAAAAA&#10;AAAAAAAAoQIAAGRycy9kb3ducmV2LnhtbFBLBQYAAAAABAAEAPkAAACUAwAAAAA=&#10;">
                          <v:stroke endarrow="block"/>
                        </v:shape>
                        <v:rect id="Rectangle 55" o:spid="_x0000_s1140" style="position:absolute;left:5245;top:10698;width:1709;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pIpcQA&#10;AADcAAAADwAAAGRycy9kb3ducmV2LnhtbESPT4vCMBTE7wt+h/AEb2uq4p/tGkUURY9aL3t72zzb&#10;avNSmqjVT79ZEDwOM/MbZjpvTCluVLvCsoJeNwJBnFpdcKbgmKw/JyCcR9ZYWiYFD3Iwn7U+phhr&#10;e+c93Q4+EwHCLkYFufdVLKVLczLourYiDt7J1gZ9kHUmdY33ADel7EfRSBosOCzkWNEyp/RyuBoF&#10;v0X/iM99sonM13rgd01yvv6slOq0m8U3CE+Nf4df7a1WMJyM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aSKXEAAAA3AAAAA8AAAAAAAAAAAAAAAAAmAIAAGRycy9k&#10;b3ducmV2LnhtbFBLBQYAAAAABAAEAPUAAACJAwAAAAA=&#10;">
                          <v:textbox>
                            <w:txbxContent>
                              <w:p w:rsidR="008940D7" w:rsidRPr="002B29E2" w:rsidRDefault="008940D7" w:rsidP="00FD2E70">
                                <w:pPr>
                                  <w:jc w:val="center"/>
                                  <w:rPr>
                                    <w:rFonts w:ascii="Times New Roman" w:hAnsi="Times New Roman" w:cs="Times New Roman"/>
                                    <w:sz w:val="26"/>
                                    <w:szCs w:val="26"/>
                                  </w:rPr>
                                </w:pPr>
                                <w:r w:rsidRPr="002B29E2">
                                  <w:rPr>
                                    <w:rFonts w:ascii="Times New Roman" w:hAnsi="Times New Roman" w:cs="Times New Roman"/>
                                    <w:sz w:val="26"/>
                                    <w:szCs w:val="26"/>
                                  </w:rPr>
                                  <w:t>Khử trùng</w:t>
                                </w:r>
                              </w:p>
                            </w:txbxContent>
                          </v:textbox>
                        </v:rect>
                        <v:shape id="AutoShape 56" o:spid="_x0000_s1141" type="#_x0000_t32" style="position:absolute;left:6121;top:10298;width:0;height:4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WN0cMAAADcAAAADwAAAGRycy9kb3ducmV2LnhtbERPz2vCMBS+D/wfwhN2m6kDpVajDMEh&#10;jh1WR9luj+bZljUvJYm29a9fDoMdP77fm91gWnEj5xvLCuazBARxaXXDlYLP8+EpBeEDssbWMikY&#10;ycNuO3nYYKZtzx90y0MlYgj7DBXUIXSZlL6syaCf2Y44chfrDIYIXSW1wz6Gm1Y+J8lSGmw4NtTY&#10;0b6m8ie/GgVfb6trMRbvdCrmq9M3OuPv51elHqfDyxpEoCH8i//cR61gkca18Uw8An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jdHDAAAA3AAAAA8AAAAAAAAAAAAA&#10;AAAAoQIAAGRycy9kb3ducmV2LnhtbFBLBQYAAAAABAAEAPkAAACRAwAAAAA=&#10;">
                          <v:stroke endarrow="block"/>
                        </v:shape>
                        <v:shape id="AutoShape 57" o:spid="_x0000_s1142" type="#_x0000_t32" style="position:absolute;left:6125;top:11173;width:0;height:4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koSsUAAADcAAAADwAAAGRycy9kb3ducmV2LnhtbESPQWvCQBSE74L/YXlCb7qxUDHRVaTQ&#10;Uiw9qCXo7ZF9JsHs27C7avTXdwWhx2FmvmHmy8404kLO15YVjEcJCOLC6ppLBb+7j+EUhA/IGhvL&#10;pOBGHpaLfm+OmbZX3tBlG0oRIewzVFCF0GZS+qIig35kW+LoHa0zGKJ0pdQOrxFuGvmaJBNpsOa4&#10;UGFL7xUVp+3ZKNh/p+f8lv/QOh+n6wM64++7T6VeBt1qBiJQF/7Dz/aXVvA2TeFx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NkoSsUAAADcAAAADwAAAAAAAAAA&#10;AAAAAAChAgAAZHJzL2Rvd25yZXYueG1sUEsFBgAAAAAEAAQA+QAAAJMDAAAAAA==&#10;">
                          <v:stroke endarrow="block"/>
                        </v:shape>
                        <v:rect id="Rectangle 59" o:spid="_x0000_s1143" style="position:absolute;left:7994;top:9845;width:2071;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bjl8QA&#10;AADcAAAADwAAAGRycy9kb3ducmV2LnhtbESPQYvCMBSE78L+h/AW9qapLspajbIoih61vezt2Tzb&#10;us1LaaJWf70RBI/DzHzDTOetqcSFGldaVtDvRSCIM6tLzhWkyar7A8J5ZI2VZVJwIwfz2UdnirG2&#10;V97RZe9zESDsYlRQeF/HUrqsIIOuZ2vi4B1tY9AH2eRSN3gNcFPJQRSNpMGSw0KBNS0Kyv73Z6Pg&#10;UA5SvO+SdWTGq2+/bZPT+W+p1Ndn+zsB4an17/CrvdEKhuM+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m45fEAAAA3AAAAA8AAAAAAAAAAAAAAAAAmAIAAGRycy9k&#10;b3ducmV2LnhtbFBLBQYAAAAABAAEAPUAAACJAwAAAAA=&#10;">
                          <v:textbox>
                            <w:txbxContent>
                              <w:p w:rsidR="008940D7" w:rsidRPr="00266F8F" w:rsidRDefault="008940D7" w:rsidP="00FD2E70">
                                <w:pPr>
                                  <w:jc w:val="center"/>
                                  <w:rPr>
                                    <w:rFonts w:ascii="Times New Roman" w:hAnsi="Times New Roman" w:cs="Times New Roman"/>
                                    <w:sz w:val="26"/>
                                    <w:szCs w:val="26"/>
                                  </w:rPr>
                                </w:pPr>
                                <w:r w:rsidRPr="00266F8F">
                                  <w:rPr>
                                    <w:rFonts w:ascii="Times New Roman" w:hAnsi="Times New Roman" w:cs="Times New Roman"/>
                                    <w:sz w:val="26"/>
                                    <w:szCs w:val="26"/>
                                  </w:rPr>
                                  <w:t>Bể chứa bùn</w:t>
                                </w:r>
                              </w:p>
                            </w:txbxContent>
                          </v:textbox>
                        </v:rect>
                        <v:shape id="AutoShape 60" o:spid="_x0000_s1144" type="#_x0000_t32" style="position:absolute;left:6912;top:10079;width:108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Qs5sYAAADcAAAADwAAAGRycy9kb3ducmV2LnhtbESPT2vCQBTE7wW/w/KE3upGocVEVymF&#10;ilg8+IfQ3h7ZZxKafRt2V41+elcQPA4z8xtmOu9MI07kfG1ZwXCQgCAurK65VLDffb+NQfiArLGx&#10;TAou5GE+671MMdP2zBs6bUMpIoR9hgqqENpMSl9UZNAPbEscvYN1BkOUrpTa4TnCTSNHSfIhDdYc&#10;Fyps6aui4n97NAp+f9JjfsnXtMqH6eoPnfHX3UKp1373OQERqAvP8KO91Are0xH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kLObGAAAA3AAAAA8AAAAAAAAA&#10;AAAAAAAAoQIAAGRycy9kb3ducmV2LnhtbFBLBQYAAAAABAAEAPkAAACUAwAAAAA=&#10;">
                          <v:stroke endarrow="block"/>
                        </v:shape>
                        <v:rect id="Rectangle 61" o:spid="_x0000_s1145" style="position:absolute;left:2779;top:8895;width:1589;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98YccA&#10;AADcAAAADwAAAGRycy9kb3ducmV2LnhtbESPX2vCQBDE3wv9DscW+iJ6qcWi0VNKoNCXINo/9HHJ&#10;rUna3F7MrSZ++15B6OMwM79hVpvBNepMXag9G3iYJKCIC29rLg28v72M56CCIFtsPJOBCwXYrG9v&#10;Vpha3/OOznspVYRwSNFAJdKmWoeiIodh4lvi6B1851Ci7EptO+wj3DV6miRP2mHNcaHClrKKip/9&#10;yRk4yOyz/9ieju3xKxuVkuff2TQ35v5ueF6CEhrkP3xtv1oDs8Uj/J2JR0C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0PfGHHAAAA3AAAAA8AAAAAAAAAAAAAAAAAmAIAAGRy&#10;cy9kb3ducmV2LnhtbFBLBQYAAAAABAAEAPUAAACMAwAAAAA=&#10;">
                          <v:stroke dashstyle="dash"/>
                          <v:textbox>
                            <w:txbxContent>
                              <w:p w:rsidR="008940D7" w:rsidRPr="00B73456" w:rsidRDefault="008940D7" w:rsidP="00FD2E70">
                                <w:pPr>
                                  <w:jc w:val="center"/>
                                  <w:rPr>
                                    <w:rFonts w:ascii="Times New Roman" w:hAnsi="Times New Roman" w:cs="Times New Roman"/>
                                    <w:sz w:val="26"/>
                                    <w:szCs w:val="26"/>
                                    <w:lang w:val="en-US"/>
                                  </w:rPr>
                                </w:pPr>
                                <w:r>
                                  <w:rPr>
                                    <w:rFonts w:ascii="Times New Roman" w:hAnsi="Times New Roman" w:cs="Times New Roman"/>
                                    <w:sz w:val="26"/>
                                    <w:szCs w:val="26"/>
                                    <w:lang w:val="en-US"/>
                                  </w:rPr>
                                  <w:t>Sục khí</w:t>
                                </w:r>
                              </w:p>
                            </w:txbxContent>
                          </v:textbox>
                        </v:rect>
                        <v:shape id="AutoShape 62" o:spid="_x0000_s1146" type="#_x0000_t32" style="position:absolute;left:4368;top:9145;width:8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Qq1sUAAADcAAAADwAAAGRycy9kb3ducmV2LnhtbESPS2vCQBSF9wX/w3CF7upEMUWjk2AL&#10;LV2VGkVcXjPXPMzcCZmppv++Uyi4PJzHx1lng2nFlXpXW1YwnUQgiAuray4V7HdvTwsQziNrbC2T&#10;gh9ykKWjhzUm2t54S9fclyKMsEtQQeV9l0jpiooMuontiIN3tr1BH2RfSt3jLYybVs6i6FkarDkQ&#10;KuzotaLikn8bBU0bz5pPfv86Hcrjaf4SSM30qNTjeNisQHga/D383/7QCuLlHP7OhCMg0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8Qq1sUAAADcAAAADwAAAAAAAAAA&#10;AAAAAAChAgAAZHJzL2Rvd25yZXYueG1sUEsFBgAAAAAEAAQA+QAAAJMDAAAAAA==&#10;">
                          <v:stroke dashstyle="dash" endarrow="block"/>
                        </v:shape>
                        <v:shape id="AutoShape 63" o:spid="_x0000_s1147" type="#_x0000_t32" style="position:absolute;left:4235;top:10949;width:9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iPTcMAAADcAAAADwAAAGRycy9kb3ducmV2LnhtbESPS2sCMRSF94L/IVzBnWYUp9ipUVRQ&#10;upKqpbi8Tq7zcHIzTKJO/70pFFwezuPjzBatqcSdGldYVjAaRiCIU6sLzhR8HzeDKQjnkTVWlknB&#10;LzlYzLudGSbaPnhP94PPRBhhl6CC3Ps6kdKlORl0Q1sTB+9iG4M+yCaTusFHGDeVHEfRmzRYcCDk&#10;WNM6p/R6uBkFZRWPyx1vv84/2ek8WQVSOTop1e+1yw8Qnlr/Cv+3P7WC+D2GvzPhCMj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Ij03DAAAA3AAAAA8AAAAAAAAAAAAA&#10;AAAAoQIAAGRycy9kb3ducmV2LnhtbFBLBQYAAAAABAAEAPkAAACRAwAAAAA=&#10;">
                          <v:stroke dashstyle="dash" endarrow="block"/>
                        </v:shape>
                        <v:rect id="Rectangle 64" o:spid="_x0000_s1148" style="position:absolute;left:2779;top:10710;width:1456;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jf+ccA&#10;AADcAAAADwAAAGRycy9kb3ducmV2LnhtbESPX0vDQBDE3wW/w7FCX8ReLLTU2GuRgOBLKP2j+Ljk&#10;tkk0t5fmtk367XsFwcdhZn7DLFaDa9SZulB7NvA8TkARF97WXBrY796f5qCCIFtsPJOBCwVYLe/v&#10;Fpha3/OGzlspVYRwSNFAJdKmWoeiIodh7Fvi6B1851Ci7EptO+wj3DV6kiQz7bDmuFBhS1lFxe/2&#10;5AwcZPrVf65Px/b4nT2Wkuc/2SQ3ZvQwvL2CEhrkP/zX/rAGpi8zuJ2JR0Av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143/nHAAAA3AAAAA8AAAAAAAAAAAAAAAAAmAIAAGRy&#10;cy9kb3ducmV2LnhtbFBLBQYAAAAABAAEAPUAAACMAwAAAAA=&#10;">
                          <v:stroke dashstyle="dash"/>
                          <v:textbox>
                            <w:txbxContent>
                              <w:p w:rsidR="008940D7" w:rsidRPr="002B29E2" w:rsidRDefault="008940D7" w:rsidP="00FD2E70">
                                <w:pPr>
                                  <w:jc w:val="center"/>
                                  <w:rPr>
                                    <w:rFonts w:ascii="Times New Roman" w:hAnsi="Times New Roman" w:cs="Times New Roman"/>
                                    <w:sz w:val="26"/>
                                    <w:szCs w:val="26"/>
                                  </w:rPr>
                                </w:pPr>
                                <w:r w:rsidRPr="002B29E2">
                                  <w:rPr>
                                    <w:rFonts w:ascii="Times New Roman" w:hAnsi="Times New Roman" w:cs="Times New Roman"/>
                                    <w:sz w:val="26"/>
                                    <w:szCs w:val="26"/>
                                  </w:rPr>
                                  <w:t>Javen</w:t>
                                </w:r>
                              </w:p>
                            </w:txbxContent>
                          </v:textbox>
                        </v:rect>
                      </v:group>
                      <v:rect id="Rectangle 76" o:spid="_x0000_s1149" style="position:absolute;left:14837;top:39250;width:20504;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8Jc8UA&#10;AADbAAAADwAAAGRycy9kb3ducmV2LnhtbESPQWvCQBSE7wX/w/KE3nSjSGKjq4igFGwRtbQeH9ln&#10;Esy+DdmtRn+9WxB6HGbmG2Y6b00lLtS40rKCQT8CQZxZXXKu4Ouw6o1BOI+ssbJMCm7kYD7rvEwx&#10;1fbKO7rsfS4ChF2KCgrv61RKlxVk0PVtTRy8k20M+iCbXOoGrwFuKjmMolgaLDksFFjTsqDsvP81&#10;Cmjzndx+3jbH+vMjSe7r9TYeRVKp1267mIDw1Pr/8LP9rhUkMfx9CT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TwlzxQAAANsAAAAPAAAAAAAAAAAAAAAAAJgCAABkcnMv&#10;ZG93bnJldi54bWxQSwUGAAAAAAQABAD1AAAAigMAAAAA&#10;" stroked="f">
                        <v:textbox inset=",0,,0">
                          <w:txbxContent>
                            <w:p w:rsidR="008940D7" w:rsidRDefault="008940D7" w:rsidP="00B73456">
                              <w:pPr>
                                <w:spacing w:before="120" w:after="120"/>
                                <w:jc w:val="center"/>
                                <w:rPr>
                                  <w:rFonts w:ascii="Times New Roman" w:hAnsi="Times New Roman"/>
                                  <w:b/>
                                  <w:sz w:val="26"/>
                                  <w:szCs w:val="26"/>
                                </w:rPr>
                              </w:pPr>
                              <w:r>
                                <w:rPr>
                                  <w:rFonts w:ascii="Times New Roman" w:hAnsi="Times New Roman"/>
                                  <w:b/>
                                  <w:sz w:val="26"/>
                                  <w:szCs w:val="26"/>
                                </w:rPr>
                                <w:t xml:space="preserve">Hệ thống thoát nước </w:t>
                              </w:r>
                              <w:r>
                                <w:rPr>
                                  <w:rFonts w:ascii="Times New Roman" w:hAnsi="Times New Roman"/>
                                  <w:b/>
                                  <w:sz w:val="26"/>
                                  <w:szCs w:val="26"/>
                                  <w:lang w:val="en-US"/>
                                </w:rPr>
                                <w:t>K</w:t>
                              </w:r>
                              <w:r>
                                <w:rPr>
                                  <w:rFonts w:ascii="Times New Roman" w:hAnsi="Times New Roman"/>
                                  <w:b/>
                                  <w:sz w:val="26"/>
                                  <w:szCs w:val="26"/>
                                </w:rPr>
                                <w:t>CN</w:t>
                              </w:r>
                            </w:p>
                          </w:txbxContent>
                        </v:textbox>
                      </v:rect>
                    </v:group>
                  </v:group>
                </v:group>
                <v:rect id="Rectangle 61" o:spid="_x0000_s1150" style="position:absolute;top:14923;width:10090;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XIIcUA&#10;AADbAAAADwAAAGRycy9kb3ducmV2LnhtbESPQWvCQBSE70L/w/IKvYhuFFra1FVKQPASStUWj4/s&#10;M0mbfRuzT5P++25B8DjMzDfMYjW4Rl2oC7VnA7NpAoq48Lbm0sB+t548gwqCbLHxTAZ+KcBqeTda&#10;YGp9zx902UqpIoRDigYqkTbVOhQVOQxT3xJH7+g7hxJlV2rbYR/hrtHzJHnSDmuOCxW2lFVU/GzP&#10;zsBRHr/6z/fzqT0dsnEpef6dzXNjHu6Ht1dQQoPcwtf2xhp4mcH/l/gD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cghxQAAANsAAAAPAAAAAAAAAAAAAAAAAJgCAABkcnMv&#10;ZG93bnJldi54bWxQSwUGAAAAAAQABAD1AAAAigMAAAAA&#10;">
                  <v:stroke dashstyle="dash"/>
                  <v:textbox>
                    <w:txbxContent>
                      <w:p w:rsidR="008940D7" w:rsidRPr="00B73456" w:rsidRDefault="008940D7" w:rsidP="00725481">
                        <w:pPr>
                          <w:jc w:val="center"/>
                          <w:rPr>
                            <w:rFonts w:ascii="Times New Roman" w:hAnsi="Times New Roman" w:cs="Times New Roman"/>
                            <w:sz w:val="26"/>
                            <w:szCs w:val="26"/>
                            <w:lang w:val="en-US"/>
                          </w:rPr>
                        </w:pPr>
                        <w:r>
                          <w:rPr>
                            <w:rFonts w:ascii="Times New Roman" w:hAnsi="Times New Roman" w:cs="Times New Roman"/>
                            <w:sz w:val="26"/>
                            <w:szCs w:val="26"/>
                            <w:lang w:val="en-US"/>
                          </w:rPr>
                          <w:t>Sục khí</w:t>
                        </w:r>
                      </w:p>
                    </w:txbxContent>
                  </v:textbox>
                </v:rect>
                <v:shape id="AutoShape 62" o:spid="_x0000_s1151" type="#_x0000_t32" style="position:absolute;left:10092;top:16476;width:55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6lMQAAADbAAAADwAAAGRycy9kb3ducmV2LnhtbESPS2vCQBSF94L/YbhCd2Zi0GLTTMQW&#10;LF2V+qC4vGZu8zBzJ2SmGv99p1BweTiPj5OtBtOKC/WutqxgFsUgiAuray4VHPab6RKE88gaW8uk&#10;4EYOVvl4lGGq7ZW3dNn5UoQRdikqqLzvUildUZFBF9mOOHjftjfog+xLqXu8hnHTyiSOH6XBmgOh&#10;wo5eKyrOux+joGkXSfPBb5+nr/J4mr8EUjM7KvUwGdbPIDwN/h7+b79rBU8J/H0JP0D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w/qUxAAAANsAAAAPAAAAAAAAAAAA&#10;AAAAAKECAABkcnMvZG93bnJldi54bWxQSwUGAAAAAAQABAD5AAAAkgMAAAAA&#10;">
                  <v:stroke dashstyle="dash" endarrow="block"/>
                </v:shape>
              </v:group>
            </w:pict>
          </mc:Fallback>
        </mc:AlternateContent>
      </w:r>
    </w:p>
    <w:p w:rsidR="00FD2E70" w:rsidRPr="003B43B7" w:rsidRDefault="00FD2E70" w:rsidP="00FF1928">
      <w:pPr>
        <w:spacing w:before="120" w:after="120" w:line="288" w:lineRule="auto"/>
        <w:ind w:firstLine="567"/>
        <w:jc w:val="both"/>
        <w:rPr>
          <w:rFonts w:ascii="Times New Roman" w:hAnsi="Times New Roman" w:cs="Times New Roman"/>
          <w:color w:val="auto"/>
          <w:sz w:val="27"/>
          <w:szCs w:val="27"/>
          <w:lang w:val="pt-BR"/>
        </w:rPr>
      </w:pPr>
    </w:p>
    <w:p w:rsidR="00FD2E70" w:rsidRPr="003B43B7" w:rsidRDefault="00FD2E70" w:rsidP="00FF1928">
      <w:pPr>
        <w:spacing w:before="120" w:after="120" w:line="288" w:lineRule="auto"/>
        <w:ind w:firstLine="567"/>
        <w:jc w:val="both"/>
        <w:rPr>
          <w:rFonts w:ascii="Times New Roman" w:hAnsi="Times New Roman" w:cs="Times New Roman"/>
          <w:color w:val="auto"/>
          <w:sz w:val="27"/>
          <w:szCs w:val="27"/>
          <w:lang w:val="pt-BR"/>
        </w:rPr>
      </w:pPr>
    </w:p>
    <w:p w:rsidR="00FD2E70" w:rsidRPr="003B43B7" w:rsidRDefault="00FD2E70" w:rsidP="00FF1928">
      <w:pPr>
        <w:spacing w:before="120" w:after="120" w:line="288" w:lineRule="auto"/>
        <w:ind w:firstLine="567"/>
        <w:jc w:val="both"/>
        <w:rPr>
          <w:rFonts w:ascii="Times New Roman" w:hAnsi="Times New Roman" w:cs="Times New Roman"/>
          <w:color w:val="auto"/>
          <w:sz w:val="27"/>
          <w:szCs w:val="27"/>
          <w:lang w:val="pt-BR"/>
        </w:rPr>
      </w:pPr>
    </w:p>
    <w:p w:rsidR="00FD2E70" w:rsidRPr="003B43B7" w:rsidRDefault="00FD2E70" w:rsidP="00FF1928">
      <w:pPr>
        <w:spacing w:before="120" w:after="120" w:line="288" w:lineRule="auto"/>
        <w:ind w:firstLine="567"/>
        <w:jc w:val="both"/>
        <w:rPr>
          <w:rFonts w:ascii="Times New Roman" w:hAnsi="Times New Roman" w:cs="Times New Roman"/>
          <w:color w:val="auto"/>
          <w:sz w:val="27"/>
          <w:szCs w:val="27"/>
          <w:lang w:val="pt-BR"/>
        </w:rPr>
      </w:pPr>
    </w:p>
    <w:p w:rsidR="00FD2E70" w:rsidRPr="003B43B7" w:rsidRDefault="00FD2E70" w:rsidP="00FF1928">
      <w:pPr>
        <w:spacing w:before="120" w:after="120" w:line="288" w:lineRule="auto"/>
        <w:ind w:firstLine="567"/>
        <w:jc w:val="both"/>
        <w:rPr>
          <w:rFonts w:ascii="Times New Roman" w:hAnsi="Times New Roman" w:cs="Times New Roman"/>
          <w:color w:val="auto"/>
          <w:sz w:val="27"/>
          <w:szCs w:val="27"/>
          <w:lang w:val="pt-BR"/>
        </w:rPr>
      </w:pPr>
    </w:p>
    <w:p w:rsidR="00FD2E70" w:rsidRPr="003B43B7" w:rsidRDefault="00FD2E70" w:rsidP="00FF1928">
      <w:pPr>
        <w:spacing w:before="120" w:after="120" w:line="288" w:lineRule="auto"/>
        <w:ind w:firstLine="567"/>
        <w:jc w:val="both"/>
        <w:rPr>
          <w:rFonts w:ascii="Times New Roman" w:hAnsi="Times New Roman" w:cs="Times New Roman"/>
          <w:color w:val="auto"/>
          <w:sz w:val="27"/>
          <w:szCs w:val="27"/>
          <w:lang w:val="pt-BR"/>
        </w:rPr>
      </w:pPr>
    </w:p>
    <w:p w:rsidR="00FD2E70" w:rsidRPr="003B43B7" w:rsidRDefault="00FD2E70" w:rsidP="00FF1928">
      <w:pPr>
        <w:spacing w:before="120" w:after="120" w:line="288" w:lineRule="auto"/>
        <w:ind w:firstLine="567"/>
        <w:jc w:val="both"/>
        <w:rPr>
          <w:rFonts w:ascii="Times New Roman" w:hAnsi="Times New Roman" w:cs="Times New Roman"/>
          <w:color w:val="auto"/>
          <w:sz w:val="27"/>
          <w:szCs w:val="27"/>
          <w:lang w:val="pt-BR"/>
        </w:rPr>
      </w:pPr>
    </w:p>
    <w:p w:rsidR="00FD2E70" w:rsidRPr="003B43B7" w:rsidRDefault="00FD2E70" w:rsidP="00FF1928">
      <w:pPr>
        <w:spacing w:before="120" w:after="120" w:line="288" w:lineRule="auto"/>
        <w:ind w:firstLine="567"/>
        <w:jc w:val="both"/>
        <w:rPr>
          <w:rFonts w:ascii="Times New Roman" w:hAnsi="Times New Roman" w:cs="Times New Roman"/>
          <w:color w:val="auto"/>
          <w:sz w:val="27"/>
          <w:szCs w:val="27"/>
          <w:lang w:val="pt-BR"/>
        </w:rPr>
      </w:pPr>
    </w:p>
    <w:p w:rsidR="00814C09" w:rsidRPr="003B43B7" w:rsidRDefault="00814C09" w:rsidP="00FF1928">
      <w:pPr>
        <w:spacing w:before="120" w:after="120" w:line="288" w:lineRule="auto"/>
        <w:ind w:firstLine="567"/>
        <w:jc w:val="both"/>
        <w:rPr>
          <w:rFonts w:ascii="Times New Roman" w:hAnsi="Times New Roman" w:cs="Times New Roman"/>
          <w:b/>
          <w:i/>
          <w:color w:val="auto"/>
          <w:sz w:val="27"/>
          <w:szCs w:val="27"/>
          <w:u w:val="single"/>
          <w:lang w:val="pt-BR"/>
        </w:rPr>
      </w:pPr>
    </w:p>
    <w:p w:rsidR="00CB481C" w:rsidRPr="003B43B7" w:rsidRDefault="00CB481C" w:rsidP="00FF1928">
      <w:pPr>
        <w:spacing w:before="120" w:after="120" w:line="288" w:lineRule="auto"/>
        <w:ind w:firstLine="567"/>
        <w:jc w:val="both"/>
        <w:rPr>
          <w:rFonts w:ascii="Times New Roman" w:hAnsi="Times New Roman" w:cs="Times New Roman"/>
          <w:b/>
          <w:i/>
          <w:color w:val="auto"/>
          <w:sz w:val="27"/>
          <w:szCs w:val="27"/>
          <w:u w:val="single"/>
          <w:lang w:val="pt-BR"/>
        </w:rPr>
      </w:pPr>
    </w:p>
    <w:p w:rsidR="00A9633F" w:rsidRPr="003B43B7" w:rsidRDefault="00A9633F" w:rsidP="00FF1928">
      <w:pPr>
        <w:spacing w:before="120" w:after="120" w:line="288" w:lineRule="auto"/>
        <w:ind w:firstLine="567"/>
        <w:jc w:val="both"/>
        <w:rPr>
          <w:rFonts w:ascii="Times New Roman" w:hAnsi="Times New Roman" w:cs="Times New Roman"/>
          <w:b/>
          <w:i/>
          <w:color w:val="auto"/>
          <w:sz w:val="27"/>
          <w:szCs w:val="27"/>
          <w:u w:val="single"/>
          <w:lang w:val="pt-BR"/>
        </w:rPr>
      </w:pPr>
    </w:p>
    <w:p w:rsidR="00A9633F" w:rsidRPr="003B43B7" w:rsidRDefault="00A9633F" w:rsidP="00FF1928">
      <w:pPr>
        <w:spacing w:before="120" w:after="120" w:line="288" w:lineRule="auto"/>
        <w:ind w:firstLine="567"/>
        <w:jc w:val="both"/>
        <w:rPr>
          <w:rFonts w:ascii="Times New Roman" w:hAnsi="Times New Roman" w:cs="Times New Roman"/>
          <w:b/>
          <w:i/>
          <w:color w:val="auto"/>
          <w:sz w:val="27"/>
          <w:szCs w:val="27"/>
          <w:u w:val="single"/>
          <w:lang w:val="pt-BR"/>
        </w:rPr>
      </w:pPr>
    </w:p>
    <w:p w:rsidR="00FD2E70" w:rsidRPr="003B43B7" w:rsidRDefault="00C02ED3" w:rsidP="00FF1928">
      <w:pPr>
        <w:spacing w:before="120" w:after="120" w:line="288" w:lineRule="auto"/>
        <w:ind w:firstLine="567"/>
        <w:jc w:val="both"/>
        <w:rPr>
          <w:rFonts w:ascii="Times New Roman" w:hAnsi="Times New Roman" w:cs="Times New Roman"/>
          <w:b/>
          <w:color w:val="auto"/>
          <w:sz w:val="27"/>
          <w:szCs w:val="27"/>
          <w:lang w:val="pt-BR"/>
        </w:rPr>
      </w:pPr>
      <w:r w:rsidRPr="003B43B7">
        <w:rPr>
          <w:rFonts w:ascii="Times New Roman" w:hAnsi="Times New Roman" w:cs="Times New Roman"/>
          <w:b/>
          <w:i/>
          <w:color w:val="auto"/>
          <w:sz w:val="27"/>
          <w:szCs w:val="27"/>
          <w:u w:val="single"/>
          <w:lang w:val="pt-BR"/>
        </w:rPr>
        <w:t>Thuyết minh quy trình công nghệ</w:t>
      </w:r>
      <w:r w:rsidRPr="003B43B7">
        <w:rPr>
          <w:rFonts w:ascii="Times New Roman" w:hAnsi="Times New Roman" w:cs="Times New Roman"/>
          <w:b/>
          <w:i/>
          <w:color w:val="auto"/>
          <w:sz w:val="27"/>
          <w:szCs w:val="27"/>
          <w:lang w:val="pt-BR"/>
        </w:rPr>
        <w:t>:</w:t>
      </w:r>
    </w:p>
    <w:p w:rsidR="00E6441A" w:rsidRPr="003B43B7" w:rsidRDefault="00E6441A" w:rsidP="00E6441A">
      <w:pPr>
        <w:spacing w:before="120" w:after="120"/>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lang w:val="pt-BR"/>
        </w:rPr>
        <w:t>Nước thải đen từ các khu vệ sinh sẽ được thu gom vào hầm tự hoại 3 ngăn để xử lý sơ bộ, tại đây q</w:t>
      </w:r>
      <w:r w:rsidRPr="003B43B7">
        <w:rPr>
          <w:rFonts w:ascii="Times New Roman" w:hAnsi="Times New Roman" w:cs="Times New Roman"/>
          <w:color w:val="auto"/>
          <w:sz w:val="27"/>
          <w:szCs w:val="27"/>
        </w:rPr>
        <w:t xml:space="preserve">uá trình phân hủy chất hữu cơ trong điều kiện yếm khí làm giảm COD, BOD trong nước thải sẽ xảy ra 4 giai đoạn: Thủy phân, Axit hóa, Axetat hóa, Mêtan hóa. </w:t>
      </w:r>
    </w:p>
    <w:p w:rsidR="00E6441A" w:rsidRPr="003B43B7" w:rsidRDefault="00E6441A" w:rsidP="00E6441A">
      <w:pPr>
        <w:spacing w:before="120" w:after="120"/>
        <w:ind w:firstLine="567"/>
        <w:jc w:val="both"/>
        <w:rPr>
          <w:rFonts w:ascii="Times New Roman" w:hAnsi="Times New Roman" w:cs="Times New Roman"/>
          <w:color w:val="auto"/>
          <w:sz w:val="27"/>
          <w:szCs w:val="27"/>
          <w:shd w:val="clear" w:color="auto" w:fill="FFFFFF"/>
        </w:rPr>
      </w:pPr>
      <w:r w:rsidRPr="003B43B7">
        <w:rPr>
          <w:rFonts w:ascii="Times New Roman" w:hAnsi="Times New Roman" w:cs="Times New Roman"/>
          <w:color w:val="auto"/>
          <w:sz w:val="27"/>
          <w:szCs w:val="27"/>
          <w:shd w:val="clear" w:color="auto" w:fill="FFFFFF"/>
        </w:rPr>
        <w:t>- Giai đoạn 1: (Giai đoạn thủy phân) nước thải mới nạp vào bắt đầu quá trình lên men vi sinh. Dưới tác dụng của các loại men khác nhau do nhiều loại vi sinh vật tiết ra (vi khẩn Closdium, bipiclobacterium, bacillus gram âm không sinh bào tử, staphy loccus), các chất hữu cơ phức tạp như cacbonhydrat, protein, lipit dễ dàng bị phân hủy thành các chất hữu có đơn giản, dễ bay hơi như etanol, các axit béo như axit axetic, axit butyric, axit propionic, axit lactic... và các khí CO</w:t>
      </w:r>
      <w:r w:rsidRPr="003B43B7">
        <w:rPr>
          <w:rFonts w:ascii="Times New Roman" w:hAnsi="Times New Roman" w:cs="Times New Roman"/>
          <w:color w:val="auto"/>
          <w:sz w:val="27"/>
          <w:szCs w:val="27"/>
          <w:shd w:val="clear" w:color="auto" w:fill="FFFFFF"/>
          <w:vertAlign w:val="subscript"/>
        </w:rPr>
        <w:t>2</w:t>
      </w:r>
      <w:r w:rsidRPr="003B43B7">
        <w:rPr>
          <w:rFonts w:ascii="Times New Roman" w:hAnsi="Times New Roman" w:cs="Times New Roman"/>
          <w:color w:val="auto"/>
          <w:sz w:val="27"/>
          <w:szCs w:val="27"/>
          <w:shd w:val="clear" w:color="auto" w:fill="FFFFFF"/>
        </w:rPr>
        <w:t>, H</w:t>
      </w:r>
      <w:r w:rsidRPr="003B43B7">
        <w:rPr>
          <w:rFonts w:ascii="Times New Roman" w:hAnsi="Times New Roman" w:cs="Times New Roman"/>
          <w:color w:val="auto"/>
          <w:sz w:val="27"/>
          <w:szCs w:val="27"/>
          <w:shd w:val="clear" w:color="auto" w:fill="FFFFFF"/>
          <w:vertAlign w:val="subscript"/>
        </w:rPr>
        <w:t>2</w:t>
      </w:r>
      <w:r w:rsidRPr="003B43B7">
        <w:rPr>
          <w:rFonts w:ascii="Times New Roman" w:hAnsi="Times New Roman" w:cs="Times New Roman"/>
          <w:color w:val="auto"/>
          <w:sz w:val="27"/>
          <w:szCs w:val="27"/>
          <w:shd w:val="clear" w:color="auto" w:fill="FFFFFF"/>
        </w:rPr>
        <w:t xml:space="preserve"> và NH</w:t>
      </w:r>
      <w:r w:rsidRPr="003B43B7">
        <w:rPr>
          <w:rFonts w:ascii="Times New Roman" w:hAnsi="Times New Roman" w:cs="Times New Roman"/>
          <w:color w:val="auto"/>
          <w:sz w:val="27"/>
          <w:szCs w:val="27"/>
          <w:shd w:val="clear" w:color="auto" w:fill="FFFFFF"/>
          <w:vertAlign w:val="subscript"/>
        </w:rPr>
        <w:t>3</w:t>
      </w:r>
      <w:r w:rsidRPr="003B43B7">
        <w:rPr>
          <w:rFonts w:ascii="Times New Roman" w:hAnsi="Times New Roman" w:cs="Times New Roman"/>
          <w:color w:val="auto"/>
          <w:sz w:val="27"/>
          <w:szCs w:val="27"/>
          <w:shd w:val="clear" w:color="auto" w:fill="FFFFFF"/>
        </w:rPr>
        <w:t>.</w:t>
      </w:r>
    </w:p>
    <w:p w:rsidR="00E6441A" w:rsidRPr="003B43B7" w:rsidRDefault="00E6441A" w:rsidP="00123E1C">
      <w:pPr>
        <w:spacing w:before="60" w:after="60"/>
        <w:ind w:firstLine="567"/>
        <w:jc w:val="both"/>
        <w:rPr>
          <w:rFonts w:ascii="Times New Roman" w:hAnsi="Times New Roman" w:cs="Times New Roman"/>
          <w:color w:val="auto"/>
          <w:sz w:val="27"/>
          <w:szCs w:val="27"/>
          <w:shd w:val="clear" w:color="auto" w:fill="FFFFFF"/>
        </w:rPr>
      </w:pPr>
      <w:r w:rsidRPr="003B43B7">
        <w:rPr>
          <w:rFonts w:ascii="Times New Roman" w:hAnsi="Times New Roman" w:cs="Times New Roman"/>
          <w:color w:val="auto"/>
          <w:sz w:val="27"/>
          <w:szCs w:val="27"/>
          <w:shd w:val="clear" w:color="auto" w:fill="FFFFFF"/>
        </w:rPr>
        <w:t>- Giai đọan 2: (Giai đoạn Axit hóa) là giai đoạn lên men, hay giai đoạn đầu của quá trình bán phân hủy, nhờ các vi khuẩn Acetogenic bacteria (vi khuẩn tổng hợp axetat), chuyển hóa các cacbonhydrat và các sản phẩm của giai đoạn 1 như Albumozpepit, Glyxerin và các axit béo thành các axit có phân tử lượng thấp hơn, như C</w:t>
      </w:r>
      <w:r w:rsidRPr="003B43B7">
        <w:rPr>
          <w:rFonts w:ascii="Times New Roman" w:hAnsi="Times New Roman" w:cs="Times New Roman"/>
          <w:color w:val="auto"/>
          <w:sz w:val="27"/>
          <w:szCs w:val="27"/>
          <w:shd w:val="clear" w:color="auto" w:fill="FFFFFF"/>
          <w:vertAlign w:val="subscript"/>
        </w:rPr>
        <w:t>2</w:t>
      </w:r>
      <w:r w:rsidRPr="003B43B7">
        <w:rPr>
          <w:rFonts w:ascii="Times New Roman" w:hAnsi="Times New Roman" w:cs="Times New Roman"/>
          <w:color w:val="auto"/>
          <w:sz w:val="27"/>
          <w:szCs w:val="27"/>
          <w:shd w:val="clear" w:color="auto" w:fill="FFFFFF"/>
        </w:rPr>
        <w:t>H</w:t>
      </w:r>
      <w:r w:rsidRPr="003B43B7">
        <w:rPr>
          <w:rFonts w:ascii="Times New Roman" w:hAnsi="Times New Roman" w:cs="Times New Roman"/>
          <w:color w:val="auto"/>
          <w:sz w:val="27"/>
          <w:szCs w:val="27"/>
          <w:shd w:val="clear" w:color="auto" w:fill="FFFFFF"/>
          <w:vertAlign w:val="subscript"/>
        </w:rPr>
        <w:t>5</w:t>
      </w:r>
      <w:r w:rsidRPr="003B43B7">
        <w:rPr>
          <w:rFonts w:ascii="Times New Roman" w:hAnsi="Times New Roman" w:cs="Times New Roman"/>
          <w:color w:val="auto"/>
          <w:sz w:val="27"/>
          <w:szCs w:val="27"/>
          <w:shd w:val="clear" w:color="auto" w:fill="FFFFFF"/>
        </w:rPr>
        <w:t>COOH, C</w:t>
      </w:r>
      <w:r w:rsidRPr="003B43B7">
        <w:rPr>
          <w:rFonts w:ascii="Times New Roman" w:hAnsi="Times New Roman" w:cs="Times New Roman"/>
          <w:color w:val="auto"/>
          <w:sz w:val="27"/>
          <w:szCs w:val="27"/>
          <w:shd w:val="clear" w:color="auto" w:fill="FFFFFF"/>
          <w:vertAlign w:val="subscript"/>
        </w:rPr>
        <w:t>3</w:t>
      </w:r>
      <w:r w:rsidRPr="003B43B7">
        <w:rPr>
          <w:rFonts w:ascii="Times New Roman" w:hAnsi="Times New Roman" w:cs="Times New Roman"/>
          <w:color w:val="auto"/>
          <w:sz w:val="27"/>
          <w:szCs w:val="27"/>
          <w:shd w:val="clear" w:color="auto" w:fill="FFFFFF"/>
        </w:rPr>
        <w:t>H</w:t>
      </w:r>
      <w:r w:rsidRPr="003B43B7">
        <w:rPr>
          <w:rFonts w:ascii="Times New Roman" w:hAnsi="Times New Roman" w:cs="Times New Roman"/>
          <w:color w:val="auto"/>
          <w:sz w:val="27"/>
          <w:szCs w:val="27"/>
          <w:shd w:val="clear" w:color="auto" w:fill="FFFFFF"/>
          <w:vertAlign w:val="subscript"/>
        </w:rPr>
        <w:t>7</w:t>
      </w:r>
      <w:r w:rsidRPr="003B43B7">
        <w:rPr>
          <w:rFonts w:ascii="Times New Roman" w:hAnsi="Times New Roman" w:cs="Times New Roman"/>
          <w:color w:val="auto"/>
          <w:sz w:val="27"/>
          <w:szCs w:val="27"/>
          <w:shd w:val="clear" w:color="auto" w:fill="FFFFFF"/>
        </w:rPr>
        <w:t>COOH, CH</w:t>
      </w:r>
      <w:r w:rsidRPr="003B43B7">
        <w:rPr>
          <w:rFonts w:ascii="Times New Roman" w:hAnsi="Times New Roman" w:cs="Times New Roman"/>
          <w:color w:val="auto"/>
          <w:sz w:val="27"/>
          <w:szCs w:val="27"/>
          <w:shd w:val="clear" w:color="auto" w:fill="FFFFFF"/>
          <w:vertAlign w:val="subscript"/>
        </w:rPr>
        <w:t>3</w:t>
      </w:r>
      <w:r w:rsidRPr="003B43B7">
        <w:rPr>
          <w:rFonts w:ascii="Times New Roman" w:hAnsi="Times New Roman" w:cs="Times New Roman"/>
          <w:color w:val="auto"/>
          <w:sz w:val="27"/>
          <w:szCs w:val="27"/>
          <w:shd w:val="clear" w:color="auto" w:fill="FFFFFF"/>
        </w:rPr>
        <w:t>COOH, một ít H</w:t>
      </w:r>
      <w:r w:rsidRPr="003B43B7">
        <w:rPr>
          <w:rFonts w:ascii="Times New Roman" w:hAnsi="Times New Roman" w:cs="Times New Roman"/>
          <w:color w:val="auto"/>
          <w:sz w:val="27"/>
          <w:szCs w:val="27"/>
          <w:shd w:val="clear" w:color="auto" w:fill="FFFFFF"/>
          <w:vertAlign w:val="subscript"/>
        </w:rPr>
        <w:t>2</w:t>
      </w:r>
      <w:r w:rsidRPr="003B43B7">
        <w:rPr>
          <w:rFonts w:ascii="Times New Roman" w:hAnsi="Times New Roman" w:cs="Times New Roman"/>
          <w:color w:val="auto"/>
          <w:sz w:val="27"/>
          <w:szCs w:val="27"/>
          <w:shd w:val="clear" w:color="auto" w:fill="FFFFFF"/>
        </w:rPr>
        <w:t xml:space="preserve"> và CO</w:t>
      </w:r>
      <w:r w:rsidRPr="003B43B7">
        <w:rPr>
          <w:rFonts w:ascii="Times New Roman" w:hAnsi="Times New Roman" w:cs="Times New Roman"/>
          <w:color w:val="auto"/>
          <w:sz w:val="27"/>
          <w:szCs w:val="27"/>
          <w:shd w:val="clear" w:color="auto" w:fill="FFFFFF"/>
          <w:vertAlign w:val="subscript"/>
        </w:rPr>
        <w:t>2</w:t>
      </w:r>
      <w:r w:rsidRPr="003B43B7">
        <w:rPr>
          <w:rFonts w:ascii="Times New Roman" w:hAnsi="Times New Roman" w:cs="Times New Roman"/>
          <w:color w:val="auto"/>
          <w:sz w:val="27"/>
          <w:szCs w:val="27"/>
          <w:shd w:val="clear" w:color="auto" w:fill="FFFFFF"/>
        </w:rPr>
        <w:t>,... Quá trình này sản sinh các sản phẩm lên men tạo mùi khó chịu hôi thối như H</w:t>
      </w:r>
      <w:r w:rsidRPr="003B43B7">
        <w:rPr>
          <w:rFonts w:ascii="Times New Roman" w:hAnsi="Times New Roman" w:cs="Times New Roman"/>
          <w:color w:val="auto"/>
          <w:sz w:val="27"/>
          <w:szCs w:val="27"/>
          <w:shd w:val="clear" w:color="auto" w:fill="FFFFFF"/>
          <w:vertAlign w:val="subscript"/>
        </w:rPr>
        <w:t>2</w:t>
      </w:r>
      <w:r w:rsidRPr="003B43B7">
        <w:rPr>
          <w:rFonts w:ascii="Times New Roman" w:hAnsi="Times New Roman" w:cs="Times New Roman"/>
          <w:color w:val="auto"/>
          <w:sz w:val="27"/>
          <w:szCs w:val="27"/>
          <w:shd w:val="clear" w:color="auto" w:fill="FFFFFF"/>
        </w:rPr>
        <w:t>S, indol, scatol....,  pH của môi trường dịch phân hủy ở dưới 5.</w:t>
      </w:r>
    </w:p>
    <w:p w:rsidR="00E6441A" w:rsidRPr="003B43B7" w:rsidRDefault="00E6441A" w:rsidP="00123E1C">
      <w:pPr>
        <w:spacing w:before="60" w:after="60"/>
        <w:ind w:firstLine="567"/>
        <w:jc w:val="both"/>
        <w:rPr>
          <w:rFonts w:ascii="Times New Roman" w:hAnsi="Times New Roman" w:cs="Times New Roman"/>
          <w:color w:val="auto"/>
          <w:sz w:val="27"/>
          <w:szCs w:val="27"/>
          <w:shd w:val="clear" w:color="auto" w:fill="FFFFFF"/>
        </w:rPr>
      </w:pPr>
      <w:r w:rsidRPr="003B43B7">
        <w:rPr>
          <w:rFonts w:ascii="Times New Roman" w:hAnsi="Times New Roman" w:cs="Times New Roman"/>
          <w:color w:val="auto"/>
          <w:sz w:val="27"/>
          <w:szCs w:val="27"/>
          <w:shd w:val="clear" w:color="auto" w:fill="FFFFFF"/>
        </w:rPr>
        <w:t xml:space="preserve">- Giai đoạn 3: (Giai đoạn Axetat hóa) Các vi khuẩn tạo Metan chưa thể sử dụng được các sản phẩm của các giai đoạn trước (1 và 2) để  tạo  thành Metan, nên </w:t>
      </w:r>
      <w:r w:rsidRPr="003B43B7">
        <w:rPr>
          <w:rFonts w:ascii="Times New Roman" w:hAnsi="Times New Roman" w:cs="Times New Roman"/>
          <w:color w:val="auto"/>
          <w:sz w:val="27"/>
          <w:szCs w:val="27"/>
          <w:shd w:val="clear" w:color="auto" w:fill="FFFFFF"/>
        </w:rPr>
        <w:lastRenderedPageBreak/>
        <w:t>phải phân giải tiếp tục để tạo thành các phân tử đơn giản nhỏ hơn nữa (trừ axit acetic),  nhờ  các  vi  khuẩn  Axetat hóa. Sản phẩm của quá trình phân giải này gồm axit acetic, H</w:t>
      </w:r>
      <w:r w:rsidRPr="003B43B7">
        <w:rPr>
          <w:rFonts w:ascii="Times New Roman" w:hAnsi="Times New Roman" w:cs="Times New Roman"/>
          <w:color w:val="auto"/>
          <w:sz w:val="27"/>
          <w:szCs w:val="27"/>
          <w:shd w:val="clear" w:color="auto" w:fill="FFFFFF"/>
          <w:vertAlign w:val="subscript"/>
        </w:rPr>
        <w:t>2</w:t>
      </w:r>
      <w:r w:rsidRPr="003B43B7">
        <w:rPr>
          <w:rFonts w:ascii="Times New Roman" w:hAnsi="Times New Roman" w:cs="Times New Roman"/>
          <w:color w:val="auto"/>
          <w:sz w:val="27"/>
          <w:szCs w:val="27"/>
          <w:shd w:val="clear" w:color="auto" w:fill="FFFFFF"/>
        </w:rPr>
        <w:t>, CO</w:t>
      </w:r>
      <w:r w:rsidRPr="003B43B7">
        <w:rPr>
          <w:rFonts w:ascii="Times New Roman" w:hAnsi="Times New Roman" w:cs="Times New Roman"/>
          <w:color w:val="auto"/>
          <w:sz w:val="27"/>
          <w:szCs w:val="27"/>
          <w:shd w:val="clear" w:color="auto" w:fill="FFFFFF"/>
          <w:vertAlign w:val="subscript"/>
        </w:rPr>
        <w:t>2</w:t>
      </w:r>
      <w:r w:rsidRPr="003B43B7">
        <w:rPr>
          <w:rFonts w:ascii="Times New Roman" w:hAnsi="Times New Roman" w:cs="Times New Roman"/>
          <w:color w:val="auto"/>
          <w:sz w:val="27"/>
          <w:szCs w:val="27"/>
          <w:shd w:val="clear" w:color="auto" w:fill="FFFFFF"/>
        </w:rPr>
        <w:t>.</w:t>
      </w:r>
    </w:p>
    <w:p w:rsidR="00E6441A" w:rsidRPr="003B43B7" w:rsidRDefault="00E6441A" w:rsidP="00123E1C">
      <w:pPr>
        <w:spacing w:before="60" w:after="60"/>
        <w:ind w:firstLine="567"/>
        <w:jc w:val="center"/>
        <w:rPr>
          <w:rFonts w:ascii="Times New Roman" w:hAnsi="Times New Roman" w:cs="Times New Roman"/>
          <w:color w:val="auto"/>
          <w:sz w:val="27"/>
          <w:szCs w:val="27"/>
        </w:rPr>
      </w:pPr>
      <w:r w:rsidRPr="003B43B7">
        <w:rPr>
          <w:rFonts w:ascii="Times New Roman" w:hAnsi="Times New Roman" w:cs="Times New Roman"/>
          <w:color w:val="auto"/>
          <w:sz w:val="27"/>
          <w:szCs w:val="27"/>
          <w:shd w:val="clear" w:color="auto" w:fill="FFFFFF"/>
        </w:rPr>
        <w:t>CH</w:t>
      </w:r>
      <w:r w:rsidRPr="003B43B7">
        <w:rPr>
          <w:rFonts w:ascii="Times New Roman" w:hAnsi="Times New Roman" w:cs="Times New Roman"/>
          <w:color w:val="auto"/>
          <w:sz w:val="27"/>
          <w:szCs w:val="27"/>
          <w:shd w:val="clear" w:color="auto" w:fill="FFFFFF"/>
          <w:vertAlign w:val="subscript"/>
        </w:rPr>
        <w:t>3</w:t>
      </w:r>
      <w:r w:rsidRPr="003B43B7">
        <w:rPr>
          <w:rFonts w:ascii="Times New Roman" w:hAnsi="Times New Roman" w:cs="Times New Roman"/>
          <w:color w:val="auto"/>
          <w:sz w:val="27"/>
          <w:szCs w:val="27"/>
          <w:shd w:val="clear" w:color="auto" w:fill="FFFFFF"/>
        </w:rPr>
        <w:t>CH</w:t>
      </w:r>
      <w:r w:rsidRPr="003B43B7">
        <w:rPr>
          <w:rFonts w:ascii="Times New Roman" w:hAnsi="Times New Roman" w:cs="Times New Roman"/>
          <w:color w:val="auto"/>
          <w:sz w:val="27"/>
          <w:szCs w:val="27"/>
          <w:shd w:val="clear" w:color="auto" w:fill="FFFFFF"/>
          <w:vertAlign w:val="subscript"/>
        </w:rPr>
        <w:t>2</w:t>
      </w:r>
      <w:r w:rsidRPr="003B43B7">
        <w:rPr>
          <w:rFonts w:ascii="Times New Roman" w:hAnsi="Times New Roman" w:cs="Times New Roman"/>
          <w:color w:val="auto"/>
          <w:sz w:val="27"/>
          <w:szCs w:val="27"/>
          <w:shd w:val="clear" w:color="auto" w:fill="FFFFFF"/>
        </w:rPr>
        <w:t>OH (ethanol) + H</w:t>
      </w:r>
      <w:r w:rsidRPr="003B43B7">
        <w:rPr>
          <w:rFonts w:ascii="Times New Roman" w:hAnsi="Times New Roman" w:cs="Times New Roman"/>
          <w:color w:val="auto"/>
          <w:sz w:val="27"/>
          <w:szCs w:val="27"/>
          <w:shd w:val="clear" w:color="auto" w:fill="FFFFFF"/>
          <w:vertAlign w:val="subscript"/>
        </w:rPr>
        <w:t>2</w:t>
      </w:r>
      <w:r w:rsidRPr="003B43B7">
        <w:rPr>
          <w:rFonts w:ascii="Times New Roman" w:hAnsi="Times New Roman" w:cs="Times New Roman"/>
          <w:color w:val="auto"/>
          <w:sz w:val="27"/>
          <w:szCs w:val="27"/>
          <w:shd w:val="clear" w:color="auto" w:fill="FFFFFF"/>
        </w:rPr>
        <w:t>O → CH</w:t>
      </w:r>
      <w:r w:rsidRPr="003B43B7">
        <w:rPr>
          <w:rFonts w:ascii="Times New Roman" w:hAnsi="Times New Roman" w:cs="Times New Roman"/>
          <w:color w:val="auto"/>
          <w:sz w:val="27"/>
          <w:szCs w:val="27"/>
          <w:shd w:val="clear" w:color="auto" w:fill="FFFFFF"/>
          <w:vertAlign w:val="subscript"/>
        </w:rPr>
        <w:t>3</w:t>
      </w:r>
      <w:r w:rsidRPr="003B43B7">
        <w:rPr>
          <w:rFonts w:ascii="Times New Roman" w:hAnsi="Times New Roman" w:cs="Times New Roman"/>
          <w:color w:val="auto"/>
          <w:sz w:val="27"/>
          <w:szCs w:val="27"/>
          <w:shd w:val="clear" w:color="auto" w:fill="FFFFFF"/>
        </w:rPr>
        <w:t>COO</w:t>
      </w:r>
      <w:r w:rsidRPr="003B43B7">
        <w:rPr>
          <w:rFonts w:ascii="Times New Roman" w:hAnsi="Times New Roman" w:cs="Times New Roman"/>
          <w:color w:val="auto"/>
          <w:sz w:val="27"/>
          <w:szCs w:val="27"/>
          <w:shd w:val="clear" w:color="auto" w:fill="FFFFFF"/>
          <w:vertAlign w:val="superscript"/>
        </w:rPr>
        <w:t>-</w:t>
      </w:r>
      <w:r w:rsidRPr="003B43B7">
        <w:rPr>
          <w:rFonts w:ascii="Times New Roman" w:hAnsi="Times New Roman" w:cs="Times New Roman"/>
          <w:color w:val="auto"/>
          <w:sz w:val="27"/>
          <w:szCs w:val="27"/>
          <w:shd w:val="clear" w:color="auto" w:fill="FFFFFF"/>
        </w:rPr>
        <w:t xml:space="preserve"> + H</w:t>
      </w:r>
      <w:r w:rsidRPr="003B43B7">
        <w:rPr>
          <w:rFonts w:ascii="Times New Roman" w:hAnsi="Times New Roman" w:cs="Times New Roman"/>
          <w:color w:val="auto"/>
          <w:sz w:val="27"/>
          <w:szCs w:val="27"/>
          <w:shd w:val="clear" w:color="auto" w:fill="FFFFFF"/>
          <w:vertAlign w:val="superscript"/>
        </w:rPr>
        <w:t>+</w:t>
      </w:r>
      <w:r w:rsidRPr="003B43B7">
        <w:rPr>
          <w:rFonts w:ascii="Times New Roman" w:hAnsi="Times New Roman" w:cs="Times New Roman"/>
          <w:color w:val="auto"/>
          <w:sz w:val="27"/>
          <w:szCs w:val="27"/>
          <w:shd w:val="clear" w:color="auto" w:fill="FFFFFF"/>
        </w:rPr>
        <w:t xml:space="preserve"> + 2H</w:t>
      </w:r>
      <w:r w:rsidRPr="003B43B7">
        <w:rPr>
          <w:rFonts w:ascii="Times New Roman" w:hAnsi="Times New Roman" w:cs="Times New Roman"/>
          <w:color w:val="auto"/>
          <w:sz w:val="27"/>
          <w:szCs w:val="27"/>
          <w:shd w:val="clear" w:color="auto" w:fill="FFFFFF"/>
          <w:vertAlign w:val="subscript"/>
        </w:rPr>
        <w:t>2</w:t>
      </w:r>
    </w:p>
    <w:p w:rsidR="00E6441A" w:rsidRPr="003B43B7" w:rsidRDefault="00E6441A" w:rsidP="00123E1C">
      <w:pPr>
        <w:spacing w:before="60" w:after="60"/>
        <w:ind w:firstLine="567"/>
        <w:jc w:val="center"/>
        <w:rPr>
          <w:rFonts w:ascii="Times New Roman" w:hAnsi="Times New Roman" w:cs="Times New Roman"/>
          <w:color w:val="auto"/>
          <w:sz w:val="27"/>
          <w:szCs w:val="27"/>
        </w:rPr>
      </w:pPr>
      <w:r w:rsidRPr="003B43B7">
        <w:rPr>
          <w:rFonts w:ascii="Times New Roman" w:hAnsi="Times New Roman" w:cs="Times New Roman"/>
          <w:color w:val="auto"/>
          <w:sz w:val="27"/>
          <w:szCs w:val="27"/>
          <w:shd w:val="clear" w:color="auto" w:fill="FFFFFF"/>
        </w:rPr>
        <w:t>CH</w:t>
      </w:r>
      <w:r w:rsidRPr="003B43B7">
        <w:rPr>
          <w:rFonts w:ascii="Times New Roman" w:hAnsi="Times New Roman" w:cs="Times New Roman"/>
          <w:color w:val="auto"/>
          <w:sz w:val="27"/>
          <w:szCs w:val="27"/>
          <w:shd w:val="clear" w:color="auto" w:fill="FFFFFF"/>
          <w:vertAlign w:val="subscript"/>
        </w:rPr>
        <w:t>3</w:t>
      </w:r>
      <w:r w:rsidRPr="003B43B7">
        <w:rPr>
          <w:rFonts w:ascii="Times New Roman" w:hAnsi="Times New Roman" w:cs="Times New Roman"/>
          <w:color w:val="auto"/>
          <w:sz w:val="27"/>
          <w:szCs w:val="27"/>
          <w:shd w:val="clear" w:color="auto" w:fill="FFFFFF"/>
        </w:rPr>
        <w:t>CH</w:t>
      </w:r>
      <w:r w:rsidRPr="003B43B7">
        <w:rPr>
          <w:rFonts w:ascii="Times New Roman" w:hAnsi="Times New Roman" w:cs="Times New Roman"/>
          <w:color w:val="auto"/>
          <w:sz w:val="27"/>
          <w:szCs w:val="27"/>
          <w:shd w:val="clear" w:color="auto" w:fill="FFFFFF"/>
          <w:vertAlign w:val="subscript"/>
        </w:rPr>
        <w:t>2</w:t>
      </w:r>
      <w:r w:rsidRPr="003B43B7">
        <w:rPr>
          <w:rFonts w:ascii="Times New Roman" w:hAnsi="Times New Roman" w:cs="Times New Roman"/>
          <w:color w:val="auto"/>
          <w:sz w:val="27"/>
          <w:szCs w:val="27"/>
          <w:shd w:val="clear" w:color="auto" w:fill="FFFFFF"/>
        </w:rPr>
        <w:t>COO</w:t>
      </w:r>
      <w:r w:rsidRPr="003B43B7">
        <w:rPr>
          <w:rFonts w:ascii="Times New Roman" w:hAnsi="Times New Roman" w:cs="Times New Roman"/>
          <w:color w:val="auto"/>
          <w:sz w:val="27"/>
          <w:szCs w:val="27"/>
          <w:shd w:val="clear" w:color="auto" w:fill="FFFFFF"/>
          <w:vertAlign w:val="superscript"/>
        </w:rPr>
        <w:t>-</w:t>
      </w:r>
      <w:r w:rsidRPr="003B43B7">
        <w:rPr>
          <w:rFonts w:ascii="Times New Roman" w:hAnsi="Times New Roman" w:cs="Times New Roman"/>
          <w:color w:val="auto"/>
          <w:sz w:val="27"/>
          <w:szCs w:val="27"/>
          <w:shd w:val="clear" w:color="auto" w:fill="FFFFFF"/>
        </w:rPr>
        <w:t xml:space="preserve"> (propionic) + 3H</w:t>
      </w:r>
      <w:r w:rsidRPr="003B43B7">
        <w:rPr>
          <w:rFonts w:ascii="Times New Roman" w:hAnsi="Times New Roman" w:cs="Times New Roman"/>
          <w:color w:val="auto"/>
          <w:sz w:val="27"/>
          <w:szCs w:val="27"/>
          <w:shd w:val="clear" w:color="auto" w:fill="FFFFFF"/>
          <w:vertAlign w:val="subscript"/>
        </w:rPr>
        <w:t>2</w:t>
      </w:r>
      <w:r w:rsidRPr="003B43B7">
        <w:rPr>
          <w:rFonts w:ascii="Times New Roman" w:hAnsi="Times New Roman" w:cs="Times New Roman"/>
          <w:color w:val="auto"/>
          <w:sz w:val="27"/>
          <w:szCs w:val="27"/>
          <w:shd w:val="clear" w:color="auto" w:fill="FFFFFF"/>
        </w:rPr>
        <w:t>O → CH</w:t>
      </w:r>
      <w:r w:rsidRPr="003B43B7">
        <w:rPr>
          <w:rFonts w:ascii="Times New Roman" w:hAnsi="Times New Roman" w:cs="Times New Roman"/>
          <w:color w:val="auto"/>
          <w:sz w:val="27"/>
          <w:szCs w:val="27"/>
          <w:shd w:val="clear" w:color="auto" w:fill="FFFFFF"/>
          <w:vertAlign w:val="subscript"/>
        </w:rPr>
        <w:t>3</w:t>
      </w:r>
      <w:r w:rsidRPr="003B43B7">
        <w:rPr>
          <w:rFonts w:ascii="Times New Roman" w:hAnsi="Times New Roman" w:cs="Times New Roman"/>
          <w:color w:val="auto"/>
          <w:sz w:val="27"/>
          <w:szCs w:val="27"/>
          <w:shd w:val="clear" w:color="auto" w:fill="FFFFFF"/>
        </w:rPr>
        <w:t>COO</w:t>
      </w:r>
      <w:r w:rsidRPr="003B43B7">
        <w:rPr>
          <w:rFonts w:ascii="Times New Roman" w:hAnsi="Times New Roman" w:cs="Times New Roman"/>
          <w:color w:val="auto"/>
          <w:sz w:val="27"/>
          <w:szCs w:val="27"/>
          <w:shd w:val="clear" w:color="auto" w:fill="FFFFFF"/>
          <w:vertAlign w:val="superscript"/>
        </w:rPr>
        <w:t>-</w:t>
      </w:r>
      <w:r w:rsidRPr="003B43B7">
        <w:rPr>
          <w:rFonts w:ascii="Times New Roman" w:hAnsi="Times New Roman" w:cs="Times New Roman"/>
          <w:color w:val="auto"/>
          <w:sz w:val="27"/>
          <w:szCs w:val="27"/>
          <w:shd w:val="clear" w:color="auto" w:fill="FFFFFF"/>
        </w:rPr>
        <w:t xml:space="preserve"> + HCO</w:t>
      </w:r>
      <w:r w:rsidRPr="003B43B7">
        <w:rPr>
          <w:rFonts w:ascii="Times New Roman" w:hAnsi="Times New Roman" w:cs="Times New Roman"/>
          <w:color w:val="auto"/>
          <w:sz w:val="27"/>
          <w:szCs w:val="27"/>
          <w:shd w:val="clear" w:color="auto" w:fill="FFFFFF"/>
          <w:vertAlign w:val="superscript"/>
        </w:rPr>
        <w:t>3-</w:t>
      </w:r>
      <w:r w:rsidRPr="003B43B7">
        <w:rPr>
          <w:rFonts w:ascii="Times New Roman" w:hAnsi="Times New Roman" w:cs="Times New Roman"/>
          <w:color w:val="auto"/>
          <w:sz w:val="27"/>
          <w:szCs w:val="27"/>
          <w:shd w:val="clear" w:color="auto" w:fill="FFFFFF"/>
        </w:rPr>
        <w:t xml:space="preserve"> + H</w:t>
      </w:r>
      <w:r w:rsidRPr="003B43B7">
        <w:rPr>
          <w:rFonts w:ascii="Times New Roman" w:hAnsi="Times New Roman" w:cs="Times New Roman"/>
          <w:color w:val="auto"/>
          <w:sz w:val="27"/>
          <w:szCs w:val="27"/>
          <w:shd w:val="clear" w:color="auto" w:fill="FFFFFF"/>
          <w:vertAlign w:val="superscript"/>
        </w:rPr>
        <w:t>+</w:t>
      </w:r>
      <w:r w:rsidRPr="003B43B7">
        <w:rPr>
          <w:rFonts w:ascii="Times New Roman" w:hAnsi="Times New Roman" w:cs="Times New Roman"/>
          <w:color w:val="auto"/>
          <w:sz w:val="27"/>
          <w:szCs w:val="27"/>
          <w:shd w:val="clear" w:color="auto" w:fill="FFFFFF"/>
        </w:rPr>
        <w:t xml:space="preserve"> + 3H</w:t>
      </w:r>
      <w:r w:rsidRPr="003B43B7">
        <w:rPr>
          <w:rFonts w:ascii="Times New Roman" w:hAnsi="Times New Roman" w:cs="Times New Roman"/>
          <w:color w:val="auto"/>
          <w:sz w:val="27"/>
          <w:szCs w:val="27"/>
          <w:shd w:val="clear" w:color="auto" w:fill="FFFFFF"/>
          <w:vertAlign w:val="subscript"/>
        </w:rPr>
        <w:t>2</w:t>
      </w:r>
    </w:p>
    <w:p w:rsidR="00E6441A" w:rsidRPr="003B43B7" w:rsidRDefault="00E6441A" w:rsidP="00123E1C">
      <w:pPr>
        <w:spacing w:before="60" w:after="60"/>
        <w:ind w:firstLine="567"/>
        <w:jc w:val="center"/>
        <w:rPr>
          <w:rFonts w:ascii="Times New Roman" w:hAnsi="Times New Roman" w:cs="Times New Roman"/>
          <w:color w:val="auto"/>
          <w:sz w:val="27"/>
          <w:szCs w:val="27"/>
          <w:shd w:val="clear" w:color="auto" w:fill="FFFFFF"/>
        </w:rPr>
      </w:pPr>
      <w:r w:rsidRPr="003B43B7">
        <w:rPr>
          <w:rFonts w:ascii="Times New Roman" w:hAnsi="Times New Roman" w:cs="Times New Roman"/>
          <w:color w:val="auto"/>
          <w:sz w:val="27"/>
          <w:szCs w:val="27"/>
          <w:shd w:val="clear" w:color="auto" w:fill="FFFFFF"/>
        </w:rPr>
        <w:t>CH</w:t>
      </w:r>
      <w:r w:rsidRPr="003B43B7">
        <w:rPr>
          <w:rFonts w:ascii="Times New Roman" w:hAnsi="Times New Roman" w:cs="Times New Roman"/>
          <w:color w:val="auto"/>
          <w:sz w:val="27"/>
          <w:szCs w:val="27"/>
          <w:shd w:val="clear" w:color="auto" w:fill="FFFFFF"/>
          <w:vertAlign w:val="subscript"/>
        </w:rPr>
        <w:t>3</w:t>
      </w:r>
      <w:r w:rsidRPr="003B43B7">
        <w:rPr>
          <w:rFonts w:ascii="Times New Roman" w:hAnsi="Times New Roman" w:cs="Times New Roman"/>
          <w:color w:val="auto"/>
          <w:sz w:val="27"/>
          <w:szCs w:val="27"/>
          <w:shd w:val="clear" w:color="auto" w:fill="FFFFFF"/>
        </w:rPr>
        <w:t>(CH</w:t>
      </w:r>
      <w:r w:rsidRPr="003B43B7">
        <w:rPr>
          <w:rFonts w:ascii="Times New Roman" w:hAnsi="Times New Roman" w:cs="Times New Roman"/>
          <w:color w:val="auto"/>
          <w:sz w:val="27"/>
          <w:szCs w:val="27"/>
          <w:shd w:val="clear" w:color="auto" w:fill="FFFFFF"/>
          <w:vertAlign w:val="subscript"/>
        </w:rPr>
        <w:t>2</w:t>
      </w:r>
      <w:r w:rsidRPr="003B43B7">
        <w:rPr>
          <w:rFonts w:ascii="Times New Roman" w:hAnsi="Times New Roman" w:cs="Times New Roman"/>
          <w:color w:val="auto"/>
          <w:sz w:val="27"/>
          <w:szCs w:val="27"/>
          <w:shd w:val="clear" w:color="auto" w:fill="FFFFFF"/>
        </w:rPr>
        <w:t>)</w:t>
      </w:r>
      <w:r w:rsidRPr="003B43B7">
        <w:rPr>
          <w:rFonts w:ascii="Times New Roman" w:hAnsi="Times New Roman" w:cs="Times New Roman"/>
          <w:color w:val="auto"/>
          <w:sz w:val="27"/>
          <w:szCs w:val="27"/>
          <w:shd w:val="clear" w:color="auto" w:fill="FFFFFF"/>
          <w:vertAlign w:val="subscript"/>
        </w:rPr>
        <w:t>2</w:t>
      </w:r>
      <w:r w:rsidRPr="003B43B7">
        <w:rPr>
          <w:rFonts w:ascii="Times New Roman" w:hAnsi="Times New Roman" w:cs="Times New Roman"/>
          <w:color w:val="auto"/>
          <w:sz w:val="27"/>
          <w:szCs w:val="27"/>
          <w:shd w:val="clear" w:color="auto" w:fill="FFFFFF"/>
        </w:rPr>
        <w:t>COO</w:t>
      </w:r>
      <w:r w:rsidRPr="003B43B7">
        <w:rPr>
          <w:rFonts w:ascii="Times New Roman" w:hAnsi="Times New Roman" w:cs="Times New Roman"/>
          <w:color w:val="auto"/>
          <w:sz w:val="27"/>
          <w:szCs w:val="27"/>
          <w:shd w:val="clear" w:color="auto" w:fill="FFFFFF"/>
          <w:vertAlign w:val="superscript"/>
        </w:rPr>
        <w:t>-</w:t>
      </w:r>
      <w:r w:rsidRPr="003B43B7">
        <w:rPr>
          <w:rFonts w:ascii="Times New Roman" w:hAnsi="Times New Roman" w:cs="Times New Roman"/>
          <w:color w:val="auto"/>
          <w:sz w:val="27"/>
          <w:szCs w:val="27"/>
          <w:shd w:val="clear" w:color="auto" w:fill="FFFFFF"/>
        </w:rPr>
        <w:t xml:space="preserve"> (butyric) + H</w:t>
      </w:r>
      <w:r w:rsidRPr="003B43B7">
        <w:rPr>
          <w:rFonts w:ascii="Times New Roman" w:hAnsi="Times New Roman" w:cs="Times New Roman"/>
          <w:color w:val="auto"/>
          <w:sz w:val="27"/>
          <w:szCs w:val="27"/>
          <w:shd w:val="clear" w:color="auto" w:fill="FFFFFF"/>
          <w:vertAlign w:val="subscript"/>
        </w:rPr>
        <w:t>2</w:t>
      </w:r>
      <w:r w:rsidRPr="003B43B7">
        <w:rPr>
          <w:rFonts w:ascii="Times New Roman" w:hAnsi="Times New Roman" w:cs="Times New Roman"/>
          <w:color w:val="auto"/>
          <w:sz w:val="27"/>
          <w:szCs w:val="27"/>
          <w:shd w:val="clear" w:color="auto" w:fill="FFFFFF"/>
        </w:rPr>
        <w:t>O → 2CH</w:t>
      </w:r>
      <w:r w:rsidRPr="003B43B7">
        <w:rPr>
          <w:rFonts w:ascii="Times New Roman" w:hAnsi="Times New Roman" w:cs="Times New Roman"/>
          <w:color w:val="auto"/>
          <w:sz w:val="27"/>
          <w:szCs w:val="27"/>
          <w:shd w:val="clear" w:color="auto" w:fill="FFFFFF"/>
          <w:vertAlign w:val="subscript"/>
        </w:rPr>
        <w:t>3</w:t>
      </w:r>
      <w:r w:rsidRPr="003B43B7">
        <w:rPr>
          <w:rFonts w:ascii="Times New Roman" w:hAnsi="Times New Roman" w:cs="Times New Roman"/>
          <w:color w:val="auto"/>
          <w:sz w:val="27"/>
          <w:szCs w:val="27"/>
          <w:shd w:val="clear" w:color="auto" w:fill="FFFFFF"/>
        </w:rPr>
        <w:t>COO</w:t>
      </w:r>
      <w:r w:rsidRPr="003B43B7">
        <w:rPr>
          <w:rFonts w:ascii="Times New Roman" w:hAnsi="Times New Roman" w:cs="Times New Roman"/>
          <w:color w:val="auto"/>
          <w:sz w:val="27"/>
          <w:szCs w:val="27"/>
          <w:shd w:val="clear" w:color="auto" w:fill="FFFFFF"/>
          <w:vertAlign w:val="superscript"/>
        </w:rPr>
        <w:t>-</w:t>
      </w:r>
      <w:r w:rsidRPr="003B43B7">
        <w:rPr>
          <w:rFonts w:ascii="Times New Roman" w:hAnsi="Times New Roman" w:cs="Times New Roman"/>
          <w:color w:val="auto"/>
          <w:sz w:val="27"/>
          <w:szCs w:val="27"/>
          <w:shd w:val="clear" w:color="auto" w:fill="FFFFFF"/>
        </w:rPr>
        <w:t xml:space="preserve"> + H</w:t>
      </w:r>
      <w:r w:rsidRPr="003B43B7">
        <w:rPr>
          <w:rFonts w:ascii="Times New Roman" w:hAnsi="Times New Roman" w:cs="Times New Roman"/>
          <w:color w:val="auto"/>
          <w:sz w:val="27"/>
          <w:szCs w:val="27"/>
          <w:shd w:val="clear" w:color="auto" w:fill="FFFFFF"/>
          <w:vertAlign w:val="superscript"/>
        </w:rPr>
        <w:t>+</w:t>
      </w:r>
      <w:r w:rsidRPr="003B43B7">
        <w:rPr>
          <w:rFonts w:ascii="Times New Roman" w:hAnsi="Times New Roman" w:cs="Times New Roman"/>
          <w:color w:val="auto"/>
          <w:sz w:val="27"/>
          <w:szCs w:val="27"/>
          <w:shd w:val="clear" w:color="auto" w:fill="FFFFFF"/>
        </w:rPr>
        <w:t xml:space="preserve"> + 2H</w:t>
      </w:r>
      <w:r w:rsidRPr="003B43B7">
        <w:rPr>
          <w:rFonts w:ascii="Times New Roman" w:hAnsi="Times New Roman" w:cs="Times New Roman"/>
          <w:color w:val="auto"/>
          <w:sz w:val="27"/>
          <w:szCs w:val="27"/>
          <w:shd w:val="clear" w:color="auto" w:fill="FFFFFF"/>
          <w:vertAlign w:val="subscript"/>
        </w:rPr>
        <w:t>2</w:t>
      </w:r>
    </w:p>
    <w:p w:rsidR="00E6441A" w:rsidRPr="003B43B7" w:rsidRDefault="00E6441A" w:rsidP="00123E1C">
      <w:pPr>
        <w:spacing w:before="60" w:after="60"/>
        <w:ind w:firstLine="567"/>
        <w:jc w:val="both"/>
        <w:rPr>
          <w:rFonts w:ascii="Times New Roman" w:hAnsi="Times New Roman" w:cs="Times New Roman"/>
          <w:color w:val="auto"/>
          <w:sz w:val="27"/>
          <w:szCs w:val="27"/>
          <w:shd w:val="clear" w:color="auto" w:fill="FFFFFF"/>
        </w:rPr>
      </w:pPr>
      <w:r w:rsidRPr="003B43B7">
        <w:rPr>
          <w:rFonts w:ascii="Times New Roman" w:hAnsi="Times New Roman" w:cs="Times New Roman"/>
          <w:color w:val="auto"/>
          <w:sz w:val="27"/>
          <w:szCs w:val="27"/>
          <w:shd w:val="clear" w:color="auto" w:fill="FFFFFF"/>
        </w:rPr>
        <w:t>Giai đoạn này, nhờ các vi khuẩn Axetat hóa phân giải các sản phẩm của giai đoạn trước tạo nhiều sản phẩm H</w:t>
      </w:r>
      <w:r w:rsidRPr="003B43B7">
        <w:rPr>
          <w:rFonts w:ascii="Times New Roman" w:hAnsi="Times New Roman" w:cs="Times New Roman"/>
          <w:color w:val="auto"/>
          <w:sz w:val="27"/>
          <w:szCs w:val="27"/>
          <w:shd w:val="clear" w:color="auto" w:fill="FFFFFF"/>
          <w:vertAlign w:val="subscript"/>
        </w:rPr>
        <w:t>2</w:t>
      </w:r>
      <w:r w:rsidRPr="003B43B7">
        <w:rPr>
          <w:rFonts w:ascii="Times New Roman" w:hAnsi="Times New Roman" w:cs="Times New Roman"/>
          <w:color w:val="auto"/>
          <w:sz w:val="27"/>
          <w:szCs w:val="27"/>
          <w:shd w:val="clear" w:color="auto" w:fill="FFFFFF"/>
        </w:rPr>
        <w:t>, và nó được vi khuẩn Metan sử dụng cùng với CO</w:t>
      </w:r>
      <w:r w:rsidRPr="003B43B7">
        <w:rPr>
          <w:rFonts w:ascii="Times New Roman" w:hAnsi="Times New Roman" w:cs="Times New Roman"/>
          <w:color w:val="auto"/>
          <w:sz w:val="27"/>
          <w:szCs w:val="27"/>
          <w:shd w:val="clear" w:color="auto" w:fill="FFFFFF"/>
          <w:vertAlign w:val="subscript"/>
        </w:rPr>
        <w:t>2</w:t>
      </w:r>
      <w:r w:rsidRPr="003B43B7">
        <w:rPr>
          <w:rFonts w:ascii="Times New Roman" w:hAnsi="Times New Roman" w:cs="Times New Roman"/>
          <w:color w:val="auto"/>
          <w:sz w:val="27"/>
          <w:szCs w:val="27"/>
          <w:shd w:val="clear" w:color="auto" w:fill="FFFFFF"/>
        </w:rPr>
        <w:t xml:space="preserve"> để hình thành Metan (CH</w:t>
      </w:r>
      <w:r w:rsidRPr="003B43B7">
        <w:rPr>
          <w:rFonts w:ascii="Times New Roman" w:hAnsi="Times New Roman" w:cs="Times New Roman"/>
          <w:color w:val="auto"/>
          <w:sz w:val="27"/>
          <w:szCs w:val="27"/>
          <w:shd w:val="clear" w:color="auto" w:fill="FFFFFF"/>
          <w:vertAlign w:val="subscript"/>
        </w:rPr>
        <w:t>4</w:t>
      </w:r>
      <w:r w:rsidRPr="003B43B7">
        <w:rPr>
          <w:rFonts w:ascii="Times New Roman" w:hAnsi="Times New Roman" w:cs="Times New Roman"/>
          <w:color w:val="auto"/>
          <w:sz w:val="27"/>
          <w:szCs w:val="27"/>
          <w:shd w:val="clear" w:color="auto" w:fill="FFFFFF"/>
        </w:rPr>
        <w:t>), bắt đầu giai đoạn phân hủy. Lúc này các chất bã hữu cơ phân hủy mủn ra thành các phần tử nhỏ, lơ lửng trong dịch thải. pH của môi trường dịch bể phân hủy chuyển sang kiềm và tối ưu ở khoảng 6,8 – 7,8. </w:t>
      </w:r>
    </w:p>
    <w:p w:rsidR="00E6441A" w:rsidRPr="003B43B7" w:rsidRDefault="00E6441A" w:rsidP="00123E1C">
      <w:pPr>
        <w:spacing w:before="60" w:after="60"/>
        <w:ind w:firstLine="567"/>
        <w:jc w:val="both"/>
        <w:rPr>
          <w:rFonts w:ascii="Times New Roman" w:hAnsi="Times New Roman" w:cs="Times New Roman"/>
          <w:color w:val="auto"/>
          <w:sz w:val="27"/>
          <w:szCs w:val="27"/>
          <w:shd w:val="clear" w:color="auto" w:fill="FFFFFF"/>
        </w:rPr>
      </w:pPr>
      <w:r w:rsidRPr="003B43B7">
        <w:rPr>
          <w:rFonts w:ascii="Times New Roman" w:hAnsi="Times New Roman" w:cs="Times New Roman"/>
          <w:color w:val="auto"/>
          <w:sz w:val="27"/>
          <w:szCs w:val="27"/>
          <w:shd w:val="clear" w:color="auto" w:fill="FFFFFF"/>
        </w:rPr>
        <w:t>- Giai đoạn 4: (giai đoạn metan hóa) Đây là giai đoạn cuối cùng của quá trình phân giải kỵ khí tạo thành hỗn hợp sản phẩm, trong đó khí CH</w:t>
      </w:r>
      <w:r w:rsidRPr="003B43B7">
        <w:rPr>
          <w:rFonts w:ascii="Times New Roman" w:hAnsi="Times New Roman" w:cs="Times New Roman"/>
          <w:color w:val="auto"/>
          <w:sz w:val="27"/>
          <w:szCs w:val="27"/>
          <w:shd w:val="clear" w:color="auto" w:fill="FFFFFF"/>
          <w:vertAlign w:val="subscript"/>
        </w:rPr>
        <w:t>4</w:t>
      </w:r>
      <w:r w:rsidRPr="003B43B7">
        <w:rPr>
          <w:rFonts w:ascii="Times New Roman" w:hAnsi="Times New Roman" w:cs="Times New Roman"/>
          <w:color w:val="auto"/>
          <w:sz w:val="27"/>
          <w:szCs w:val="27"/>
          <w:shd w:val="clear" w:color="auto" w:fill="FFFFFF"/>
        </w:rPr>
        <w:t xml:space="preserve"> chiếm thành phần lớn. Quá trình hình thành khí CH</w:t>
      </w:r>
      <w:r w:rsidRPr="003B43B7">
        <w:rPr>
          <w:rFonts w:ascii="Times New Roman" w:hAnsi="Times New Roman" w:cs="Times New Roman"/>
          <w:color w:val="auto"/>
          <w:sz w:val="27"/>
          <w:szCs w:val="27"/>
          <w:shd w:val="clear" w:color="auto" w:fill="FFFFFF"/>
          <w:vertAlign w:val="subscript"/>
        </w:rPr>
        <w:t>4</w:t>
      </w:r>
      <w:r w:rsidRPr="003B43B7">
        <w:rPr>
          <w:rFonts w:ascii="Times New Roman" w:hAnsi="Times New Roman" w:cs="Times New Roman"/>
          <w:color w:val="auto"/>
          <w:sz w:val="27"/>
          <w:szCs w:val="27"/>
          <w:shd w:val="clear" w:color="auto" w:fill="FFFFFF"/>
        </w:rPr>
        <w:t xml:space="preserve"> được đồng thời, bằng 3 con đường:</w:t>
      </w:r>
    </w:p>
    <w:p w:rsidR="00E6441A" w:rsidRPr="003B43B7" w:rsidRDefault="00E6441A" w:rsidP="00123E1C">
      <w:pPr>
        <w:spacing w:before="60" w:after="60"/>
        <w:ind w:firstLine="709"/>
        <w:jc w:val="both"/>
        <w:rPr>
          <w:rFonts w:ascii="Times New Roman" w:hAnsi="Times New Roman" w:cs="Times New Roman"/>
          <w:color w:val="auto"/>
          <w:sz w:val="27"/>
          <w:szCs w:val="27"/>
          <w:shd w:val="clear" w:color="auto" w:fill="FFFFFF"/>
        </w:rPr>
      </w:pPr>
      <w:r w:rsidRPr="003B43B7">
        <w:rPr>
          <w:rFonts w:ascii="Times New Roman" w:hAnsi="Times New Roman" w:cs="Times New Roman"/>
          <w:color w:val="auto"/>
          <w:sz w:val="27"/>
          <w:szCs w:val="27"/>
          <w:shd w:val="clear" w:color="auto" w:fill="FFFFFF"/>
        </w:rPr>
        <w:t>+ Nhờ vi khuẩn hydrogenotrophic methanogen sử dụng cơ chất là hydro và CO</w:t>
      </w:r>
      <w:r w:rsidRPr="003B43B7">
        <w:rPr>
          <w:rFonts w:ascii="Times New Roman" w:hAnsi="Times New Roman" w:cs="Times New Roman"/>
          <w:color w:val="auto"/>
          <w:sz w:val="27"/>
          <w:szCs w:val="27"/>
          <w:shd w:val="clear" w:color="auto" w:fill="FFFFFF"/>
          <w:vertAlign w:val="subscript"/>
        </w:rPr>
        <w:t>2</w:t>
      </w:r>
      <w:r w:rsidRPr="003B43B7">
        <w:rPr>
          <w:rFonts w:ascii="Times New Roman" w:hAnsi="Times New Roman" w:cs="Times New Roman"/>
          <w:color w:val="auto"/>
          <w:sz w:val="27"/>
          <w:szCs w:val="27"/>
          <w:shd w:val="clear" w:color="auto" w:fill="FFFFFF"/>
        </w:rPr>
        <w:t>:</w:t>
      </w:r>
    </w:p>
    <w:p w:rsidR="00E6441A" w:rsidRPr="003B43B7" w:rsidRDefault="00E6441A" w:rsidP="00123E1C">
      <w:pPr>
        <w:spacing w:before="60" w:after="60"/>
        <w:jc w:val="center"/>
        <w:rPr>
          <w:rFonts w:ascii="Times New Roman" w:hAnsi="Times New Roman" w:cs="Times New Roman"/>
          <w:color w:val="auto"/>
          <w:sz w:val="27"/>
          <w:szCs w:val="27"/>
          <w:shd w:val="clear" w:color="auto" w:fill="FFFFFF"/>
        </w:rPr>
      </w:pPr>
      <w:r w:rsidRPr="003B43B7">
        <w:rPr>
          <w:rFonts w:ascii="Times New Roman" w:hAnsi="Times New Roman" w:cs="Times New Roman"/>
          <w:color w:val="auto"/>
          <w:sz w:val="27"/>
          <w:szCs w:val="27"/>
          <w:shd w:val="clear" w:color="auto" w:fill="FFFFFF"/>
        </w:rPr>
        <w:t>CO</w:t>
      </w:r>
      <w:r w:rsidRPr="003B43B7">
        <w:rPr>
          <w:rFonts w:ascii="Times New Roman" w:hAnsi="Times New Roman" w:cs="Times New Roman"/>
          <w:color w:val="auto"/>
          <w:sz w:val="27"/>
          <w:szCs w:val="27"/>
          <w:shd w:val="clear" w:color="auto" w:fill="FFFFFF"/>
          <w:vertAlign w:val="subscript"/>
        </w:rPr>
        <w:t>2</w:t>
      </w:r>
      <w:r w:rsidRPr="003B43B7">
        <w:rPr>
          <w:rFonts w:ascii="Times New Roman" w:hAnsi="Times New Roman" w:cs="Times New Roman"/>
          <w:color w:val="auto"/>
          <w:sz w:val="27"/>
          <w:szCs w:val="27"/>
          <w:shd w:val="clear" w:color="auto" w:fill="FFFFFF"/>
        </w:rPr>
        <w:t xml:space="preserve"> + 4H</w:t>
      </w:r>
      <w:r w:rsidRPr="003B43B7">
        <w:rPr>
          <w:rFonts w:ascii="Times New Roman" w:hAnsi="Times New Roman" w:cs="Times New Roman"/>
          <w:color w:val="auto"/>
          <w:sz w:val="27"/>
          <w:szCs w:val="27"/>
          <w:shd w:val="clear" w:color="auto" w:fill="FFFFFF"/>
          <w:vertAlign w:val="subscript"/>
        </w:rPr>
        <w:t>2</w:t>
      </w:r>
      <w:r w:rsidRPr="003B43B7">
        <w:rPr>
          <w:rFonts w:ascii="Times New Roman" w:hAnsi="Times New Roman" w:cs="Times New Roman"/>
          <w:color w:val="auto"/>
          <w:sz w:val="27"/>
          <w:szCs w:val="27"/>
          <w:shd w:val="clear" w:color="auto" w:fill="FFFFFF"/>
        </w:rPr>
        <w:t xml:space="preserve"> → CH</w:t>
      </w:r>
      <w:r w:rsidRPr="003B43B7">
        <w:rPr>
          <w:rFonts w:ascii="Times New Roman" w:hAnsi="Times New Roman" w:cs="Times New Roman"/>
          <w:color w:val="auto"/>
          <w:sz w:val="27"/>
          <w:szCs w:val="27"/>
          <w:shd w:val="clear" w:color="auto" w:fill="FFFFFF"/>
          <w:vertAlign w:val="subscript"/>
        </w:rPr>
        <w:t>4</w:t>
      </w:r>
      <w:r w:rsidRPr="003B43B7">
        <w:rPr>
          <w:rFonts w:ascii="Times New Roman" w:hAnsi="Times New Roman" w:cs="Times New Roman"/>
          <w:color w:val="auto"/>
          <w:sz w:val="27"/>
          <w:szCs w:val="27"/>
          <w:shd w:val="clear" w:color="auto" w:fill="FFFFFF"/>
        </w:rPr>
        <w:t xml:space="preserve"> + 2H</w:t>
      </w:r>
      <w:r w:rsidRPr="003B43B7">
        <w:rPr>
          <w:rFonts w:ascii="Times New Roman" w:hAnsi="Times New Roman" w:cs="Times New Roman"/>
          <w:color w:val="auto"/>
          <w:sz w:val="27"/>
          <w:szCs w:val="27"/>
          <w:shd w:val="clear" w:color="auto" w:fill="FFFFFF"/>
          <w:vertAlign w:val="subscript"/>
        </w:rPr>
        <w:t>2</w:t>
      </w:r>
      <w:r w:rsidRPr="003B43B7">
        <w:rPr>
          <w:rFonts w:ascii="Times New Roman" w:hAnsi="Times New Roman" w:cs="Times New Roman"/>
          <w:color w:val="auto"/>
          <w:sz w:val="27"/>
          <w:szCs w:val="27"/>
          <w:shd w:val="clear" w:color="auto" w:fill="FFFFFF"/>
        </w:rPr>
        <w:t>O</w:t>
      </w:r>
    </w:p>
    <w:p w:rsidR="00E6441A" w:rsidRPr="003B43B7" w:rsidRDefault="00E6441A" w:rsidP="00123E1C">
      <w:pPr>
        <w:spacing w:before="60" w:after="60"/>
        <w:ind w:firstLine="709"/>
        <w:jc w:val="both"/>
        <w:rPr>
          <w:rFonts w:ascii="Times New Roman" w:hAnsi="Times New Roman" w:cs="Times New Roman"/>
          <w:color w:val="auto"/>
          <w:sz w:val="27"/>
          <w:szCs w:val="27"/>
          <w:shd w:val="clear" w:color="auto" w:fill="FFFFFF"/>
        </w:rPr>
      </w:pPr>
      <w:r w:rsidRPr="003B43B7">
        <w:rPr>
          <w:rFonts w:ascii="Times New Roman" w:hAnsi="Times New Roman" w:cs="Times New Roman"/>
          <w:color w:val="auto"/>
          <w:sz w:val="27"/>
          <w:szCs w:val="27"/>
          <w:shd w:val="clear" w:color="auto" w:fill="FFFFFF"/>
        </w:rPr>
        <w:t>+ Nhờ vi khuẩn acetotrophic methanogen chuyển hóa axetat thành metan và CO</w:t>
      </w:r>
      <w:r w:rsidRPr="003B43B7">
        <w:rPr>
          <w:rFonts w:ascii="Times New Roman" w:hAnsi="Times New Roman" w:cs="Times New Roman"/>
          <w:color w:val="auto"/>
          <w:sz w:val="27"/>
          <w:szCs w:val="27"/>
          <w:shd w:val="clear" w:color="auto" w:fill="FFFFFF"/>
          <w:vertAlign w:val="subscript"/>
        </w:rPr>
        <w:t>2</w:t>
      </w:r>
      <w:r w:rsidRPr="003B43B7">
        <w:rPr>
          <w:rFonts w:ascii="Times New Roman" w:hAnsi="Times New Roman" w:cs="Times New Roman"/>
          <w:color w:val="auto"/>
          <w:sz w:val="27"/>
          <w:szCs w:val="27"/>
          <w:shd w:val="clear" w:color="auto" w:fill="FFFFFF"/>
        </w:rPr>
        <w:t>. Khoảng 70% lượng metan sinh ra bằng con đường này.</w:t>
      </w:r>
    </w:p>
    <w:p w:rsidR="00E6441A" w:rsidRPr="003B43B7" w:rsidRDefault="00E6441A" w:rsidP="00123E1C">
      <w:pPr>
        <w:spacing w:before="60" w:after="60"/>
        <w:ind w:firstLine="567"/>
        <w:jc w:val="center"/>
        <w:rPr>
          <w:rFonts w:ascii="Times New Roman" w:hAnsi="Times New Roman" w:cs="Times New Roman"/>
          <w:color w:val="auto"/>
          <w:sz w:val="27"/>
          <w:szCs w:val="27"/>
        </w:rPr>
      </w:pPr>
      <w:r w:rsidRPr="003B43B7">
        <w:rPr>
          <w:rFonts w:ascii="Times New Roman" w:hAnsi="Times New Roman" w:cs="Times New Roman"/>
          <w:color w:val="auto"/>
          <w:sz w:val="27"/>
          <w:szCs w:val="27"/>
          <w:shd w:val="clear" w:color="auto" w:fill="FFFFFF"/>
        </w:rPr>
        <w:t>CH</w:t>
      </w:r>
      <w:r w:rsidRPr="003B43B7">
        <w:rPr>
          <w:rFonts w:ascii="Times New Roman" w:hAnsi="Times New Roman" w:cs="Times New Roman"/>
          <w:color w:val="auto"/>
          <w:sz w:val="27"/>
          <w:szCs w:val="27"/>
          <w:shd w:val="clear" w:color="auto" w:fill="FFFFFF"/>
          <w:vertAlign w:val="subscript"/>
        </w:rPr>
        <w:t>3</w:t>
      </w:r>
      <w:r w:rsidRPr="003B43B7">
        <w:rPr>
          <w:rFonts w:ascii="Times New Roman" w:hAnsi="Times New Roman" w:cs="Times New Roman"/>
          <w:color w:val="auto"/>
          <w:sz w:val="27"/>
          <w:szCs w:val="27"/>
          <w:shd w:val="clear" w:color="auto" w:fill="FFFFFF"/>
        </w:rPr>
        <w:t>COOH → CO</w:t>
      </w:r>
      <w:r w:rsidRPr="003B43B7">
        <w:rPr>
          <w:rFonts w:ascii="Times New Roman" w:hAnsi="Times New Roman" w:cs="Times New Roman"/>
          <w:color w:val="auto"/>
          <w:sz w:val="27"/>
          <w:szCs w:val="27"/>
          <w:shd w:val="clear" w:color="auto" w:fill="FFFFFF"/>
          <w:vertAlign w:val="subscript"/>
        </w:rPr>
        <w:t>2</w:t>
      </w:r>
      <w:r w:rsidRPr="003B43B7">
        <w:rPr>
          <w:rFonts w:ascii="Times New Roman" w:hAnsi="Times New Roman" w:cs="Times New Roman"/>
          <w:color w:val="auto"/>
          <w:sz w:val="27"/>
          <w:szCs w:val="27"/>
          <w:shd w:val="clear" w:color="auto" w:fill="FFFFFF"/>
        </w:rPr>
        <w:t xml:space="preserve"> + CH</w:t>
      </w:r>
      <w:r w:rsidRPr="003B43B7">
        <w:rPr>
          <w:rFonts w:ascii="Times New Roman" w:hAnsi="Times New Roman" w:cs="Times New Roman"/>
          <w:color w:val="auto"/>
          <w:sz w:val="27"/>
          <w:szCs w:val="27"/>
          <w:shd w:val="clear" w:color="auto" w:fill="FFFFFF"/>
          <w:vertAlign w:val="subscript"/>
        </w:rPr>
        <w:t>4</w:t>
      </w:r>
    </w:p>
    <w:p w:rsidR="00E6441A" w:rsidRPr="003B43B7" w:rsidRDefault="00E6441A" w:rsidP="00123E1C">
      <w:pPr>
        <w:spacing w:before="60" w:after="60"/>
        <w:ind w:firstLine="567"/>
        <w:jc w:val="center"/>
        <w:rPr>
          <w:rFonts w:ascii="Times New Roman" w:hAnsi="Times New Roman" w:cs="Times New Roman"/>
          <w:color w:val="auto"/>
          <w:sz w:val="27"/>
          <w:szCs w:val="27"/>
          <w:shd w:val="clear" w:color="auto" w:fill="FFFFFF"/>
          <w:vertAlign w:val="subscript"/>
        </w:rPr>
      </w:pPr>
      <w:r w:rsidRPr="003B43B7">
        <w:rPr>
          <w:rFonts w:ascii="Times New Roman" w:hAnsi="Times New Roman" w:cs="Times New Roman"/>
          <w:color w:val="auto"/>
          <w:sz w:val="27"/>
          <w:szCs w:val="27"/>
          <w:shd w:val="clear" w:color="auto" w:fill="FFFFFF"/>
        </w:rPr>
        <w:t>4CO + 2H</w:t>
      </w:r>
      <w:r w:rsidRPr="003B43B7">
        <w:rPr>
          <w:rFonts w:ascii="Times New Roman" w:hAnsi="Times New Roman" w:cs="Times New Roman"/>
          <w:color w:val="auto"/>
          <w:sz w:val="27"/>
          <w:szCs w:val="27"/>
          <w:shd w:val="clear" w:color="auto" w:fill="FFFFFF"/>
          <w:vertAlign w:val="subscript"/>
        </w:rPr>
        <w:t>2</w:t>
      </w:r>
      <w:r w:rsidRPr="003B43B7">
        <w:rPr>
          <w:rFonts w:ascii="Times New Roman" w:hAnsi="Times New Roman" w:cs="Times New Roman"/>
          <w:color w:val="auto"/>
          <w:sz w:val="27"/>
          <w:szCs w:val="27"/>
          <w:shd w:val="clear" w:color="auto" w:fill="FFFFFF"/>
        </w:rPr>
        <w:t>O → CH</w:t>
      </w:r>
      <w:r w:rsidRPr="003B43B7">
        <w:rPr>
          <w:rFonts w:ascii="Times New Roman" w:hAnsi="Times New Roman" w:cs="Times New Roman"/>
          <w:color w:val="auto"/>
          <w:sz w:val="27"/>
          <w:szCs w:val="27"/>
          <w:shd w:val="clear" w:color="auto" w:fill="FFFFFF"/>
          <w:vertAlign w:val="subscript"/>
        </w:rPr>
        <w:t>4</w:t>
      </w:r>
      <w:r w:rsidRPr="003B43B7">
        <w:rPr>
          <w:rFonts w:ascii="Times New Roman" w:hAnsi="Times New Roman" w:cs="Times New Roman"/>
          <w:color w:val="auto"/>
          <w:sz w:val="27"/>
          <w:szCs w:val="27"/>
          <w:shd w:val="clear" w:color="auto" w:fill="FFFFFF"/>
        </w:rPr>
        <w:t xml:space="preserve"> + 3CO</w:t>
      </w:r>
      <w:r w:rsidRPr="003B43B7">
        <w:rPr>
          <w:rFonts w:ascii="Times New Roman" w:hAnsi="Times New Roman" w:cs="Times New Roman"/>
          <w:color w:val="auto"/>
          <w:sz w:val="27"/>
          <w:szCs w:val="27"/>
          <w:shd w:val="clear" w:color="auto" w:fill="FFFFFF"/>
          <w:vertAlign w:val="subscript"/>
        </w:rPr>
        <w:t>2</w:t>
      </w:r>
    </w:p>
    <w:p w:rsidR="00E6441A" w:rsidRPr="003B43B7" w:rsidRDefault="00E6441A" w:rsidP="00123E1C">
      <w:pPr>
        <w:spacing w:before="60" w:after="60"/>
        <w:ind w:firstLine="709"/>
        <w:jc w:val="both"/>
        <w:rPr>
          <w:rFonts w:ascii="Times New Roman" w:hAnsi="Times New Roman" w:cs="Times New Roman"/>
          <w:color w:val="auto"/>
          <w:sz w:val="27"/>
          <w:szCs w:val="27"/>
          <w:shd w:val="clear" w:color="auto" w:fill="FFFFFF"/>
        </w:rPr>
      </w:pPr>
      <w:r w:rsidRPr="003B43B7">
        <w:rPr>
          <w:rFonts w:ascii="Times New Roman" w:hAnsi="Times New Roman" w:cs="Times New Roman"/>
          <w:color w:val="auto"/>
          <w:sz w:val="27"/>
          <w:szCs w:val="27"/>
          <w:shd w:val="clear" w:color="auto" w:fill="FFFFFF"/>
        </w:rPr>
        <w:t>+ Nhờ vi khuẩn methylotrophic methanogen phân giải cơ chất chứa nhóm metyl:</w:t>
      </w:r>
    </w:p>
    <w:p w:rsidR="00E6441A" w:rsidRPr="003B43B7" w:rsidRDefault="00E6441A" w:rsidP="00123E1C">
      <w:pPr>
        <w:spacing w:before="60" w:after="60"/>
        <w:ind w:firstLine="709"/>
        <w:jc w:val="center"/>
        <w:rPr>
          <w:rFonts w:ascii="Times New Roman" w:hAnsi="Times New Roman" w:cs="Times New Roman"/>
          <w:color w:val="auto"/>
          <w:sz w:val="27"/>
          <w:szCs w:val="27"/>
          <w:shd w:val="clear" w:color="auto" w:fill="FFFFFF"/>
        </w:rPr>
      </w:pPr>
      <w:r w:rsidRPr="003B43B7">
        <w:rPr>
          <w:rFonts w:ascii="Times New Roman" w:hAnsi="Times New Roman" w:cs="Times New Roman"/>
          <w:color w:val="auto"/>
          <w:sz w:val="27"/>
          <w:szCs w:val="27"/>
          <w:shd w:val="clear" w:color="auto" w:fill="FFFFFF"/>
        </w:rPr>
        <w:t>CH</w:t>
      </w:r>
      <w:r w:rsidRPr="003B43B7">
        <w:rPr>
          <w:rFonts w:ascii="Times New Roman" w:hAnsi="Times New Roman" w:cs="Times New Roman"/>
          <w:color w:val="auto"/>
          <w:sz w:val="27"/>
          <w:szCs w:val="27"/>
          <w:shd w:val="clear" w:color="auto" w:fill="FFFFFF"/>
          <w:vertAlign w:val="subscript"/>
        </w:rPr>
        <w:t>3</w:t>
      </w:r>
      <w:r w:rsidRPr="003B43B7">
        <w:rPr>
          <w:rFonts w:ascii="Times New Roman" w:hAnsi="Times New Roman" w:cs="Times New Roman"/>
          <w:color w:val="auto"/>
          <w:sz w:val="27"/>
          <w:szCs w:val="27"/>
          <w:shd w:val="clear" w:color="auto" w:fill="FFFFFF"/>
        </w:rPr>
        <w:t>OH + H</w:t>
      </w:r>
      <w:r w:rsidRPr="003B43B7">
        <w:rPr>
          <w:rFonts w:ascii="Times New Roman" w:hAnsi="Times New Roman" w:cs="Times New Roman"/>
          <w:color w:val="auto"/>
          <w:sz w:val="27"/>
          <w:szCs w:val="27"/>
          <w:shd w:val="clear" w:color="auto" w:fill="FFFFFF"/>
          <w:vertAlign w:val="subscript"/>
        </w:rPr>
        <w:t>2</w:t>
      </w:r>
      <w:r w:rsidRPr="003B43B7">
        <w:rPr>
          <w:rFonts w:ascii="Times New Roman" w:hAnsi="Times New Roman" w:cs="Times New Roman"/>
          <w:color w:val="auto"/>
          <w:sz w:val="27"/>
          <w:szCs w:val="27"/>
          <w:shd w:val="clear" w:color="auto" w:fill="FFFFFF"/>
        </w:rPr>
        <w:t xml:space="preserve"> → CH</w:t>
      </w:r>
      <w:r w:rsidRPr="003B43B7">
        <w:rPr>
          <w:rFonts w:ascii="Times New Roman" w:hAnsi="Times New Roman" w:cs="Times New Roman"/>
          <w:color w:val="auto"/>
          <w:sz w:val="27"/>
          <w:szCs w:val="27"/>
          <w:shd w:val="clear" w:color="auto" w:fill="FFFFFF"/>
          <w:vertAlign w:val="subscript"/>
        </w:rPr>
        <w:t>4</w:t>
      </w:r>
      <w:r w:rsidRPr="003B43B7">
        <w:rPr>
          <w:rFonts w:ascii="Times New Roman" w:hAnsi="Times New Roman" w:cs="Times New Roman"/>
          <w:color w:val="auto"/>
          <w:sz w:val="27"/>
          <w:szCs w:val="27"/>
          <w:shd w:val="clear" w:color="auto" w:fill="FFFFFF"/>
        </w:rPr>
        <w:t xml:space="preserve"> + 2H</w:t>
      </w:r>
      <w:r w:rsidRPr="003B43B7">
        <w:rPr>
          <w:rFonts w:ascii="Times New Roman" w:hAnsi="Times New Roman" w:cs="Times New Roman"/>
          <w:color w:val="auto"/>
          <w:sz w:val="27"/>
          <w:szCs w:val="27"/>
          <w:shd w:val="clear" w:color="auto" w:fill="FFFFFF"/>
          <w:vertAlign w:val="subscript"/>
        </w:rPr>
        <w:t>2</w:t>
      </w:r>
      <w:r w:rsidRPr="003B43B7">
        <w:rPr>
          <w:rFonts w:ascii="Times New Roman" w:hAnsi="Times New Roman" w:cs="Times New Roman"/>
          <w:color w:val="auto"/>
          <w:sz w:val="27"/>
          <w:szCs w:val="27"/>
          <w:shd w:val="clear" w:color="auto" w:fill="FFFFFF"/>
        </w:rPr>
        <w:t>O</w:t>
      </w:r>
      <w:r w:rsidRPr="003B43B7">
        <w:rPr>
          <w:rFonts w:ascii="Times New Roman" w:hAnsi="Times New Roman" w:cs="Times New Roman"/>
          <w:color w:val="auto"/>
          <w:sz w:val="27"/>
          <w:szCs w:val="27"/>
        </w:rPr>
        <w:br/>
      </w:r>
      <w:r w:rsidRPr="003B43B7">
        <w:rPr>
          <w:rFonts w:ascii="Times New Roman" w:hAnsi="Times New Roman" w:cs="Times New Roman"/>
          <w:color w:val="auto"/>
          <w:sz w:val="27"/>
          <w:szCs w:val="27"/>
          <w:shd w:val="clear" w:color="auto" w:fill="FFFFFF"/>
        </w:rPr>
        <w:t>4(CH</w:t>
      </w:r>
      <w:r w:rsidRPr="003B43B7">
        <w:rPr>
          <w:rFonts w:ascii="Times New Roman" w:hAnsi="Times New Roman" w:cs="Times New Roman"/>
          <w:color w:val="auto"/>
          <w:sz w:val="27"/>
          <w:szCs w:val="27"/>
          <w:shd w:val="clear" w:color="auto" w:fill="FFFFFF"/>
          <w:vertAlign w:val="subscript"/>
        </w:rPr>
        <w:t>3</w:t>
      </w:r>
      <w:r w:rsidRPr="003B43B7">
        <w:rPr>
          <w:rFonts w:ascii="Times New Roman" w:hAnsi="Times New Roman" w:cs="Times New Roman"/>
          <w:color w:val="auto"/>
          <w:sz w:val="27"/>
          <w:szCs w:val="27"/>
          <w:shd w:val="clear" w:color="auto" w:fill="FFFFFF"/>
        </w:rPr>
        <w:t>)</w:t>
      </w:r>
      <w:r w:rsidRPr="003B43B7">
        <w:rPr>
          <w:rFonts w:ascii="Times New Roman" w:hAnsi="Times New Roman" w:cs="Times New Roman"/>
          <w:color w:val="auto"/>
          <w:sz w:val="27"/>
          <w:szCs w:val="27"/>
          <w:shd w:val="clear" w:color="auto" w:fill="FFFFFF"/>
          <w:vertAlign w:val="subscript"/>
        </w:rPr>
        <w:t>3</w:t>
      </w:r>
      <w:r w:rsidRPr="003B43B7">
        <w:rPr>
          <w:rFonts w:ascii="Times New Roman" w:hAnsi="Times New Roman" w:cs="Times New Roman"/>
          <w:color w:val="auto"/>
          <w:sz w:val="27"/>
          <w:szCs w:val="27"/>
          <w:shd w:val="clear" w:color="auto" w:fill="FFFFFF"/>
        </w:rPr>
        <w:t>-N + 6H</w:t>
      </w:r>
      <w:r w:rsidRPr="003B43B7">
        <w:rPr>
          <w:rFonts w:ascii="Times New Roman" w:hAnsi="Times New Roman" w:cs="Times New Roman"/>
          <w:color w:val="auto"/>
          <w:sz w:val="27"/>
          <w:szCs w:val="27"/>
          <w:shd w:val="clear" w:color="auto" w:fill="FFFFFF"/>
          <w:vertAlign w:val="subscript"/>
        </w:rPr>
        <w:t>2</w:t>
      </w:r>
      <w:r w:rsidRPr="003B43B7">
        <w:rPr>
          <w:rFonts w:ascii="Times New Roman" w:hAnsi="Times New Roman" w:cs="Times New Roman"/>
          <w:color w:val="auto"/>
          <w:sz w:val="27"/>
          <w:szCs w:val="27"/>
          <w:shd w:val="clear" w:color="auto" w:fill="FFFFFF"/>
        </w:rPr>
        <w:t>O → 9CH</w:t>
      </w:r>
      <w:r w:rsidRPr="003B43B7">
        <w:rPr>
          <w:rFonts w:ascii="Times New Roman" w:hAnsi="Times New Roman" w:cs="Times New Roman"/>
          <w:color w:val="auto"/>
          <w:sz w:val="27"/>
          <w:szCs w:val="27"/>
          <w:shd w:val="clear" w:color="auto" w:fill="FFFFFF"/>
          <w:vertAlign w:val="subscript"/>
        </w:rPr>
        <w:t>4</w:t>
      </w:r>
      <w:r w:rsidRPr="003B43B7">
        <w:rPr>
          <w:rFonts w:ascii="Times New Roman" w:hAnsi="Times New Roman" w:cs="Times New Roman"/>
          <w:color w:val="auto"/>
          <w:sz w:val="27"/>
          <w:szCs w:val="27"/>
          <w:shd w:val="clear" w:color="auto" w:fill="FFFFFF"/>
        </w:rPr>
        <w:t xml:space="preserve"> + 3CO</w:t>
      </w:r>
      <w:r w:rsidRPr="003B43B7">
        <w:rPr>
          <w:rFonts w:ascii="Times New Roman" w:hAnsi="Times New Roman" w:cs="Times New Roman"/>
          <w:color w:val="auto"/>
          <w:sz w:val="27"/>
          <w:szCs w:val="27"/>
          <w:shd w:val="clear" w:color="auto" w:fill="FFFFFF"/>
          <w:vertAlign w:val="subscript"/>
        </w:rPr>
        <w:t>2</w:t>
      </w:r>
      <w:r w:rsidRPr="003B43B7">
        <w:rPr>
          <w:rFonts w:ascii="Times New Roman" w:hAnsi="Times New Roman" w:cs="Times New Roman"/>
          <w:color w:val="auto"/>
          <w:sz w:val="27"/>
          <w:szCs w:val="27"/>
          <w:shd w:val="clear" w:color="auto" w:fill="FFFFFF"/>
        </w:rPr>
        <w:t xml:space="preserve"> + 4NH</w:t>
      </w:r>
      <w:r w:rsidRPr="003B43B7">
        <w:rPr>
          <w:rFonts w:ascii="Times New Roman" w:hAnsi="Times New Roman" w:cs="Times New Roman"/>
          <w:color w:val="auto"/>
          <w:sz w:val="27"/>
          <w:szCs w:val="27"/>
          <w:shd w:val="clear" w:color="auto" w:fill="FFFFFF"/>
          <w:vertAlign w:val="subscript"/>
        </w:rPr>
        <w:t>3</w:t>
      </w:r>
    </w:p>
    <w:p w:rsidR="00E6441A" w:rsidRPr="003B43B7" w:rsidRDefault="00E6441A" w:rsidP="00123E1C">
      <w:pPr>
        <w:spacing w:before="60" w:after="60" w:line="288" w:lineRule="auto"/>
        <w:ind w:firstLine="562"/>
        <w:jc w:val="both"/>
        <w:rPr>
          <w:rFonts w:ascii="Times New Roman" w:hAnsi="Times New Roman" w:cs="Times New Roman"/>
          <w:color w:val="auto"/>
          <w:sz w:val="27"/>
          <w:szCs w:val="27"/>
          <w:shd w:val="clear" w:color="auto" w:fill="FFFFFF"/>
        </w:rPr>
      </w:pPr>
      <w:r w:rsidRPr="003B43B7">
        <w:rPr>
          <w:rFonts w:ascii="Times New Roman" w:hAnsi="Times New Roman" w:cs="Times New Roman"/>
          <w:color w:val="auto"/>
          <w:sz w:val="27"/>
          <w:szCs w:val="27"/>
          <w:shd w:val="clear" w:color="auto" w:fill="FFFFFF"/>
        </w:rPr>
        <w:t>Trong các nghiên cứu, cho thấy rằng: Trong 3 giai đoạn đầu (thủy phân, acid hóa và acetic hóa) thì lượng COD hầu như không giảm. COD chỉ giảm trong giai đoạn metan hóa, giai đoạn cuối cùng của quá trình phân giải kỵ khí. Ngoài các sản phẩm chính tạo metan, còn có các sản phẩm NH</w:t>
      </w:r>
      <w:r w:rsidRPr="003B43B7">
        <w:rPr>
          <w:rFonts w:ascii="Times New Roman" w:hAnsi="Times New Roman" w:cs="Times New Roman"/>
          <w:color w:val="auto"/>
          <w:sz w:val="27"/>
          <w:szCs w:val="27"/>
          <w:shd w:val="clear" w:color="auto" w:fill="FFFFFF"/>
          <w:vertAlign w:val="subscript"/>
        </w:rPr>
        <w:t>3</w:t>
      </w:r>
      <w:r w:rsidRPr="003B43B7">
        <w:rPr>
          <w:rFonts w:ascii="Times New Roman" w:hAnsi="Times New Roman" w:cs="Times New Roman"/>
          <w:color w:val="auto"/>
          <w:sz w:val="27"/>
          <w:szCs w:val="27"/>
          <w:shd w:val="clear" w:color="auto" w:fill="FFFFFF"/>
        </w:rPr>
        <w:t>, H</w:t>
      </w:r>
      <w:r w:rsidRPr="003B43B7">
        <w:rPr>
          <w:rFonts w:ascii="Times New Roman" w:hAnsi="Times New Roman" w:cs="Times New Roman"/>
          <w:color w:val="auto"/>
          <w:sz w:val="27"/>
          <w:szCs w:val="27"/>
          <w:shd w:val="clear" w:color="auto" w:fill="FFFFFF"/>
          <w:vertAlign w:val="subscript"/>
        </w:rPr>
        <w:t>2</w:t>
      </w:r>
      <w:r w:rsidRPr="003B43B7">
        <w:rPr>
          <w:rFonts w:ascii="Times New Roman" w:hAnsi="Times New Roman" w:cs="Times New Roman"/>
          <w:color w:val="auto"/>
          <w:sz w:val="27"/>
          <w:szCs w:val="27"/>
          <w:shd w:val="clear" w:color="auto" w:fill="FFFFFF"/>
        </w:rPr>
        <w:t>S, C</w:t>
      </w:r>
      <w:r w:rsidRPr="003B43B7">
        <w:rPr>
          <w:rFonts w:ascii="Times New Roman" w:hAnsi="Times New Roman" w:cs="Times New Roman"/>
          <w:color w:val="auto"/>
          <w:sz w:val="27"/>
          <w:szCs w:val="27"/>
          <w:shd w:val="clear" w:color="auto" w:fill="FFFFFF"/>
          <w:vertAlign w:val="subscript"/>
        </w:rPr>
        <w:t>8</w:t>
      </w:r>
      <w:r w:rsidRPr="003B43B7">
        <w:rPr>
          <w:rFonts w:ascii="Times New Roman" w:hAnsi="Times New Roman" w:cs="Times New Roman"/>
          <w:color w:val="auto"/>
          <w:sz w:val="27"/>
          <w:szCs w:val="27"/>
          <w:shd w:val="clear" w:color="auto" w:fill="FFFFFF"/>
        </w:rPr>
        <w:t>H</w:t>
      </w:r>
      <w:r w:rsidRPr="003B43B7">
        <w:rPr>
          <w:rFonts w:ascii="Times New Roman" w:hAnsi="Times New Roman" w:cs="Times New Roman"/>
          <w:color w:val="auto"/>
          <w:sz w:val="27"/>
          <w:szCs w:val="27"/>
          <w:shd w:val="clear" w:color="auto" w:fill="FFFFFF"/>
          <w:vertAlign w:val="subscript"/>
        </w:rPr>
        <w:t>7</w:t>
      </w:r>
      <w:r w:rsidRPr="003B43B7">
        <w:rPr>
          <w:rFonts w:ascii="Times New Roman" w:hAnsi="Times New Roman" w:cs="Times New Roman"/>
          <w:color w:val="auto"/>
          <w:sz w:val="27"/>
          <w:szCs w:val="27"/>
          <w:shd w:val="clear" w:color="auto" w:fill="FFFFFF"/>
        </w:rPr>
        <w:t>N</w:t>
      </w:r>
      <w:r w:rsidRPr="003B43B7">
        <w:rPr>
          <w:rStyle w:val="apple-converted-space"/>
          <w:rFonts w:ascii="Times New Roman" w:eastAsiaTheme="majorEastAsia" w:hAnsi="Times New Roman" w:cs="Times New Roman"/>
          <w:color w:val="auto"/>
          <w:sz w:val="27"/>
          <w:szCs w:val="27"/>
          <w:shd w:val="clear" w:color="auto" w:fill="FFFFFF"/>
        </w:rPr>
        <w:t xml:space="preserve"> (</w:t>
      </w:r>
      <w:r w:rsidRPr="003B43B7">
        <w:rPr>
          <w:rFonts w:ascii="Times New Roman" w:hAnsi="Times New Roman" w:cs="Times New Roman"/>
          <w:color w:val="auto"/>
          <w:sz w:val="27"/>
          <w:szCs w:val="27"/>
          <w:shd w:val="clear" w:color="auto" w:fill="FFFFFF"/>
        </w:rPr>
        <w:t>indol), C</w:t>
      </w:r>
      <w:r w:rsidRPr="003B43B7">
        <w:rPr>
          <w:rFonts w:ascii="Times New Roman" w:hAnsi="Times New Roman" w:cs="Times New Roman"/>
          <w:color w:val="auto"/>
          <w:sz w:val="27"/>
          <w:szCs w:val="27"/>
          <w:shd w:val="clear" w:color="auto" w:fill="FFFFFF"/>
          <w:vertAlign w:val="subscript"/>
        </w:rPr>
        <w:t>9</w:t>
      </w:r>
      <w:r w:rsidRPr="003B43B7">
        <w:rPr>
          <w:rFonts w:ascii="Times New Roman" w:hAnsi="Times New Roman" w:cs="Times New Roman"/>
          <w:color w:val="auto"/>
          <w:sz w:val="27"/>
          <w:szCs w:val="27"/>
          <w:shd w:val="clear" w:color="auto" w:fill="FFFFFF"/>
        </w:rPr>
        <w:t>H</w:t>
      </w:r>
      <w:r w:rsidRPr="003B43B7">
        <w:rPr>
          <w:rFonts w:ascii="Times New Roman" w:hAnsi="Times New Roman" w:cs="Times New Roman"/>
          <w:color w:val="auto"/>
          <w:sz w:val="27"/>
          <w:szCs w:val="27"/>
          <w:shd w:val="clear" w:color="auto" w:fill="FFFFFF"/>
          <w:vertAlign w:val="subscript"/>
        </w:rPr>
        <w:t>9</w:t>
      </w:r>
      <w:r w:rsidRPr="003B43B7">
        <w:rPr>
          <w:rFonts w:ascii="Times New Roman" w:hAnsi="Times New Roman" w:cs="Times New Roman"/>
          <w:color w:val="auto"/>
          <w:sz w:val="27"/>
          <w:szCs w:val="27"/>
          <w:shd w:val="clear" w:color="auto" w:fill="FFFFFF"/>
        </w:rPr>
        <w:t>N (scatol),... gây mùi thối. </w:t>
      </w:r>
    </w:p>
    <w:p w:rsidR="00E6441A" w:rsidRPr="003B43B7" w:rsidRDefault="00E6441A" w:rsidP="00123E1C">
      <w:pPr>
        <w:spacing w:before="60" w:after="60"/>
        <w:ind w:firstLine="567"/>
        <w:jc w:val="both"/>
        <w:rPr>
          <w:rFonts w:ascii="Times New Roman" w:hAnsi="Times New Roman" w:cs="Times New Roman"/>
          <w:bCs/>
          <w:color w:val="auto"/>
          <w:sz w:val="27"/>
          <w:szCs w:val="27"/>
        </w:rPr>
      </w:pPr>
      <w:r w:rsidRPr="003B43B7">
        <w:rPr>
          <w:rFonts w:ascii="Times New Roman" w:hAnsi="Times New Roman" w:cs="Times New Roman"/>
          <w:bCs/>
          <w:color w:val="auto"/>
          <w:sz w:val="27"/>
          <w:szCs w:val="27"/>
        </w:rPr>
        <w:t>Trước khi vào bể thu gom, nước thải xám được dẫn qua thiết bị tách rác thô</w:t>
      </w:r>
      <w:r w:rsidR="00513160" w:rsidRPr="003B43B7">
        <w:rPr>
          <w:rFonts w:ascii="Times New Roman" w:hAnsi="Times New Roman" w:cs="Times New Roman"/>
          <w:bCs/>
          <w:color w:val="auto"/>
          <w:sz w:val="27"/>
          <w:szCs w:val="27"/>
        </w:rPr>
        <w:t>, dầu mỡ</w:t>
      </w:r>
      <w:r w:rsidRPr="003B43B7">
        <w:rPr>
          <w:rFonts w:ascii="Times New Roman" w:hAnsi="Times New Roman" w:cs="Times New Roman"/>
          <w:bCs/>
          <w:color w:val="auto"/>
          <w:sz w:val="27"/>
          <w:szCs w:val="27"/>
        </w:rPr>
        <w:t xml:space="preserve"> để loại bỏ các loại rác có kích thước lớn như (≥ 20mm), các loại rác này được giữ lại bởi các mắc lưới trên thiết bị nhằm tránh được tình trạng tắt bơm, nghẽn đường ống hoặc kênh dẫn.</w:t>
      </w:r>
    </w:p>
    <w:p w:rsidR="00E6441A" w:rsidRPr="003B43B7" w:rsidRDefault="00E6441A" w:rsidP="00123E1C">
      <w:pPr>
        <w:spacing w:before="60" w:after="60" w:line="288" w:lineRule="auto"/>
        <w:ind w:firstLine="562"/>
        <w:jc w:val="both"/>
        <w:rPr>
          <w:rFonts w:ascii="Times New Roman" w:hAnsi="Times New Roman" w:cs="Times New Roman"/>
          <w:bCs/>
          <w:color w:val="auto"/>
          <w:sz w:val="27"/>
          <w:szCs w:val="27"/>
        </w:rPr>
      </w:pPr>
      <w:r w:rsidRPr="003B43B7">
        <w:rPr>
          <w:rFonts w:ascii="Times New Roman" w:hAnsi="Times New Roman" w:cs="Times New Roman"/>
          <w:bCs/>
          <w:color w:val="auto"/>
          <w:sz w:val="27"/>
          <w:szCs w:val="27"/>
        </w:rPr>
        <w:t>Nước thải đen và nước thải xám từ bể thu gom sẽ được bơm qua cụm bể xử lý sinh học. Có 02 bể sinh học được phối hợp nhằm loại bỏ các chất hữu cơ (BOD,COD), nitrát hóa (phản ứng chuyển NH</w:t>
      </w:r>
      <w:r w:rsidRPr="003B43B7">
        <w:rPr>
          <w:rFonts w:ascii="Times New Roman" w:hAnsi="Times New Roman" w:cs="Times New Roman"/>
          <w:bCs/>
          <w:color w:val="auto"/>
          <w:sz w:val="27"/>
          <w:szCs w:val="27"/>
          <w:vertAlign w:val="subscript"/>
        </w:rPr>
        <w:t>4</w:t>
      </w:r>
      <w:r w:rsidRPr="003B43B7">
        <w:rPr>
          <w:rFonts w:ascii="Times New Roman" w:hAnsi="Times New Roman" w:cs="Times New Roman"/>
          <w:bCs/>
          <w:color w:val="auto"/>
          <w:sz w:val="27"/>
          <w:szCs w:val="27"/>
          <w:vertAlign w:val="superscript"/>
        </w:rPr>
        <w:t>+</w:t>
      </w:r>
      <w:r w:rsidRPr="003B43B7">
        <w:rPr>
          <w:rFonts w:ascii="Times New Roman" w:hAnsi="Times New Roman" w:cs="Times New Roman"/>
          <w:bCs/>
          <w:color w:val="auto"/>
          <w:sz w:val="27"/>
          <w:szCs w:val="27"/>
        </w:rPr>
        <w:t> thành NO</w:t>
      </w:r>
      <w:r w:rsidRPr="003B43B7">
        <w:rPr>
          <w:rFonts w:ascii="Times New Roman" w:hAnsi="Times New Roman" w:cs="Times New Roman"/>
          <w:bCs/>
          <w:color w:val="auto"/>
          <w:sz w:val="27"/>
          <w:szCs w:val="27"/>
          <w:vertAlign w:val="subscript"/>
        </w:rPr>
        <w:t>3</w:t>
      </w:r>
      <w:r w:rsidRPr="003B43B7">
        <w:rPr>
          <w:rFonts w:ascii="Times New Roman" w:hAnsi="Times New Roman" w:cs="Times New Roman"/>
          <w:bCs/>
          <w:color w:val="auto"/>
          <w:sz w:val="27"/>
          <w:szCs w:val="27"/>
          <w:vertAlign w:val="superscript"/>
        </w:rPr>
        <w:t>-</w:t>
      </w:r>
      <w:r w:rsidRPr="003B43B7">
        <w:rPr>
          <w:rFonts w:ascii="Times New Roman" w:hAnsi="Times New Roman" w:cs="Times New Roman"/>
          <w:bCs/>
          <w:color w:val="auto"/>
          <w:sz w:val="27"/>
          <w:szCs w:val="27"/>
        </w:rPr>
        <w:t>), khử nitrát (chuyển NO</w:t>
      </w:r>
      <w:r w:rsidRPr="003B43B7">
        <w:rPr>
          <w:rFonts w:ascii="Times New Roman" w:hAnsi="Times New Roman" w:cs="Times New Roman"/>
          <w:bCs/>
          <w:color w:val="auto"/>
          <w:sz w:val="27"/>
          <w:szCs w:val="27"/>
          <w:vertAlign w:val="subscript"/>
        </w:rPr>
        <w:t>3</w:t>
      </w:r>
      <w:r w:rsidRPr="003B43B7">
        <w:rPr>
          <w:rFonts w:ascii="Times New Roman" w:hAnsi="Times New Roman" w:cs="Times New Roman"/>
          <w:bCs/>
          <w:color w:val="auto"/>
          <w:sz w:val="27"/>
          <w:szCs w:val="27"/>
          <w:vertAlign w:val="superscript"/>
        </w:rPr>
        <w:t>-</w:t>
      </w:r>
      <w:r w:rsidRPr="003B43B7">
        <w:rPr>
          <w:rFonts w:ascii="Times New Roman" w:hAnsi="Times New Roman" w:cs="Times New Roman"/>
          <w:bCs/>
          <w:color w:val="auto"/>
          <w:sz w:val="27"/>
          <w:szCs w:val="27"/>
        </w:rPr>
        <w:t> thành khí N</w:t>
      </w:r>
      <w:r w:rsidRPr="003B43B7">
        <w:rPr>
          <w:rFonts w:ascii="Times New Roman" w:hAnsi="Times New Roman" w:cs="Times New Roman"/>
          <w:bCs/>
          <w:color w:val="auto"/>
          <w:sz w:val="27"/>
          <w:szCs w:val="27"/>
          <w:vertAlign w:val="subscript"/>
        </w:rPr>
        <w:t>2</w:t>
      </w:r>
      <w:r w:rsidRPr="003B43B7">
        <w:rPr>
          <w:rFonts w:ascii="Times New Roman" w:hAnsi="Times New Roman" w:cs="Times New Roman"/>
          <w:bCs/>
          <w:color w:val="auto"/>
          <w:sz w:val="27"/>
          <w:szCs w:val="27"/>
        </w:rPr>
        <w:t>) và Phospho. 02 bể sinh học này được thiết kế và vận hành ở 2 điều kiện môi trường khác nhau: thiếu khí Anoxic (thiếu oxy) và  Aerotank (giàu oxy).</w:t>
      </w:r>
      <w:r w:rsidRPr="003B43B7">
        <w:rPr>
          <w:rFonts w:ascii="Times New Roman" w:hAnsi="Times New Roman" w:cs="Times New Roman"/>
          <w:color w:val="auto"/>
          <w:sz w:val="27"/>
          <w:szCs w:val="27"/>
        </w:rPr>
        <w:t xml:space="preserve"> </w:t>
      </w:r>
    </w:p>
    <w:p w:rsidR="00E6441A" w:rsidRPr="003B43B7" w:rsidRDefault="00E6441A" w:rsidP="00123E1C">
      <w:pPr>
        <w:spacing w:before="60" w:after="60"/>
        <w:ind w:firstLine="567"/>
        <w:jc w:val="both"/>
        <w:rPr>
          <w:rFonts w:ascii="Times New Roman" w:hAnsi="Times New Roman" w:cs="Times New Roman"/>
          <w:color w:val="auto"/>
          <w:sz w:val="27"/>
          <w:szCs w:val="27"/>
          <w:shd w:val="clear" w:color="auto" w:fill="FFFFFF"/>
          <w:lang w:val="pt-BR"/>
        </w:rPr>
      </w:pPr>
      <w:r w:rsidRPr="003B43B7">
        <w:rPr>
          <w:rFonts w:ascii="Times New Roman" w:hAnsi="Times New Roman" w:cs="Times New Roman"/>
          <w:color w:val="auto"/>
          <w:sz w:val="27"/>
          <w:szCs w:val="27"/>
          <w:shd w:val="clear" w:color="auto" w:fill="FFFFFF"/>
          <w:lang w:val="pt-BR"/>
        </w:rPr>
        <w:lastRenderedPageBreak/>
        <w:t>Trong bể Aerotank sẽ diễn ra quá trình phân hủy sinh học hiếu khí, do đó sẽ được sục khí oxy vào để nuôi VSV. Các VSV này có tác dụng chuyển hóa các chất hữu cơ thành năng lượng, tổng hợp sinh khối từ chất hữu cơ và các nguyên tố dinh dưỡng khác bên trong tế bào VSV. Quá trình phân hủy sinh học hiếu khí gồm 3 giai đoạn sau:</w:t>
      </w:r>
    </w:p>
    <w:p w:rsidR="00E6441A" w:rsidRPr="003B43B7" w:rsidRDefault="00E6441A" w:rsidP="00123E1C">
      <w:pPr>
        <w:spacing w:before="60" w:after="60"/>
        <w:ind w:firstLine="567"/>
        <w:jc w:val="both"/>
        <w:rPr>
          <w:rFonts w:ascii="Times New Roman" w:hAnsi="Times New Roman" w:cs="Times New Roman"/>
          <w:color w:val="auto"/>
          <w:sz w:val="27"/>
          <w:szCs w:val="27"/>
          <w:lang w:val="pt-BR"/>
        </w:rPr>
      </w:pPr>
      <w:r w:rsidRPr="003B43B7">
        <w:rPr>
          <w:rFonts w:ascii="Times New Roman" w:hAnsi="Times New Roman" w:cs="Times New Roman"/>
          <w:color w:val="auto"/>
          <w:sz w:val="27"/>
          <w:szCs w:val="27"/>
          <w:lang w:val="pt-BR"/>
        </w:rPr>
        <w:t>- Giai đoạn 1: Oxi hóa các chất hữu cơ trong nước có các VSV như: saphrophytes, micrococus, pseudomonas…</w:t>
      </w:r>
    </w:p>
    <w:p w:rsidR="00E6441A" w:rsidRPr="003B43B7" w:rsidRDefault="00E6441A" w:rsidP="00123E1C">
      <w:pPr>
        <w:spacing w:before="60" w:after="60"/>
        <w:ind w:firstLine="567"/>
        <w:jc w:val="center"/>
        <w:rPr>
          <w:rFonts w:ascii="Times New Roman" w:hAnsi="Times New Roman" w:cs="Times New Roman"/>
          <w:color w:val="auto"/>
          <w:sz w:val="27"/>
          <w:szCs w:val="27"/>
          <w:lang w:val="pt-BR"/>
        </w:rPr>
      </w:pPr>
      <w:r w:rsidRPr="003B43B7">
        <w:rPr>
          <w:rFonts w:ascii="Times New Roman" w:hAnsi="Times New Roman" w:cs="Times New Roman"/>
          <w:color w:val="auto"/>
          <w:sz w:val="27"/>
          <w:szCs w:val="27"/>
          <w:shd w:val="clear" w:color="auto" w:fill="FFFFFF"/>
        </w:rPr>
        <w:t>Chất hữu cơ + O</w:t>
      </w:r>
      <w:r w:rsidRPr="003B43B7">
        <w:rPr>
          <w:rFonts w:ascii="Times New Roman" w:hAnsi="Times New Roman" w:cs="Times New Roman"/>
          <w:color w:val="auto"/>
          <w:sz w:val="27"/>
          <w:szCs w:val="27"/>
          <w:shd w:val="clear" w:color="auto" w:fill="FFFFFF"/>
          <w:vertAlign w:val="subscript"/>
        </w:rPr>
        <w:t>2</w:t>
      </w:r>
      <w:r w:rsidRPr="003B43B7">
        <w:rPr>
          <w:rFonts w:ascii="Times New Roman" w:hAnsi="Times New Roman" w:cs="Times New Roman"/>
          <w:color w:val="auto"/>
          <w:sz w:val="27"/>
          <w:szCs w:val="27"/>
          <w:shd w:val="clear" w:color="auto" w:fill="FFFFFF"/>
        </w:rPr>
        <w:t xml:space="preserve"> + Vi khuẩn → CO</w:t>
      </w:r>
      <w:r w:rsidRPr="003B43B7">
        <w:rPr>
          <w:rFonts w:ascii="Times New Roman" w:hAnsi="Times New Roman" w:cs="Times New Roman"/>
          <w:color w:val="auto"/>
          <w:sz w:val="27"/>
          <w:szCs w:val="27"/>
          <w:shd w:val="clear" w:color="auto" w:fill="FFFFFF"/>
          <w:vertAlign w:val="subscript"/>
        </w:rPr>
        <w:t>2</w:t>
      </w:r>
      <w:r w:rsidRPr="003B43B7">
        <w:rPr>
          <w:rFonts w:ascii="Times New Roman" w:hAnsi="Times New Roman" w:cs="Times New Roman"/>
          <w:color w:val="auto"/>
          <w:sz w:val="27"/>
          <w:szCs w:val="27"/>
          <w:shd w:val="clear" w:color="auto" w:fill="FFFFFF"/>
        </w:rPr>
        <w:t xml:space="preserve"> + NH</w:t>
      </w:r>
      <w:r w:rsidRPr="003B43B7">
        <w:rPr>
          <w:rFonts w:ascii="Times New Roman" w:hAnsi="Times New Roman" w:cs="Times New Roman"/>
          <w:color w:val="auto"/>
          <w:sz w:val="27"/>
          <w:szCs w:val="27"/>
          <w:shd w:val="clear" w:color="auto" w:fill="FFFFFF"/>
          <w:vertAlign w:val="subscript"/>
        </w:rPr>
        <w:t>3</w:t>
      </w:r>
      <w:r w:rsidRPr="003B43B7">
        <w:rPr>
          <w:rFonts w:ascii="Times New Roman" w:hAnsi="Times New Roman" w:cs="Times New Roman"/>
          <w:color w:val="auto"/>
          <w:sz w:val="27"/>
          <w:szCs w:val="27"/>
          <w:shd w:val="clear" w:color="auto" w:fill="FFFFFF"/>
        </w:rPr>
        <w:t xml:space="preserve"> + sản phẩm khác + năng lượng</w:t>
      </w:r>
    </w:p>
    <w:p w:rsidR="00E6441A" w:rsidRPr="003B43B7" w:rsidRDefault="00E6441A" w:rsidP="00123E1C">
      <w:pPr>
        <w:spacing w:before="60" w:after="60"/>
        <w:ind w:firstLine="567"/>
        <w:jc w:val="both"/>
        <w:rPr>
          <w:rFonts w:ascii="Times New Roman" w:hAnsi="Times New Roman" w:cs="Times New Roman"/>
          <w:color w:val="auto"/>
          <w:sz w:val="27"/>
          <w:szCs w:val="27"/>
          <w:lang w:val="pt-BR"/>
        </w:rPr>
      </w:pPr>
      <w:r w:rsidRPr="003B43B7">
        <w:rPr>
          <w:rFonts w:ascii="Times New Roman" w:hAnsi="Times New Roman" w:cs="Times New Roman"/>
          <w:color w:val="auto"/>
          <w:sz w:val="27"/>
          <w:szCs w:val="27"/>
          <w:lang w:val="pt-BR"/>
        </w:rPr>
        <w:t>- Giai đoạn 2: Quá trình đồng hóa để xây dựng tế bào có các VSV như: nitrosomonas...</w:t>
      </w:r>
    </w:p>
    <w:p w:rsidR="00E6441A" w:rsidRPr="003B43B7" w:rsidRDefault="00E6441A" w:rsidP="00123E1C">
      <w:pPr>
        <w:spacing w:before="60" w:after="60"/>
        <w:ind w:firstLine="567"/>
        <w:jc w:val="center"/>
        <w:rPr>
          <w:rFonts w:ascii="Times New Roman" w:hAnsi="Times New Roman" w:cs="Times New Roman"/>
          <w:color w:val="auto"/>
          <w:spacing w:val="-2"/>
          <w:sz w:val="27"/>
          <w:szCs w:val="27"/>
          <w:lang w:val="pt-BR"/>
        </w:rPr>
      </w:pPr>
      <w:r w:rsidRPr="003B43B7">
        <w:rPr>
          <w:rFonts w:ascii="Times New Roman" w:hAnsi="Times New Roman" w:cs="Times New Roman"/>
          <w:color w:val="auto"/>
          <w:spacing w:val="-2"/>
          <w:sz w:val="27"/>
          <w:szCs w:val="27"/>
          <w:shd w:val="clear" w:color="auto" w:fill="FFFFFF"/>
        </w:rPr>
        <w:t>Chất hữu cơ + O</w:t>
      </w:r>
      <w:r w:rsidRPr="003B43B7">
        <w:rPr>
          <w:rFonts w:ascii="Times New Roman" w:hAnsi="Times New Roman" w:cs="Times New Roman"/>
          <w:color w:val="auto"/>
          <w:spacing w:val="-2"/>
          <w:sz w:val="27"/>
          <w:szCs w:val="27"/>
          <w:shd w:val="clear" w:color="auto" w:fill="FFFFFF"/>
          <w:vertAlign w:val="subscript"/>
        </w:rPr>
        <w:t>2</w:t>
      </w:r>
      <w:r w:rsidRPr="003B43B7">
        <w:rPr>
          <w:rFonts w:ascii="Times New Roman" w:hAnsi="Times New Roman" w:cs="Times New Roman"/>
          <w:color w:val="auto"/>
          <w:spacing w:val="-2"/>
          <w:sz w:val="27"/>
          <w:szCs w:val="27"/>
          <w:shd w:val="clear" w:color="auto" w:fill="FFFFFF"/>
        </w:rPr>
        <w:t xml:space="preserve"> + Vi khuẩn + năng lượng → C</w:t>
      </w:r>
      <w:r w:rsidRPr="003B43B7">
        <w:rPr>
          <w:rFonts w:ascii="Times New Roman" w:hAnsi="Times New Roman" w:cs="Times New Roman"/>
          <w:color w:val="auto"/>
          <w:spacing w:val="-2"/>
          <w:sz w:val="27"/>
          <w:szCs w:val="27"/>
          <w:shd w:val="clear" w:color="auto" w:fill="FFFFFF"/>
          <w:vertAlign w:val="subscript"/>
        </w:rPr>
        <w:t>5</w:t>
      </w:r>
      <w:r w:rsidRPr="003B43B7">
        <w:rPr>
          <w:rFonts w:ascii="Times New Roman" w:hAnsi="Times New Roman" w:cs="Times New Roman"/>
          <w:color w:val="auto"/>
          <w:spacing w:val="-2"/>
          <w:sz w:val="27"/>
          <w:szCs w:val="27"/>
          <w:shd w:val="clear" w:color="auto" w:fill="FFFFFF"/>
        </w:rPr>
        <w:t>H</w:t>
      </w:r>
      <w:r w:rsidRPr="003B43B7">
        <w:rPr>
          <w:rFonts w:ascii="Times New Roman" w:hAnsi="Times New Roman" w:cs="Times New Roman"/>
          <w:color w:val="auto"/>
          <w:spacing w:val="-2"/>
          <w:sz w:val="27"/>
          <w:szCs w:val="27"/>
          <w:shd w:val="clear" w:color="auto" w:fill="FFFFFF"/>
          <w:vertAlign w:val="subscript"/>
        </w:rPr>
        <w:t>7</w:t>
      </w:r>
      <w:r w:rsidRPr="003B43B7">
        <w:rPr>
          <w:rFonts w:ascii="Times New Roman" w:hAnsi="Times New Roman" w:cs="Times New Roman"/>
          <w:color w:val="auto"/>
          <w:spacing w:val="-2"/>
          <w:sz w:val="27"/>
          <w:szCs w:val="27"/>
          <w:shd w:val="clear" w:color="auto" w:fill="FFFFFF"/>
        </w:rPr>
        <w:t>O</w:t>
      </w:r>
      <w:r w:rsidRPr="003B43B7">
        <w:rPr>
          <w:rFonts w:ascii="Times New Roman" w:hAnsi="Times New Roman" w:cs="Times New Roman"/>
          <w:color w:val="auto"/>
          <w:spacing w:val="-2"/>
          <w:sz w:val="27"/>
          <w:szCs w:val="27"/>
          <w:shd w:val="clear" w:color="auto" w:fill="FFFFFF"/>
          <w:vertAlign w:val="subscript"/>
        </w:rPr>
        <w:t>2</w:t>
      </w:r>
      <w:r w:rsidRPr="003B43B7">
        <w:rPr>
          <w:rFonts w:ascii="Times New Roman" w:hAnsi="Times New Roman" w:cs="Times New Roman"/>
          <w:color w:val="auto"/>
          <w:spacing w:val="-2"/>
          <w:sz w:val="27"/>
          <w:szCs w:val="27"/>
          <w:shd w:val="clear" w:color="auto" w:fill="FFFFFF"/>
        </w:rPr>
        <w:t>N (tế bào vi khuẩn mới)</w:t>
      </w:r>
    </w:p>
    <w:p w:rsidR="00E6441A" w:rsidRPr="003B43B7" w:rsidRDefault="00E6441A" w:rsidP="00123E1C">
      <w:pPr>
        <w:spacing w:before="60" w:after="60"/>
        <w:ind w:firstLine="567"/>
        <w:jc w:val="both"/>
        <w:rPr>
          <w:rFonts w:ascii="Times New Roman" w:hAnsi="Times New Roman" w:cs="Times New Roman"/>
          <w:color w:val="auto"/>
          <w:sz w:val="27"/>
          <w:szCs w:val="27"/>
          <w:lang w:val="pt-BR"/>
        </w:rPr>
      </w:pPr>
      <w:r w:rsidRPr="003B43B7">
        <w:rPr>
          <w:rFonts w:ascii="Times New Roman" w:hAnsi="Times New Roman" w:cs="Times New Roman"/>
          <w:color w:val="auto"/>
          <w:sz w:val="27"/>
          <w:szCs w:val="27"/>
          <w:lang w:val="pt-BR"/>
        </w:rPr>
        <w:t>- Giai đoạn dị hóa: Hô hấp nội bào có các vi khuẩn như: nitrobacter...</w:t>
      </w:r>
    </w:p>
    <w:p w:rsidR="00E6441A" w:rsidRPr="003B43B7" w:rsidRDefault="00E6441A" w:rsidP="00123E1C">
      <w:pPr>
        <w:spacing w:before="60" w:after="60"/>
        <w:ind w:firstLine="567"/>
        <w:jc w:val="center"/>
        <w:rPr>
          <w:rFonts w:ascii="Times New Roman" w:hAnsi="Times New Roman" w:cs="Times New Roman"/>
          <w:color w:val="auto"/>
          <w:sz w:val="27"/>
          <w:szCs w:val="27"/>
          <w:lang w:val="pt-BR"/>
        </w:rPr>
      </w:pPr>
      <w:r w:rsidRPr="003B43B7">
        <w:rPr>
          <w:rFonts w:ascii="Times New Roman" w:hAnsi="Times New Roman" w:cs="Times New Roman"/>
          <w:color w:val="auto"/>
          <w:sz w:val="27"/>
          <w:szCs w:val="27"/>
          <w:shd w:val="clear" w:color="auto" w:fill="FFFFFF"/>
        </w:rPr>
        <w:t>C</w:t>
      </w:r>
      <w:r w:rsidRPr="003B43B7">
        <w:rPr>
          <w:rFonts w:ascii="Times New Roman" w:hAnsi="Times New Roman" w:cs="Times New Roman"/>
          <w:color w:val="auto"/>
          <w:sz w:val="27"/>
          <w:szCs w:val="27"/>
          <w:shd w:val="clear" w:color="auto" w:fill="FFFFFF"/>
          <w:vertAlign w:val="subscript"/>
        </w:rPr>
        <w:t>5</w:t>
      </w:r>
      <w:r w:rsidRPr="003B43B7">
        <w:rPr>
          <w:rFonts w:ascii="Times New Roman" w:hAnsi="Times New Roman" w:cs="Times New Roman"/>
          <w:color w:val="auto"/>
          <w:sz w:val="27"/>
          <w:szCs w:val="27"/>
          <w:shd w:val="clear" w:color="auto" w:fill="FFFFFF"/>
        </w:rPr>
        <w:t>H</w:t>
      </w:r>
      <w:r w:rsidRPr="003B43B7">
        <w:rPr>
          <w:rFonts w:ascii="Times New Roman" w:hAnsi="Times New Roman" w:cs="Times New Roman"/>
          <w:color w:val="auto"/>
          <w:sz w:val="27"/>
          <w:szCs w:val="27"/>
          <w:shd w:val="clear" w:color="auto" w:fill="FFFFFF"/>
          <w:vertAlign w:val="subscript"/>
        </w:rPr>
        <w:t>7</w:t>
      </w:r>
      <w:r w:rsidRPr="003B43B7">
        <w:rPr>
          <w:rFonts w:ascii="Times New Roman" w:hAnsi="Times New Roman" w:cs="Times New Roman"/>
          <w:color w:val="auto"/>
          <w:sz w:val="27"/>
          <w:szCs w:val="27"/>
          <w:shd w:val="clear" w:color="auto" w:fill="FFFFFF"/>
        </w:rPr>
        <w:t>O</w:t>
      </w:r>
      <w:r w:rsidRPr="003B43B7">
        <w:rPr>
          <w:rFonts w:ascii="Times New Roman" w:hAnsi="Times New Roman" w:cs="Times New Roman"/>
          <w:color w:val="auto"/>
          <w:sz w:val="27"/>
          <w:szCs w:val="27"/>
          <w:shd w:val="clear" w:color="auto" w:fill="FFFFFF"/>
          <w:vertAlign w:val="subscript"/>
        </w:rPr>
        <w:t>2</w:t>
      </w:r>
      <w:r w:rsidRPr="003B43B7">
        <w:rPr>
          <w:rFonts w:ascii="Times New Roman" w:hAnsi="Times New Roman" w:cs="Times New Roman"/>
          <w:color w:val="auto"/>
          <w:sz w:val="27"/>
          <w:szCs w:val="27"/>
          <w:shd w:val="clear" w:color="auto" w:fill="FFFFFF"/>
        </w:rPr>
        <w:t>N + 5O</w:t>
      </w:r>
      <w:r w:rsidRPr="003B43B7">
        <w:rPr>
          <w:rFonts w:ascii="Times New Roman" w:hAnsi="Times New Roman" w:cs="Times New Roman"/>
          <w:color w:val="auto"/>
          <w:sz w:val="27"/>
          <w:szCs w:val="27"/>
          <w:shd w:val="clear" w:color="auto" w:fill="FFFFFF"/>
          <w:vertAlign w:val="subscript"/>
        </w:rPr>
        <w:t>2</w:t>
      </w:r>
      <w:r w:rsidRPr="003B43B7">
        <w:rPr>
          <w:rFonts w:ascii="Times New Roman" w:hAnsi="Times New Roman" w:cs="Times New Roman"/>
          <w:color w:val="auto"/>
          <w:sz w:val="27"/>
          <w:szCs w:val="27"/>
          <w:shd w:val="clear" w:color="auto" w:fill="FFFFFF"/>
        </w:rPr>
        <w:t xml:space="preserve"> → 5CO</w:t>
      </w:r>
      <w:r w:rsidRPr="003B43B7">
        <w:rPr>
          <w:rFonts w:ascii="Times New Roman" w:hAnsi="Times New Roman" w:cs="Times New Roman"/>
          <w:color w:val="auto"/>
          <w:sz w:val="27"/>
          <w:szCs w:val="27"/>
          <w:shd w:val="clear" w:color="auto" w:fill="FFFFFF"/>
          <w:vertAlign w:val="subscript"/>
        </w:rPr>
        <w:t>2</w:t>
      </w:r>
      <w:r w:rsidRPr="003B43B7">
        <w:rPr>
          <w:rFonts w:ascii="Times New Roman" w:hAnsi="Times New Roman" w:cs="Times New Roman"/>
          <w:color w:val="auto"/>
          <w:sz w:val="27"/>
          <w:szCs w:val="27"/>
          <w:shd w:val="clear" w:color="auto" w:fill="FFFFFF"/>
        </w:rPr>
        <w:t xml:space="preserve"> + NH</w:t>
      </w:r>
      <w:r w:rsidRPr="003B43B7">
        <w:rPr>
          <w:rFonts w:ascii="Times New Roman" w:hAnsi="Times New Roman" w:cs="Times New Roman"/>
          <w:color w:val="auto"/>
          <w:sz w:val="27"/>
          <w:szCs w:val="27"/>
          <w:shd w:val="clear" w:color="auto" w:fill="FFFFFF"/>
          <w:vertAlign w:val="subscript"/>
        </w:rPr>
        <w:t>3</w:t>
      </w:r>
      <w:r w:rsidRPr="003B43B7">
        <w:rPr>
          <w:rFonts w:ascii="Times New Roman" w:hAnsi="Times New Roman" w:cs="Times New Roman"/>
          <w:color w:val="auto"/>
          <w:sz w:val="27"/>
          <w:szCs w:val="27"/>
          <w:shd w:val="clear" w:color="auto" w:fill="FFFFFF"/>
        </w:rPr>
        <w:t xml:space="preserve"> + 2H</w:t>
      </w:r>
      <w:r w:rsidRPr="003B43B7">
        <w:rPr>
          <w:rFonts w:ascii="Times New Roman" w:hAnsi="Times New Roman" w:cs="Times New Roman"/>
          <w:color w:val="auto"/>
          <w:sz w:val="27"/>
          <w:szCs w:val="27"/>
          <w:shd w:val="clear" w:color="auto" w:fill="FFFFFF"/>
          <w:vertAlign w:val="subscript"/>
        </w:rPr>
        <w:t>2</w:t>
      </w:r>
      <w:r w:rsidRPr="003B43B7">
        <w:rPr>
          <w:rFonts w:ascii="Times New Roman" w:hAnsi="Times New Roman" w:cs="Times New Roman"/>
          <w:color w:val="auto"/>
          <w:sz w:val="27"/>
          <w:szCs w:val="27"/>
          <w:shd w:val="clear" w:color="auto" w:fill="FFFFFF"/>
        </w:rPr>
        <w:t xml:space="preserve">O + năng lượng </w:t>
      </w:r>
    </w:p>
    <w:p w:rsidR="00E6441A" w:rsidRPr="003B43B7" w:rsidRDefault="00E6441A" w:rsidP="00123E1C">
      <w:pPr>
        <w:spacing w:before="60" w:after="60" w:line="288" w:lineRule="auto"/>
        <w:ind w:firstLine="562"/>
        <w:jc w:val="both"/>
        <w:rPr>
          <w:rFonts w:ascii="Times New Roman" w:hAnsi="Times New Roman" w:cs="Times New Roman"/>
          <w:color w:val="auto"/>
          <w:sz w:val="27"/>
          <w:szCs w:val="27"/>
          <w:lang w:val="pt-BR"/>
        </w:rPr>
      </w:pPr>
      <w:r w:rsidRPr="003B43B7">
        <w:rPr>
          <w:rFonts w:ascii="Times New Roman" w:hAnsi="Times New Roman" w:cs="Times New Roman"/>
          <w:color w:val="auto"/>
          <w:sz w:val="27"/>
          <w:szCs w:val="27"/>
          <w:lang w:val="pt-BR"/>
        </w:rPr>
        <w:t>Sau khi qua bể Aerotank nước thải và bùn VSV sẽ được đưa qua bể lắng để lắng các bông bùn có khối lượng lớn, lượng bùn lắng qua bể chứa bùn được chia làm hai phần, 1 phần sẽ được tuần hoàn trở lại bể Aerotank nhằm bổ sung sinh khối VSV để tiếp tục xử lý, 1 phần sẽ được hút qua thiết bị ép bùn để làm giảm độ ẩm, thành phần chủ yếu chứa sinh khối của VSV, định kỳ sẽ được thu gom và hợp đồng với đơn vị có chức năng để đưa đi xử lý.</w:t>
      </w:r>
    </w:p>
    <w:p w:rsidR="00E6441A" w:rsidRPr="003B43B7" w:rsidRDefault="00E6441A" w:rsidP="00123E1C">
      <w:pPr>
        <w:spacing w:before="60" w:after="60" w:line="288" w:lineRule="auto"/>
        <w:ind w:firstLine="562"/>
        <w:jc w:val="both"/>
        <w:rPr>
          <w:rFonts w:ascii="Times New Roman" w:hAnsi="Times New Roman" w:cs="Times New Roman"/>
          <w:color w:val="auto"/>
          <w:sz w:val="27"/>
          <w:szCs w:val="27"/>
          <w:lang w:val="pt-BR"/>
        </w:rPr>
      </w:pPr>
      <w:r w:rsidRPr="003B43B7">
        <w:rPr>
          <w:rFonts w:ascii="Times New Roman" w:hAnsi="Times New Roman" w:cs="Times New Roman"/>
          <w:color w:val="auto"/>
          <w:sz w:val="27"/>
          <w:szCs w:val="27"/>
          <w:lang w:val="pt-BR"/>
        </w:rPr>
        <w:t xml:space="preserve">Nước thải được đưa đến bể khử trùng bằng việc châm thêm </w:t>
      </w:r>
      <w:r w:rsidR="008F705C" w:rsidRPr="003B43B7">
        <w:rPr>
          <w:rFonts w:ascii="Times New Roman" w:hAnsi="Times New Roman" w:cs="Times New Roman"/>
          <w:color w:val="auto"/>
          <w:sz w:val="27"/>
          <w:szCs w:val="27"/>
          <w:lang w:val="pt-BR"/>
        </w:rPr>
        <w:t>Javen</w:t>
      </w:r>
      <w:r w:rsidRPr="003B43B7">
        <w:rPr>
          <w:rFonts w:ascii="Times New Roman" w:hAnsi="Times New Roman" w:cs="Times New Roman"/>
          <w:color w:val="auto"/>
          <w:sz w:val="27"/>
          <w:szCs w:val="27"/>
          <w:lang w:val="pt-BR"/>
        </w:rPr>
        <w:t xml:space="preserve"> để tiêu diệt các vi sinh vật nước thải sau xử lý đạt cột B, QCVN 14:2008/BTNMT sẽ được thải ra</w:t>
      </w:r>
      <w:r w:rsidR="008F705C" w:rsidRPr="003B43B7">
        <w:rPr>
          <w:rFonts w:ascii="Times New Roman" w:hAnsi="Times New Roman" w:cs="Times New Roman"/>
          <w:color w:val="auto"/>
          <w:sz w:val="27"/>
          <w:szCs w:val="27"/>
          <w:lang w:val="pt-BR"/>
        </w:rPr>
        <w:t xml:space="preserve"> hệ thống thoát nước của K</w:t>
      </w:r>
      <w:r w:rsidRPr="003B43B7">
        <w:rPr>
          <w:rFonts w:ascii="Times New Roman" w:hAnsi="Times New Roman" w:cs="Times New Roman"/>
          <w:color w:val="auto"/>
          <w:sz w:val="27"/>
          <w:szCs w:val="27"/>
          <w:lang w:val="pt-BR"/>
        </w:rPr>
        <w:t>CN.</w:t>
      </w:r>
    </w:p>
    <w:p w:rsidR="00857B81" w:rsidRPr="003B43B7" w:rsidRDefault="00857B81" w:rsidP="00FF1928">
      <w:pPr>
        <w:spacing w:before="120" w:after="120" w:line="288" w:lineRule="auto"/>
        <w:ind w:firstLine="567"/>
        <w:jc w:val="both"/>
        <w:rPr>
          <w:rFonts w:ascii="Times New Roman" w:hAnsi="Times New Roman" w:cs="Times New Roman"/>
          <w:b/>
          <w:i/>
          <w:color w:val="auto"/>
          <w:sz w:val="27"/>
          <w:szCs w:val="27"/>
          <w:u w:val="single"/>
          <w:lang w:val="pt-BR"/>
        </w:rPr>
      </w:pPr>
      <w:r w:rsidRPr="003B43B7">
        <w:rPr>
          <w:rFonts w:ascii="Times New Roman" w:hAnsi="Times New Roman" w:cs="Times New Roman"/>
          <w:b/>
          <w:i/>
          <w:color w:val="auto"/>
          <w:sz w:val="27"/>
          <w:szCs w:val="27"/>
          <w:u w:val="single"/>
          <w:lang w:val="pt-BR"/>
        </w:rPr>
        <w:t xml:space="preserve">Kích thước của HTXLNT tập trung </w:t>
      </w:r>
    </w:p>
    <w:p w:rsidR="00B23729" w:rsidRPr="003B43B7" w:rsidRDefault="00B46B3F" w:rsidP="00B23729">
      <w:pPr>
        <w:spacing w:before="120" w:after="120" w:line="288" w:lineRule="auto"/>
        <w:ind w:firstLine="567"/>
        <w:jc w:val="both"/>
        <w:rPr>
          <w:rFonts w:ascii="Times New Roman" w:hAnsi="Times New Roman" w:cs="Times New Roman"/>
          <w:color w:val="auto"/>
          <w:sz w:val="27"/>
          <w:szCs w:val="27"/>
          <w:lang w:val="pt-BR"/>
        </w:rPr>
      </w:pPr>
      <w:bookmarkStart w:id="1306" w:name="_Toc32842510"/>
      <w:bookmarkStart w:id="1307" w:name="_Toc117694197"/>
      <w:bookmarkStart w:id="1308" w:name="_Toc118296205"/>
      <w:r w:rsidRPr="003B43B7">
        <w:rPr>
          <w:rFonts w:ascii="Times New Roman" w:hAnsi="Times New Roman" w:cs="Times New Roman"/>
          <w:color w:val="auto"/>
          <w:sz w:val="27"/>
          <w:szCs w:val="27"/>
          <w:lang w:val="en-US"/>
        </w:rPr>
        <w:t>Tổng l</w:t>
      </w:r>
      <w:r w:rsidR="00E8295F" w:rsidRPr="003B43B7">
        <w:rPr>
          <w:rFonts w:ascii="Times New Roman" w:hAnsi="Times New Roman" w:cs="Times New Roman"/>
          <w:color w:val="auto"/>
          <w:sz w:val="27"/>
          <w:szCs w:val="27"/>
        </w:rPr>
        <w:t xml:space="preserve">ượng nước thải phát sinh khoảng </w:t>
      </w:r>
      <w:r w:rsidR="00E8295F" w:rsidRPr="003B43B7">
        <w:rPr>
          <w:rFonts w:ascii="Times New Roman" w:hAnsi="Times New Roman" w:cs="Times New Roman"/>
          <w:color w:val="auto"/>
          <w:sz w:val="27"/>
          <w:szCs w:val="27"/>
          <w:lang w:val="en-US"/>
        </w:rPr>
        <w:t>42</w:t>
      </w:r>
      <w:r w:rsidR="00E8295F" w:rsidRPr="003B43B7">
        <w:rPr>
          <w:rFonts w:ascii="Times New Roman" w:hAnsi="Times New Roman" w:cs="Times New Roman"/>
          <w:color w:val="auto"/>
          <w:sz w:val="27"/>
          <w:szCs w:val="27"/>
          <w:lang w:val="pt-BR"/>
        </w:rPr>
        <w:t>m</w:t>
      </w:r>
      <w:r w:rsidR="00E8295F" w:rsidRPr="003B43B7">
        <w:rPr>
          <w:rFonts w:ascii="Times New Roman" w:hAnsi="Times New Roman" w:cs="Times New Roman"/>
          <w:color w:val="auto"/>
          <w:sz w:val="27"/>
          <w:szCs w:val="27"/>
          <w:vertAlign w:val="superscript"/>
          <w:lang w:val="pt-BR"/>
        </w:rPr>
        <w:t>3</w:t>
      </w:r>
      <w:r w:rsidR="00E8295F" w:rsidRPr="003B43B7">
        <w:rPr>
          <w:rFonts w:ascii="Times New Roman" w:hAnsi="Times New Roman" w:cs="Times New Roman"/>
          <w:color w:val="auto"/>
          <w:sz w:val="27"/>
          <w:szCs w:val="27"/>
          <w:lang w:val="pt-BR"/>
        </w:rPr>
        <w:t>/ng.đêm</w:t>
      </w:r>
      <w:r w:rsidR="00E8295F" w:rsidRPr="003B43B7">
        <w:rPr>
          <w:rFonts w:ascii="Times New Roman" w:hAnsi="Times New Roman" w:cs="Times New Roman"/>
          <w:color w:val="auto"/>
          <w:sz w:val="27"/>
          <w:szCs w:val="27"/>
        </w:rPr>
        <w:t xml:space="preserve">. </w:t>
      </w:r>
      <w:r w:rsidR="00E8295F" w:rsidRPr="003B43B7">
        <w:rPr>
          <w:rFonts w:ascii="Times New Roman" w:eastAsia="Arial" w:hAnsi="Times New Roman" w:cs="Times New Roman"/>
          <w:color w:val="auto"/>
          <w:sz w:val="27"/>
          <w:szCs w:val="27"/>
        </w:rPr>
        <w:t>Chọn hệ số không điều hòa ngày K</w:t>
      </w:r>
      <w:r w:rsidR="00E8295F" w:rsidRPr="003B43B7">
        <w:rPr>
          <w:rFonts w:ascii="Times New Roman" w:eastAsia="Arial" w:hAnsi="Times New Roman" w:cs="Times New Roman"/>
          <w:color w:val="auto"/>
          <w:sz w:val="27"/>
          <w:szCs w:val="27"/>
          <w:vertAlign w:val="subscript"/>
        </w:rPr>
        <w:t>d</w:t>
      </w:r>
      <w:r w:rsidR="00E8295F" w:rsidRPr="003B43B7">
        <w:rPr>
          <w:rFonts w:ascii="Times New Roman" w:eastAsia="Arial" w:hAnsi="Times New Roman" w:cs="Times New Roman"/>
          <w:color w:val="auto"/>
          <w:sz w:val="27"/>
          <w:szCs w:val="27"/>
        </w:rPr>
        <w:t xml:space="preserve"> = 1,3 (TCVN 7957:2008) thì lưu lượng nước thải phát sinh tối đa của Nhà máy là </w:t>
      </w:r>
      <w:r w:rsidR="00E8295F" w:rsidRPr="003B43B7">
        <w:rPr>
          <w:rFonts w:ascii="Times New Roman" w:eastAsia="Arial" w:hAnsi="Times New Roman" w:cs="Times New Roman"/>
          <w:color w:val="auto"/>
          <w:sz w:val="27"/>
          <w:szCs w:val="27"/>
          <w:lang w:val="en-US"/>
        </w:rPr>
        <w:t>42</w:t>
      </w:r>
      <w:r w:rsidR="00E8295F" w:rsidRPr="003B43B7">
        <w:rPr>
          <w:rFonts w:ascii="Times New Roman" w:eastAsia="Arial" w:hAnsi="Times New Roman" w:cs="Times New Roman"/>
          <w:color w:val="auto"/>
          <w:sz w:val="27"/>
          <w:szCs w:val="27"/>
        </w:rPr>
        <w:t>m</w:t>
      </w:r>
      <w:r w:rsidR="00E8295F" w:rsidRPr="003B43B7">
        <w:rPr>
          <w:rFonts w:ascii="Times New Roman" w:eastAsia="Arial" w:hAnsi="Times New Roman" w:cs="Times New Roman"/>
          <w:color w:val="auto"/>
          <w:sz w:val="27"/>
          <w:szCs w:val="27"/>
          <w:vertAlign w:val="superscript"/>
        </w:rPr>
        <w:t>3</w:t>
      </w:r>
      <w:r w:rsidR="00E8295F" w:rsidRPr="003B43B7">
        <w:rPr>
          <w:rFonts w:ascii="Times New Roman" w:eastAsia="Arial" w:hAnsi="Times New Roman" w:cs="Times New Roman"/>
          <w:color w:val="auto"/>
          <w:sz w:val="27"/>
          <w:szCs w:val="27"/>
        </w:rPr>
        <w:t xml:space="preserve">/ngày.đêm × 1,3 = </w:t>
      </w:r>
      <w:r w:rsidR="00E8295F" w:rsidRPr="003B43B7">
        <w:rPr>
          <w:rFonts w:ascii="Times New Roman" w:eastAsia="Arial" w:hAnsi="Times New Roman" w:cs="Times New Roman"/>
          <w:color w:val="auto"/>
          <w:sz w:val="27"/>
          <w:szCs w:val="27"/>
          <w:lang w:val="en-US"/>
        </w:rPr>
        <w:t>54,6</w:t>
      </w:r>
      <w:r w:rsidR="00E8295F" w:rsidRPr="003B43B7">
        <w:rPr>
          <w:rFonts w:ascii="Times New Roman" w:eastAsia="Arial" w:hAnsi="Times New Roman" w:cs="Times New Roman"/>
          <w:color w:val="auto"/>
          <w:sz w:val="27"/>
          <w:szCs w:val="27"/>
        </w:rPr>
        <w:t>m</w:t>
      </w:r>
      <w:r w:rsidR="00E8295F" w:rsidRPr="003B43B7">
        <w:rPr>
          <w:rFonts w:ascii="Times New Roman" w:eastAsia="Arial" w:hAnsi="Times New Roman" w:cs="Times New Roman"/>
          <w:color w:val="auto"/>
          <w:sz w:val="27"/>
          <w:szCs w:val="27"/>
          <w:vertAlign w:val="superscript"/>
        </w:rPr>
        <w:t>3</w:t>
      </w:r>
      <w:r w:rsidR="00E8295F" w:rsidRPr="003B43B7">
        <w:rPr>
          <w:rFonts w:ascii="Times New Roman" w:eastAsia="Arial" w:hAnsi="Times New Roman" w:cs="Times New Roman"/>
          <w:color w:val="auto"/>
          <w:sz w:val="27"/>
          <w:szCs w:val="27"/>
        </w:rPr>
        <w:t>/ngày.đêm (Chọn công suất của hệ thống xử lý nước thải tập trung là 60m</w:t>
      </w:r>
      <w:r w:rsidR="00E8295F" w:rsidRPr="003B43B7">
        <w:rPr>
          <w:rFonts w:ascii="Times New Roman" w:eastAsia="Arial" w:hAnsi="Times New Roman" w:cs="Times New Roman"/>
          <w:color w:val="auto"/>
          <w:sz w:val="27"/>
          <w:szCs w:val="27"/>
          <w:vertAlign w:val="superscript"/>
        </w:rPr>
        <w:t>3</w:t>
      </w:r>
      <w:r w:rsidR="00E8295F" w:rsidRPr="003B43B7">
        <w:rPr>
          <w:rFonts w:ascii="Times New Roman" w:eastAsia="Arial" w:hAnsi="Times New Roman" w:cs="Times New Roman"/>
          <w:color w:val="auto"/>
          <w:sz w:val="27"/>
          <w:szCs w:val="27"/>
        </w:rPr>
        <w:t>/ngày.đêm)</w:t>
      </w:r>
      <w:r w:rsidR="00E8295F" w:rsidRPr="003B43B7">
        <w:rPr>
          <w:rFonts w:ascii="Times New Roman" w:eastAsia="Arial" w:hAnsi="Times New Roman" w:cs="Times New Roman"/>
          <w:color w:val="auto"/>
          <w:sz w:val="27"/>
          <w:szCs w:val="27"/>
          <w:lang w:val="en-US"/>
        </w:rPr>
        <w:t>.</w:t>
      </w:r>
      <w:r w:rsidR="00B23729" w:rsidRPr="003B43B7">
        <w:rPr>
          <w:rFonts w:ascii="Times New Roman" w:eastAsia="Arial" w:hAnsi="Times New Roman" w:cs="Times New Roman"/>
          <w:color w:val="auto"/>
          <w:sz w:val="27"/>
          <w:szCs w:val="27"/>
          <w:lang w:val="en-US"/>
        </w:rPr>
        <w:t xml:space="preserve"> Hiện tại, Nhà máy đã xây dựng HTXLNT công suất 35</w:t>
      </w:r>
      <w:r w:rsidR="00B23729" w:rsidRPr="003B43B7">
        <w:rPr>
          <w:rFonts w:ascii="Times New Roman" w:eastAsia="Arial" w:hAnsi="Times New Roman" w:cs="Times New Roman"/>
          <w:color w:val="auto"/>
          <w:sz w:val="27"/>
          <w:szCs w:val="27"/>
        </w:rPr>
        <w:t>m</w:t>
      </w:r>
      <w:r w:rsidR="00B23729" w:rsidRPr="003B43B7">
        <w:rPr>
          <w:rFonts w:ascii="Times New Roman" w:eastAsia="Arial" w:hAnsi="Times New Roman" w:cs="Times New Roman"/>
          <w:color w:val="auto"/>
          <w:sz w:val="27"/>
          <w:szCs w:val="27"/>
          <w:vertAlign w:val="superscript"/>
        </w:rPr>
        <w:t>3</w:t>
      </w:r>
      <w:r w:rsidR="00B23729" w:rsidRPr="003B43B7">
        <w:rPr>
          <w:rFonts w:ascii="Times New Roman" w:eastAsia="Arial" w:hAnsi="Times New Roman" w:cs="Times New Roman"/>
          <w:color w:val="auto"/>
          <w:sz w:val="27"/>
          <w:szCs w:val="27"/>
        </w:rPr>
        <w:t>/ngày.đêm</w:t>
      </w:r>
      <w:r w:rsidR="00B23729" w:rsidRPr="003B43B7">
        <w:rPr>
          <w:rFonts w:ascii="Times New Roman" w:eastAsia="Arial" w:hAnsi="Times New Roman" w:cs="Times New Roman"/>
          <w:b/>
          <w:color w:val="auto"/>
          <w:sz w:val="27"/>
          <w:szCs w:val="27"/>
          <w:lang w:val="en-US"/>
        </w:rPr>
        <w:t xml:space="preserve"> </w:t>
      </w:r>
      <w:r w:rsidR="00B23729" w:rsidRPr="003B43B7">
        <w:rPr>
          <w:rFonts w:ascii="Times New Roman" w:hAnsi="Times New Roman" w:cs="Times New Roman"/>
          <w:color w:val="auto"/>
          <w:sz w:val="27"/>
          <w:szCs w:val="27"/>
          <w:lang w:val="pt-BR"/>
        </w:rPr>
        <w:t>(</w:t>
      </w:r>
      <w:r w:rsidR="00B23729" w:rsidRPr="003B43B7">
        <w:rPr>
          <w:rFonts w:ascii="Times New Roman" w:hAnsi="Times New Roman" w:cs="Times New Roman"/>
          <w:i/>
          <w:color w:val="auto"/>
          <w:sz w:val="27"/>
          <w:szCs w:val="27"/>
          <w:lang w:val="pt-BR"/>
        </w:rPr>
        <w:t>bản vẽ hoàn công thể hiện ở phụ lục</w:t>
      </w:r>
      <w:r w:rsidR="00B23729" w:rsidRPr="003B43B7">
        <w:rPr>
          <w:rFonts w:ascii="Times New Roman" w:hAnsi="Times New Roman" w:cs="Times New Roman"/>
          <w:color w:val="auto"/>
          <w:sz w:val="27"/>
          <w:szCs w:val="27"/>
          <w:lang w:val="pt-BR"/>
        </w:rPr>
        <w:t>). Thông số thiết kế của hệ thống như sau:</w:t>
      </w:r>
    </w:p>
    <w:p w:rsidR="008261BF" w:rsidRPr="003B43B7" w:rsidRDefault="008261BF" w:rsidP="0099506D">
      <w:pPr>
        <w:pStyle w:val="Title"/>
        <w:keepNext/>
        <w:spacing w:after="120"/>
        <w:outlineLvl w:val="0"/>
        <w:rPr>
          <w:rFonts w:eastAsia="Arial"/>
          <w:sz w:val="27"/>
          <w:szCs w:val="27"/>
          <w:lang w:val="en-US"/>
        </w:rPr>
      </w:pPr>
      <w:r w:rsidRPr="003B43B7">
        <w:rPr>
          <w:rFonts w:eastAsia="Calibri"/>
          <w:spacing w:val="-4"/>
          <w:kern w:val="28"/>
          <w:sz w:val="27"/>
          <w:szCs w:val="27"/>
          <w:lang w:val="vi-VN"/>
        </w:rPr>
        <w:t>Bảng</w:t>
      </w:r>
      <w:r w:rsidR="0099506D" w:rsidRPr="003B43B7">
        <w:rPr>
          <w:rFonts w:eastAsia="Calibri"/>
          <w:spacing w:val="-4"/>
          <w:kern w:val="28"/>
          <w:sz w:val="27"/>
          <w:szCs w:val="27"/>
          <w:lang w:val="vi-VN"/>
        </w:rPr>
        <w:t xml:space="preserve"> 4.9.</w:t>
      </w:r>
      <w:r w:rsidRPr="003B43B7">
        <w:rPr>
          <w:rFonts w:eastAsia="Calibri"/>
          <w:spacing w:val="-4"/>
          <w:kern w:val="28"/>
          <w:sz w:val="27"/>
          <w:szCs w:val="27"/>
          <w:lang w:val="vi-VN"/>
        </w:rPr>
        <w:t xml:space="preserve"> </w:t>
      </w:r>
      <w:bookmarkEnd w:id="1306"/>
      <w:bookmarkEnd w:id="1307"/>
      <w:bookmarkEnd w:id="1308"/>
      <w:r w:rsidR="00B23729" w:rsidRPr="003B43B7">
        <w:rPr>
          <w:rFonts w:eastAsia="Calibri"/>
          <w:spacing w:val="-4"/>
          <w:kern w:val="28"/>
          <w:sz w:val="27"/>
          <w:szCs w:val="27"/>
          <w:lang w:val="en-US"/>
        </w:rPr>
        <w:t xml:space="preserve">Thông số thiết kế của HTXLNT </w:t>
      </w:r>
      <w:r w:rsidR="00B23729" w:rsidRPr="003B43B7">
        <w:rPr>
          <w:rFonts w:eastAsia="Arial"/>
          <w:sz w:val="27"/>
          <w:szCs w:val="27"/>
          <w:lang w:val="en-US"/>
        </w:rPr>
        <w:t>35</w:t>
      </w:r>
      <w:r w:rsidR="00B23729" w:rsidRPr="003B43B7">
        <w:rPr>
          <w:rFonts w:eastAsia="Arial"/>
          <w:sz w:val="27"/>
          <w:szCs w:val="27"/>
        </w:rPr>
        <w:t>m</w:t>
      </w:r>
      <w:r w:rsidR="00B23729" w:rsidRPr="003B43B7">
        <w:rPr>
          <w:rFonts w:eastAsia="Arial"/>
          <w:sz w:val="27"/>
          <w:szCs w:val="27"/>
          <w:vertAlign w:val="superscript"/>
        </w:rPr>
        <w:t>3</w:t>
      </w:r>
      <w:r w:rsidR="00B23729" w:rsidRPr="003B43B7">
        <w:rPr>
          <w:rFonts w:eastAsia="Arial"/>
          <w:sz w:val="27"/>
          <w:szCs w:val="27"/>
        </w:rPr>
        <w:t>/ngày.đêm</w:t>
      </w:r>
    </w:p>
    <w:tbl>
      <w:tblPr>
        <w:tblStyle w:val="TableGrid"/>
        <w:tblW w:w="9209" w:type="dxa"/>
        <w:tblLook w:val="04A0" w:firstRow="1" w:lastRow="0" w:firstColumn="1" w:lastColumn="0" w:noHBand="0" w:noVBand="1"/>
      </w:tblPr>
      <w:tblGrid>
        <w:gridCol w:w="678"/>
        <w:gridCol w:w="2130"/>
        <w:gridCol w:w="2880"/>
        <w:gridCol w:w="1980"/>
        <w:gridCol w:w="1541"/>
      </w:tblGrid>
      <w:tr w:rsidR="003B43B7" w:rsidRPr="003B43B7" w:rsidTr="005E310F">
        <w:trPr>
          <w:trHeight w:val="1316"/>
        </w:trPr>
        <w:tc>
          <w:tcPr>
            <w:tcW w:w="678" w:type="dxa"/>
            <w:vAlign w:val="center"/>
          </w:tcPr>
          <w:p w:rsidR="00B23729" w:rsidRPr="003B43B7" w:rsidRDefault="00B23729" w:rsidP="005E310F">
            <w:pPr>
              <w:pStyle w:val="TableIn"/>
              <w:jc w:val="center"/>
              <w:rPr>
                <w:rFonts w:ascii="Times New Roman" w:hAnsi="Times New Roman"/>
                <w:b/>
              </w:rPr>
            </w:pPr>
            <w:r w:rsidRPr="003B43B7">
              <w:rPr>
                <w:rFonts w:ascii="Times New Roman" w:hAnsi="Times New Roman"/>
                <w:b/>
              </w:rPr>
              <w:t>TT</w:t>
            </w:r>
          </w:p>
        </w:tc>
        <w:tc>
          <w:tcPr>
            <w:tcW w:w="2130" w:type="dxa"/>
            <w:vAlign w:val="center"/>
          </w:tcPr>
          <w:p w:rsidR="00B23729" w:rsidRPr="003B43B7" w:rsidRDefault="00B23729" w:rsidP="005E310F">
            <w:pPr>
              <w:pStyle w:val="TableIn"/>
              <w:jc w:val="center"/>
              <w:rPr>
                <w:rFonts w:ascii="Times New Roman" w:hAnsi="Times New Roman"/>
                <w:b/>
              </w:rPr>
            </w:pPr>
            <w:r w:rsidRPr="003B43B7">
              <w:rPr>
                <w:rFonts w:ascii="Times New Roman" w:hAnsi="Times New Roman"/>
                <w:b/>
              </w:rPr>
              <w:t>Tên bể</w:t>
            </w:r>
          </w:p>
        </w:tc>
        <w:tc>
          <w:tcPr>
            <w:tcW w:w="2880" w:type="dxa"/>
            <w:vAlign w:val="center"/>
          </w:tcPr>
          <w:p w:rsidR="00B23729" w:rsidRPr="003B43B7" w:rsidRDefault="00B23729" w:rsidP="005E310F">
            <w:pPr>
              <w:pStyle w:val="TableIn"/>
              <w:jc w:val="center"/>
              <w:rPr>
                <w:rFonts w:ascii="Times New Roman" w:hAnsi="Times New Roman"/>
                <w:b/>
              </w:rPr>
            </w:pPr>
            <w:r w:rsidRPr="003B43B7">
              <w:rPr>
                <w:rFonts w:ascii="Times New Roman" w:hAnsi="Times New Roman"/>
                <w:b/>
              </w:rPr>
              <w:t>Kích thước bể,</w:t>
            </w:r>
          </w:p>
          <w:p w:rsidR="00B23729" w:rsidRPr="003B43B7" w:rsidRDefault="00B23729" w:rsidP="005E310F">
            <w:pPr>
              <w:pStyle w:val="TableIn"/>
              <w:jc w:val="center"/>
              <w:rPr>
                <w:rFonts w:ascii="Times New Roman" w:hAnsi="Times New Roman"/>
                <w:b/>
              </w:rPr>
            </w:pPr>
            <w:r w:rsidRPr="003B43B7">
              <w:rPr>
                <w:rFonts w:ascii="Times New Roman" w:hAnsi="Times New Roman"/>
                <w:b/>
              </w:rPr>
              <w:t>D× R× C (mm)</w:t>
            </w:r>
          </w:p>
        </w:tc>
        <w:tc>
          <w:tcPr>
            <w:tcW w:w="1980" w:type="dxa"/>
            <w:vAlign w:val="center"/>
          </w:tcPr>
          <w:p w:rsidR="00B23729" w:rsidRPr="003B43B7" w:rsidRDefault="00B23729" w:rsidP="005E310F">
            <w:pPr>
              <w:pStyle w:val="TableIn"/>
              <w:jc w:val="center"/>
              <w:rPr>
                <w:rFonts w:ascii="Times New Roman" w:hAnsi="Times New Roman"/>
                <w:b/>
              </w:rPr>
            </w:pPr>
            <w:r w:rsidRPr="003B43B7">
              <w:rPr>
                <w:rFonts w:ascii="Times New Roman" w:hAnsi="Times New Roman"/>
                <w:b/>
              </w:rPr>
              <w:t>Thể tích hữu ích của bể (m</w:t>
            </w:r>
            <w:r w:rsidRPr="003B43B7">
              <w:rPr>
                <w:rFonts w:ascii="Times New Roman" w:hAnsi="Times New Roman"/>
                <w:b/>
                <w:vertAlign w:val="superscript"/>
              </w:rPr>
              <w:t>3</w:t>
            </w:r>
            <w:r w:rsidRPr="003B43B7">
              <w:rPr>
                <w:rFonts w:ascii="Times New Roman" w:hAnsi="Times New Roman"/>
                <w:b/>
              </w:rPr>
              <w:t>)</w:t>
            </w:r>
          </w:p>
        </w:tc>
        <w:tc>
          <w:tcPr>
            <w:tcW w:w="1541" w:type="dxa"/>
            <w:vAlign w:val="center"/>
          </w:tcPr>
          <w:p w:rsidR="00B23729" w:rsidRPr="003B43B7" w:rsidRDefault="00B23729" w:rsidP="005E310F">
            <w:pPr>
              <w:pStyle w:val="TableIn"/>
              <w:jc w:val="center"/>
              <w:rPr>
                <w:rFonts w:ascii="Times New Roman" w:hAnsi="Times New Roman"/>
                <w:b/>
              </w:rPr>
            </w:pPr>
            <w:r w:rsidRPr="003B43B7">
              <w:rPr>
                <w:rFonts w:ascii="Times New Roman" w:hAnsi="Times New Roman"/>
                <w:b/>
              </w:rPr>
              <w:t>Diện tích xây dựng</w:t>
            </w:r>
          </w:p>
          <w:p w:rsidR="00B23729" w:rsidRPr="003B43B7" w:rsidRDefault="00B23729" w:rsidP="005E310F">
            <w:pPr>
              <w:pStyle w:val="TableIn"/>
              <w:jc w:val="center"/>
              <w:rPr>
                <w:rFonts w:ascii="Times New Roman" w:hAnsi="Times New Roman"/>
                <w:b/>
              </w:rPr>
            </w:pPr>
            <w:r w:rsidRPr="003B43B7">
              <w:rPr>
                <w:rFonts w:ascii="Times New Roman" w:hAnsi="Times New Roman"/>
                <w:b/>
              </w:rPr>
              <w:t>(m</w:t>
            </w:r>
            <w:r w:rsidRPr="003B43B7">
              <w:rPr>
                <w:rFonts w:ascii="Times New Roman" w:hAnsi="Times New Roman"/>
                <w:b/>
                <w:vertAlign w:val="superscript"/>
              </w:rPr>
              <w:t>2</w:t>
            </w:r>
            <w:r w:rsidRPr="003B43B7">
              <w:rPr>
                <w:rFonts w:ascii="Times New Roman" w:hAnsi="Times New Roman"/>
                <w:b/>
              </w:rPr>
              <w:t>)</w:t>
            </w:r>
          </w:p>
        </w:tc>
      </w:tr>
      <w:tr w:rsidR="003B43B7" w:rsidRPr="003B43B7" w:rsidTr="005E310F">
        <w:tc>
          <w:tcPr>
            <w:tcW w:w="678" w:type="dxa"/>
            <w:vAlign w:val="center"/>
          </w:tcPr>
          <w:p w:rsidR="00B23729" w:rsidRPr="003B43B7" w:rsidRDefault="00B23729" w:rsidP="005E310F">
            <w:pPr>
              <w:pStyle w:val="TableIn"/>
              <w:numPr>
                <w:ilvl w:val="0"/>
                <w:numId w:val="36"/>
              </w:numPr>
              <w:spacing w:before="20" w:after="20"/>
              <w:ind w:right="0"/>
              <w:jc w:val="center"/>
              <w:rPr>
                <w:rFonts w:ascii="Times New Roman" w:eastAsiaTheme="minorHAnsi" w:hAnsi="Times New Roman"/>
              </w:rPr>
            </w:pPr>
          </w:p>
        </w:tc>
        <w:tc>
          <w:tcPr>
            <w:tcW w:w="2130" w:type="dxa"/>
            <w:vAlign w:val="center"/>
          </w:tcPr>
          <w:p w:rsidR="00B23729" w:rsidRPr="003B43B7" w:rsidRDefault="00B23729" w:rsidP="005E310F">
            <w:pPr>
              <w:pStyle w:val="TableIn"/>
              <w:rPr>
                <w:rFonts w:ascii="Times New Roman" w:hAnsi="Times New Roman"/>
              </w:rPr>
            </w:pPr>
            <w:r w:rsidRPr="003B43B7">
              <w:rPr>
                <w:rFonts w:ascii="Times New Roman" w:hAnsi="Times New Roman"/>
              </w:rPr>
              <w:t>Bể tách dầu mỡ</w:t>
            </w:r>
          </w:p>
        </w:tc>
        <w:tc>
          <w:tcPr>
            <w:tcW w:w="2880" w:type="dxa"/>
            <w:vAlign w:val="center"/>
          </w:tcPr>
          <w:p w:rsidR="00B23729" w:rsidRPr="003B43B7" w:rsidRDefault="00B23729" w:rsidP="005E310F">
            <w:pPr>
              <w:pStyle w:val="TableIn"/>
              <w:jc w:val="center"/>
              <w:rPr>
                <w:rFonts w:ascii="Times New Roman" w:hAnsi="Times New Roman"/>
              </w:rPr>
            </w:pPr>
            <w:r w:rsidRPr="003B43B7">
              <w:rPr>
                <w:rFonts w:ascii="Times New Roman" w:hAnsi="Times New Roman"/>
              </w:rPr>
              <w:t>2.000×1.300×2.000</w:t>
            </w:r>
          </w:p>
        </w:tc>
        <w:tc>
          <w:tcPr>
            <w:tcW w:w="1980" w:type="dxa"/>
            <w:vAlign w:val="center"/>
          </w:tcPr>
          <w:p w:rsidR="00B23729" w:rsidRPr="003B43B7" w:rsidRDefault="00B23729" w:rsidP="005E310F">
            <w:pPr>
              <w:pStyle w:val="TableIn"/>
              <w:ind w:right="120"/>
              <w:jc w:val="right"/>
              <w:rPr>
                <w:rFonts w:ascii="Times New Roman" w:hAnsi="Times New Roman"/>
              </w:rPr>
            </w:pPr>
            <w:r w:rsidRPr="003B43B7">
              <w:rPr>
                <w:rFonts w:ascii="Times New Roman" w:hAnsi="Times New Roman"/>
              </w:rPr>
              <w:t>5,20</w:t>
            </w:r>
          </w:p>
        </w:tc>
        <w:tc>
          <w:tcPr>
            <w:tcW w:w="1541" w:type="dxa"/>
            <w:vAlign w:val="center"/>
          </w:tcPr>
          <w:p w:rsidR="00B23729" w:rsidRPr="003B43B7" w:rsidRDefault="00B23729" w:rsidP="005E310F">
            <w:pPr>
              <w:pStyle w:val="TableIn"/>
              <w:ind w:right="167"/>
              <w:jc w:val="right"/>
              <w:rPr>
                <w:rFonts w:ascii="Times New Roman" w:hAnsi="Times New Roman"/>
              </w:rPr>
            </w:pPr>
            <w:r w:rsidRPr="003B43B7">
              <w:rPr>
                <w:rFonts w:ascii="Times New Roman" w:hAnsi="Times New Roman"/>
              </w:rPr>
              <w:t>2,6</w:t>
            </w:r>
          </w:p>
        </w:tc>
      </w:tr>
      <w:tr w:rsidR="003B43B7" w:rsidRPr="003B43B7" w:rsidTr="005E310F">
        <w:tc>
          <w:tcPr>
            <w:tcW w:w="678" w:type="dxa"/>
            <w:vAlign w:val="center"/>
          </w:tcPr>
          <w:p w:rsidR="00B23729" w:rsidRPr="003B43B7" w:rsidRDefault="00B23729" w:rsidP="005E310F">
            <w:pPr>
              <w:pStyle w:val="TableIn"/>
              <w:numPr>
                <w:ilvl w:val="0"/>
                <w:numId w:val="36"/>
              </w:numPr>
              <w:spacing w:before="20" w:after="20"/>
              <w:ind w:right="0"/>
              <w:jc w:val="center"/>
              <w:rPr>
                <w:rFonts w:ascii="Times New Roman" w:eastAsiaTheme="minorHAnsi" w:hAnsi="Times New Roman"/>
              </w:rPr>
            </w:pPr>
          </w:p>
        </w:tc>
        <w:tc>
          <w:tcPr>
            <w:tcW w:w="2130" w:type="dxa"/>
            <w:vAlign w:val="center"/>
          </w:tcPr>
          <w:p w:rsidR="00B23729" w:rsidRPr="003B43B7" w:rsidRDefault="00B23729" w:rsidP="005E310F">
            <w:pPr>
              <w:pStyle w:val="TableIn"/>
              <w:rPr>
                <w:rFonts w:ascii="Times New Roman" w:hAnsi="Times New Roman"/>
              </w:rPr>
            </w:pPr>
            <w:r w:rsidRPr="003B43B7">
              <w:rPr>
                <w:rFonts w:ascii="Times New Roman" w:hAnsi="Times New Roman"/>
              </w:rPr>
              <w:t>Bể thu gom</w:t>
            </w:r>
          </w:p>
        </w:tc>
        <w:tc>
          <w:tcPr>
            <w:tcW w:w="2880" w:type="dxa"/>
            <w:vAlign w:val="center"/>
          </w:tcPr>
          <w:p w:rsidR="00B23729" w:rsidRPr="003B43B7" w:rsidRDefault="00EF66D0" w:rsidP="005E310F">
            <w:pPr>
              <w:pStyle w:val="TableIn"/>
              <w:jc w:val="center"/>
              <w:rPr>
                <w:rFonts w:ascii="Times New Roman" w:hAnsi="Times New Roman"/>
              </w:rPr>
            </w:pPr>
            <w:r w:rsidRPr="003B43B7">
              <w:rPr>
                <w:rFonts w:ascii="Times New Roman" w:hAnsi="Times New Roman"/>
              </w:rPr>
              <w:t>1.500×1.5</w:t>
            </w:r>
            <w:r w:rsidR="00CB27F7" w:rsidRPr="003B43B7">
              <w:rPr>
                <w:rFonts w:ascii="Times New Roman" w:hAnsi="Times New Roman"/>
              </w:rPr>
              <w:t>00×</w:t>
            </w:r>
            <w:r w:rsidR="00D015B4" w:rsidRPr="003B43B7">
              <w:rPr>
                <w:rFonts w:ascii="Times New Roman" w:hAnsi="Times New Roman"/>
              </w:rPr>
              <w:t>1.8</w:t>
            </w:r>
            <w:r w:rsidR="00B23729" w:rsidRPr="003B43B7">
              <w:rPr>
                <w:rFonts w:ascii="Times New Roman" w:hAnsi="Times New Roman"/>
              </w:rPr>
              <w:t>00</w:t>
            </w:r>
          </w:p>
        </w:tc>
        <w:tc>
          <w:tcPr>
            <w:tcW w:w="1980" w:type="dxa"/>
            <w:vAlign w:val="center"/>
          </w:tcPr>
          <w:p w:rsidR="00B23729" w:rsidRPr="003B43B7" w:rsidRDefault="00960A49" w:rsidP="005E310F">
            <w:pPr>
              <w:pStyle w:val="TableIn"/>
              <w:ind w:right="120"/>
              <w:jc w:val="right"/>
              <w:rPr>
                <w:rFonts w:ascii="Times New Roman" w:hAnsi="Times New Roman"/>
              </w:rPr>
            </w:pPr>
            <w:r w:rsidRPr="003B43B7">
              <w:rPr>
                <w:rFonts w:ascii="Times New Roman" w:hAnsi="Times New Roman"/>
              </w:rPr>
              <w:t>4,05</w:t>
            </w:r>
          </w:p>
        </w:tc>
        <w:tc>
          <w:tcPr>
            <w:tcW w:w="1541" w:type="dxa"/>
            <w:vAlign w:val="center"/>
          </w:tcPr>
          <w:p w:rsidR="00B23729" w:rsidRPr="003B43B7" w:rsidRDefault="00960A49" w:rsidP="005E310F">
            <w:pPr>
              <w:pStyle w:val="TableIn"/>
              <w:ind w:right="167"/>
              <w:jc w:val="right"/>
              <w:rPr>
                <w:rFonts w:ascii="Times New Roman" w:hAnsi="Times New Roman"/>
              </w:rPr>
            </w:pPr>
            <w:r w:rsidRPr="003B43B7">
              <w:rPr>
                <w:rFonts w:ascii="Times New Roman" w:hAnsi="Times New Roman"/>
              </w:rPr>
              <w:t>2,2</w:t>
            </w:r>
          </w:p>
        </w:tc>
      </w:tr>
      <w:tr w:rsidR="003B43B7" w:rsidRPr="003B43B7" w:rsidTr="005E310F">
        <w:tc>
          <w:tcPr>
            <w:tcW w:w="678" w:type="dxa"/>
            <w:vAlign w:val="center"/>
          </w:tcPr>
          <w:p w:rsidR="00B23729" w:rsidRPr="003B43B7" w:rsidRDefault="00B23729" w:rsidP="005E310F">
            <w:pPr>
              <w:pStyle w:val="TableIn"/>
              <w:numPr>
                <w:ilvl w:val="0"/>
                <w:numId w:val="36"/>
              </w:numPr>
              <w:spacing w:before="20" w:after="20"/>
              <w:ind w:right="0"/>
              <w:jc w:val="center"/>
              <w:rPr>
                <w:rFonts w:ascii="Times New Roman" w:eastAsiaTheme="minorHAnsi" w:hAnsi="Times New Roman"/>
              </w:rPr>
            </w:pPr>
          </w:p>
        </w:tc>
        <w:tc>
          <w:tcPr>
            <w:tcW w:w="2130" w:type="dxa"/>
            <w:vAlign w:val="center"/>
          </w:tcPr>
          <w:p w:rsidR="00B23729" w:rsidRPr="003B43B7" w:rsidRDefault="00B23729" w:rsidP="005E310F">
            <w:pPr>
              <w:pStyle w:val="TableIn"/>
              <w:rPr>
                <w:rFonts w:ascii="Times New Roman" w:hAnsi="Times New Roman"/>
              </w:rPr>
            </w:pPr>
            <w:r w:rsidRPr="003B43B7">
              <w:rPr>
                <w:rFonts w:ascii="Times New Roman" w:hAnsi="Times New Roman"/>
              </w:rPr>
              <w:t>Bể điều hòa</w:t>
            </w:r>
          </w:p>
        </w:tc>
        <w:tc>
          <w:tcPr>
            <w:tcW w:w="2880" w:type="dxa"/>
            <w:vAlign w:val="center"/>
          </w:tcPr>
          <w:p w:rsidR="00B23729" w:rsidRPr="003B43B7" w:rsidRDefault="005A1297" w:rsidP="005E310F">
            <w:pPr>
              <w:pStyle w:val="TableIn"/>
              <w:jc w:val="center"/>
              <w:rPr>
                <w:rFonts w:ascii="Times New Roman" w:hAnsi="Times New Roman"/>
              </w:rPr>
            </w:pPr>
            <w:r w:rsidRPr="003B43B7">
              <w:rPr>
                <w:rFonts w:ascii="Times New Roman" w:hAnsi="Times New Roman"/>
              </w:rPr>
              <w:t>3.700×1.500×3.3</w:t>
            </w:r>
            <w:r w:rsidR="00B23729" w:rsidRPr="003B43B7">
              <w:rPr>
                <w:rFonts w:ascii="Times New Roman" w:hAnsi="Times New Roman"/>
              </w:rPr>
              <w:t>00</w:t>
            </w:r>
          </w:p>
        </w:tc>
        <w:tc>
          <w:tcPr>
            <w:tcW w:w="1980" w:type="dxa"/>
            <w:vAlign w:val="center"/>
          </w:tcPr>
          <w:p w:rsidR="00B23729" w:rsidRPr="003B43B7" w:rsidRDefault="00960A49" w:rsidP="005E310F">
            <w:pPr>
              <w:pStyle w:val="TableIn"/>
              <w:ind w:right="120"/>
              <w:jc w:val="right"/>
              <w:rPr>
                <w:rFonts w:ascii="Times New Roman" w:hAnsi="Times New Roman"/>
              </w:rPr>
            </w:pPr>
            <w:r w:rsidRPr="003B43B7">
              <w:rPr>
                <w:rFonts w:ascii="Times New Roman" w:hAnsi="Times New Roman"/>
              </w:rPr>
              <w:t>18,31</w:t>
            </w:r>
          </w:p>
        </w:tc>
        <w:tc>
          <w:tcPr>
            <w:tcW w:w="1541" w:type="dxa"/>
            <w:vAlign w:val="center"/>
          </w:tcPr>
          <w:p w:rsidR="00B23729" w:rsidRPr="003B43B7" w:rsidRDefault="00B23729" w:rsidP="005E310F">
            <w:pPr>
              <w:pStyle w:val="TableIn"/>
              <w:ind w:right="167"/>
              <w:jc w:val="right"/>
              <w:rPr>
                <w:rFonts w:ascii="Times New Roman" w:hAnsi="Times New Roman"/>
              </w:rPr>
            </w:pPr>
            <w:r w:rsidRPr="003B43B7">
              <w:rPr>
                <w:rFonts w:ascii="Times New Roman" w:hAnsi="Times New Roman"/>
              </w:rPr>
              <w:t>5,6</w:t>
            </w:r>
          </w:p>
        </w:tc>
      </w:tr>
      <w:tr w:rsidR="003B43B7" w:rsidRPr="003B43B7" w:rsidTr="005E310F">
        <w:tc>
          <w:tcPr>
            <w:tcW w:w="678" w:type="dxa"/>
            <w:vAlign w:val="center"/>
          </w:tcPr>
          <w:p w:rsidR="00B23729" w:rsidRPr="003B43B7" w:rsidRDefault="00B23729" w:rsidP="005E310F">
            <w:pPr>
              <w:pStyle w:val="TableIn"/>
              <w:numPr>
                <w:ilvl w:val="0"/>
                <w:numId w:val="36"/>
              </w:numPr>
              <w:spacing w:before="20" w:after="20"/>
              <w:ind w:right="0"/>
              <w:jc w:val="center"/>
              <w:rPr>
                <w:rFonts w:ascii="Times New Roman" w:eastAsiaTheme="minorHAnsi" w:hAnsi="Times New Roman"/>
              </w:rPr>
            </w:pPr>
          </w:p>
        </w:tc>
        <w:tc>
          <w:tcPr>
            <w:tcW w:w="2130" w:type="dxa"/>
            <w:vAlign w:val="center"/>
          </w:tcPr>
          <w:p w:rsidR="00B23729" w:rsidRPr="003B43B7" w:rsidRDefault="00B23729" w:rsidP="005E310F">
            <w:pPr>
              <w:pStyle w:val="TableIn"/>
              <w:rPr>
                <w:rFonts w:ascii="Times New Roman" w:hAnsi="Times New Roman"/>
              </w:rPr>
            </w:pPr>
            <w:r w:rsidRPr="003B43B7">
              <w:rPr>
                <w:rFonts w:ascii="Times New Roman" w:hAnsi="Times New Roman"/>
              </w:rPr>
              <w:t>Bể Anoxic</w:t>
            </w:r>
          </w:p>
        </w:tc>
        <w:tc>
          <w:tcPr>
            <w:tcW w:w="2880" w:type="dxa"/>
            <w:vAlign w:val="center"/>
          </w:tcPr>
          <w:p w:rsidR="00B23729" w:rsidRPr="003B43B7" w:rsidRDefault="005A1297" w:rsidP="005E310F">
            <w:pPr>
              <w:pStyle w:val="TableIn"/>
              <w:jc w:val="center"/>
              <w:rPr>
                <w:rFonts w:ascii="Times New Roman" w:hAnsi="Times New Roman"/>
              </w:rPr>
            </w:pPr>
            <w:r w:rsidRPr="003B43B7">
              <w:rPr>
                <w:rFonts w:ascii="Times New Roman" w:hAnsi="Times New Roman"/>
              </w:rPr>
              <w:t>1.500×2.000×3.5</w:t>
            </w:r>
            <w:r w:rsidR="00B23729" w:rsidRPr="003B43B7">
              <w:rPr>
                <w:rFonts w:ascii="Times New Roman" w:hAnsi="Times New Roman"/>
              </w:rPr>
              <w:t>00</w:t>
            </w:r>
          </w:p>
        </w:tc>
        <w:tc>
          <w:tcPr>
            <w:tcW w:w="1980" w:type="dxa"/>
            <w:vAlign w:val="center"/>
          </w:tcPr>
          <w:p w:rsidR="00B23729" w:rsidRPr="003B43B7" w:rsidRDefault="00960A49" w:rsidP="005E310F">
            <w:pPr>
              <w:pStyle w:val="TableIn"/>
              <w:ind w:right="120"/>
              <w:jc w:val="right"/>
              <w:rPr>
                <w:rFonts w:ascii="Times New Roman" w:hAnsi="Times New Roman"/>
              </w:rPr>
            </w:pPr>
            <w:r w:rsidRPr="003B43B7">
              <w:rPr>
                <w:rFonts w:ascii="Times New Roman" w:hAnsi="Times New Roman"/>
              </w:rPr>
              <w:t>10,50</w:t>
            </w:r>
          </w:p>
        </w:tc>
        <w:tc>
          <w:tcPr>
            <w:tcW w:w="1541" w:type="dxa"/>
            <w:vAlign w:val="center"/>
          </w:tcPr>
          <w:p w:rsidR="00B23729" w:rsidRPr="003B43B7" w:rsidRDefault="00B23729" w:rsidP="005E310F">
            <w:pPr>
              <w:pStyle w:val="TableIn"/>
              <w:ind w:right="167"/>
              <w:jc w:val="right"/>
              <w:rPr>
                <w:rFonts w:ascii="Times New Roman" w:hAnsi="Times New Roman"/>
              </w:rPr>
            </w:pPr>
            <w:r w:rsidRPr="003B43B7">
              <w:rPr>
                <w:rFonts w:ascii="Times New Roman" w:hAnsi="Times New Roman"/>
              </w:rPr>
              <w:t>3,0</w:t>
            </w:r>
          </w:p>
        </w:tc>
      </w:tr>
      <w:tr w:rsidR="003B43B7" w:rsidRPr="003B43B7" w:rsidTr="005E310F">
        <w:tc>
          <w:tcPr>
            <w:tcW w:w="678" w:type="dxa"/>
            <w:vAlign w:val="center"/>
          </w:tcPr>
          <w:p w:rsidR="00B23729" w:rsidRPr="003B43B7" w:rsidRDefault="00B23729" w:rsidP="005E310F">
            <w:pPr>
              <w:pStyle w:val="TableIn"/>
              <w:numPr>
                <w:ilvl w:val="0"/>
                <w:numId w:val="36"/>
              </w:numPr>
              <w:spacing w:before="20" w:after="20"/>
              <w:ind w:right="0"/>
              <w:jc w:val="center"/>
              <w:rPr>
                <w:rFonts w:ascii="Times New Roman" w:eastAsiaTheme="minorHAnsi" w:hAnsi="Times New Roman"/>
              </w:rPr>
            </w:pPr>
          </w:p>
        </w:tc>
        <w:tc>
          <w:tcPr>
            <w:tcW w:w="2130" w:type="dxa"/>
            <w:vAlign w:val="center"/>
          </w:tcPr>
          <w:p w:rsidR="00B23729" w:rsidRPr="003B43B7" w:rsidRDefault="00B23729" w:rsidP="005E310F">
            <w:pPr>
              <w:pStyle w:val="TableIn"/>
              <w:rPr>
                <w:rFonts w:ascii="Times New Roman" w:hAnsi="Times New Roman"/>
              </w:rPr>
            </w:pPr>
            <w:r w:rsidRPr="003B43B7">
              <w:rPr>
                <w:rFonts w:ascii="Times New Roman" w:hAnsi="Times New Roman"/>
              </w:rPr>
              <w:t>Bể Aerotank</w:t>
            </w:r>
          </w:p>
        </w:tc>
        <w:tc>
          <w:tcPr>
            <w:tcW w:w="2880" w:type="dxa"/>
            <w:vAlign w:val="center"/>
          </w:tcPr>
          <w:p w:rsidR="00B23729" w:rsidRPr="003B43B7" w:rsidRDefault="00B23729" w:rsidP="005E310F">
            <w:pPr>
              <w:pStyle w:val="TableIn"/>
              <w:jc w:val="center"/>
              <w:rPr>
                <w:rFonts w:ascii="Times New Roman" w:hAnsi="Times New Roman"/>
              </w:rPr>
            </w:pPr>
            <w:r w:rsidRPr="003B43B7">
              <w:rPr>
                <w:rFonts w:ascii="Times New Roman" w:hAnsi="Times New Roman"/>
              </w:rPr>
              <w:t>3.50</w:t>
            </w:r>
            <w:r w:rsidR="00F65707" w:rsidRPr="003B43B7">
              <w:rPr>
                <w:rFonts w:ascii="Times New Roman" w:hAnsi="Times New Roman"/>
              </w:rPr>
              <w:t>0×2.000×3.5</w:t>
            </w:r>
            <w:r w:rsidRPr="003B43B7">
              <w:rPr>
                <w:rFonts w:ascii="Times New Roman" w:hAnsi="Times New Roman"/>
              </w:rPr>
              <w:t>00</w:t>
            </w:r>
          </w:p>
        </w:tc>
        <w:tc>
          <w:tcPr>
            <w:tcW w:w="1980" w:type="dxa"/>
            <w:vAlign w:val="center"/>
          </w:tcPr>
          <w:p w:rsidR="00B23729" w:rsidRPr="003B43B7" w:rsidRDefault="00960A49" w:rsidP="005E310F">
            <w:pPr>
              <w:pStyle w:val="TableIn"/>
              <w:ind w:right="120"/>
              <w:jc w:val="right"/>
              <w:rPr>
                <w:rFonts w:ascii="Times New Roman" w:hAnsi="Times New Roman"/>
              </w:rPr>
            </w:pPr>
            <w:r w:rsidRPr="003B43B7">
              <w:rPr>
                <w:rFonts w:ascii="Times New Roman" w:hAnsi="Times New Roman"/>
              </w:rPr>
              <w:t>24,50</w:t>
            </w:r>
          </w:p>
        </w:tc>
        <w:tc>
          <w:tcPr>
            <w:tcW w:w="1541" w:type="dxa"/>
            <w:vAlign w:val="center"/>
          </w:tcPr>
          <w:p w:rsidR="00B23729" w:rsidRPr="003B43B7" w:rsidRDefault="00B23729" w:rsidP="005E310F">
            <w:pPr>
              <w:pStyle w:val="TableIn"/>
              <w:ind w:right="167"/>
              <w:jc w:val="right"/>
              <w:rPr>
                <w:rFonts w:ascii="Times New Roman" w:hAnsi="Times New Roman"/>
              </w:rPr>
            </w:pPr>
            <w:r w:rsidRPr="003B43B7">
              <w:rPr>
                <w:rFonts w:ascii="Times New Roman" w:hAnsi="Times New Roman"/>
              </w:rPr>
              <w:t>7,0</w:t>
            </w:r>
          </w:p>
        </w:tc>
      </w:tr>
      <w:tr w:rsidR="003B43B7" w:rsidRPr="003B43B7" w:rsidTr="005E310F">
        <w:tc>
          <w:tcPr>
            <w:tcW w:w="678" w:type="dxa"/>
            <w:vAlign w:val="center"/>
          </w:tcPr>
          <w:p w:rsidR="00B23729" w:rsidRPr="003B43B7" w:rsidRDefault="00B23729" w:rsidP="005E310F">
            <w:pPr>
              <w:pStyle w:val="TableIn"/>
              <w:numPr>
                <w:ilvl w:val="0"/>
                <w:numId w:val="36"/>
              </w:numPr>
              <w:spacing w:before="20" w:after="20"/>
              <w:ind w:right="0"/>
              <w:jc w:val="center"/>
              <w:rPr>
                <w:rFonts w:ascii="Times New Roman" w:eastAsiaTheme="minorHAnsi" w:hAnsi="Times New Roman"/>
              </w:rPr>
            </w:pPr>
          </w:p>
        </w:tc>
        <w:tc>
          <w:tcPr>
            <w:tcW w:w="2130" w:type="dxa"/>
            <w:vAlign w:val="center"/>
          </w:tcPr>
          <w:p w:rsidR="00B23729" w:rsidRPr="003B43B7" w:rsidRDefault="00B23729" w:rsidP="005E310F">
            <w:pPr>
              <w:pStyle w:val="TableIn"/>
              <w:rPr>
                <w:rFonts w:ascii="Times New Roman" w:hAnsi="Times New Roman"/>
              </w:rPr>
            </w:pPr>
            <w:r w:rsidRPr="003B43B7">
              <w:rPr>
                <w:rFonts w:ascii="Times New Roman" w:hAnsi="Times New Roman"/>
              </w:rPr>
              <w:t>Bể lắng</w:t>
            </w:r>
          </w:p>
        </w:tc>
        <w:tc>
          <w:tcPr>
            <w:tcW w:w="2880" w:type="dxa"/>
            <w:vAlign w:val="center"/>
          </w:tcPr>
          <w:p w:rsidR="00B23729" w:rsidRPr="003B43B7" w:rsidRDefault="00D015B4" w:rsidP="005E310F">
            <w:pPr>
              <w:pStyle w:val="TableIn"/>
              <w:jc w:val="center"/>
              <w:rPr>
                <w:rFonts w:ascii="Times New Roman" w:hAnsi="Times New Roman"/>
              </w:rPr>
            </w:pPr>
            <w:r w:rsidRPr="003B43B7">
              <w:rPr>
                <w:rFonts w:ascii="Times New Roman" w:hAnsi="Times New Roman"/>
              </w:rPr>
              <w:t>(</w:t>
            </w:r>
            <w:r w:rsidR="005A1297" w:rsidRPr="003B43B7">
              <w:rPr>
                <w:rFonts w:ascii="Times New Roman" w:hAnsi="Times New Roman"/>
              </w:rPr>
              <w:t>1.800×1.500×3.3</w:t>
            </w:r>
            <w:r w:rsidR="00B23729" w:rsidRPr="003B43B7">
              <w:rPr>
                <w:rFonts w:ascii="Times New Roman" w:hAnsi="Times New Roman"/>
              </w:rPr>
              <w:t>00</w:t>
            </w:r>
            <w:r w:rsidRPr="003B43B7">
              <w:rPr>
                <w:rFonts w:ascii="Times New Roman" w:hAnsi="Times New Roman"/>
              </w:rPr>
              <w:t>)</w:t>
            </w:r>
          </w:p>
          <w:p w:rsidR="008940D7" w:rsidRPr="003B43B7" w:rsidRDefault="00D015B4" w:rsidP="00D015B4">
            <w:pPr>
              <w:pStyle w:val="TableIn"/>
              <w:jc w:val="center"/>
              <w:rPr>
                <w:rFonts w:ascii="Times New Roman" w:hAnsi="Times New Roman"/>
              </w:rPr>
            </w:pPr>
            <w:r w:rsidRPr="003B43B7">
              <w:rPr>
                <w:rFonts w:ascii="Times New Roman" w:hAnsi="Times New Roman"/>
              </w:rPr>
              <w:t>+ (750×750×3.300)</w:t>
            </w:r>
          </w:p>
        </w:tc>
        <w:tc>
          <w:tcPr>
            <w:tcW w:w="1980" w:type="dxa"/>
            <w:vAlign w:val="center"/>
          </w:tcPr>
          <w:p w:rsidR="00B23729" w:rsidRPr="003B43B7" w:rsidRDefault="00960A49" w:rsidP="005E310F">
            <w:pPr>
              <w:pStyle w:val="TableIn"/>
              <w:ind w:right="120"/>
              <w:jc w:val="right"/>
              <w:rPr>
                <w:rFonts w:ascii="Times New Roman" w:hAnsi="Times New Roman"/>
              </w:rPr>
            </w:pPr>
            <w:r w:rsidRPr="003B43B7">
              <w:rPr>
                <w:rFonts w:ascii="Times New Roman" w:hAnsi="Times New Roman"/>
              </w:rPr>
              <w:t>13,73</w:t>
            </w:r>
          </w:p>
        </w:tc>
        <w:tc>
          <w:tcPr>
            <w:tcW w:w="1541" w:type="dxa"/>
            <w:vAlign w:val="center"/>
          </w:tcPr>
          <w:p w:rsidR="00B23729" w:rsidRPr="003B43B7" w:rsidRDefault="00960A49" w:rsidP="005E310F">
            <w:pPr>
              <w:pStyle w:val="TableIn"/>
              <w:ind w:right="167"/>
              <w:jc w:val="right"/>
              <w:rPr>
                <w:rFonts w:ascii="Times New Roman" w:hAnsi="Times New Roman"/>
              </w:rPr>
            </w:pPr>
            <w:r w:rsidRPr="003B43B7">
              <w:rPr>
                <w:rFonts w:ascii="Times New Roman" w:hAnsi="Times New Roman"/>
              </w:rPr>
              <w:t>3,2</w:t>
            </w:r>
          </w:p>
        </w:tc>
      </w:tr>
      <w:tr w:rsidR="003B43B7" w:rsidRPr="003B43B7" w:rsidTr="005E310F">
        <w:tc>
          <w:tcPr>
            <w:tcW w:w="678" w:type="dxa"/>
            <w:vAlign w:val="center"/>
          </w:tcPr>
          <w:p w:rsidR="00B23729" w:rsidRPr="003B43B7" w:rsidRDefault="00B23729" w:rsidP="005E310F">
            <w:pPr>
              <w:pStyle w:val="TableIn"/>
              <w:numPr>
                <w:ilvl w:val="0"/>
                <w:numId w:val="36"/>
              </w:numPr>
              <w:spacing w:before="20" w:after="20"/>
              <w:ind w:right="0"/>
              <w:jc w:val="center"/>
              <w:rPr>
                <w:rFonts w:ascii="Times New Roman" w:eastAsiaTheme="minorHAnsi" w:hAnsi="Times New Roman"/>
              </w:rPr>
            </w:pPr>
          </w:p>
        </w:tc>
        <w:tc>
          <w:tcPr>
            <w:tcW w:w="2130" w:type="dxa"/>
            <w:vAlign w:val="center"/>
          </w:tcPr>
          <w:p w:rsidR="00B23729" w:rsidRPr="003B43B7" w:rsidRDefault="00B23729" w:rsidP="005E310F">
            <w:pPr>
              <w:pStyle w:val="TableIn"/>
              <w:rPr>
                <w:rFonts w:ascii="Times New Roman" w:hAnsi="Times New Roman"/>
              </w:rPr>
            </w:pPr>
            <w:r w:rsidRPr="003B43B7">
              <w:rPr>
                <w:rFonts w:ascii="Times New Roman" w:hAnsi="Times New Roman"/>
              </w:rPr>
              <w:t>Bể khử trùng</w:t>
            </w:r>
          </w:p>
        </w:tc>
        <w:tc>
          <w:tcPr>
            <w:tcW w:w="2880" w:type="dxa"/>
            <w:vAlign w:val="center"/>
          </w:tcPr>
          <w:p w:rsidR="00D511E4" w:rsidRPr="003B43B7" w:rsidRDefault="00D511E4" w:rsidP="005A1297">
            <w:pPr>
              <w:pStyle w:val="TableIn"/>
              <w:jc w:val="center"/>
              <w:rPr>
                <w:rFonts w:ascii="Times New Roman" w:hAnsi="Times New Roman"/>
              </w:rPr>
            </w:pPr>
            <w:r w:rsidRPr="003B43B7">
              <w:rPr>
                <w:rFonts w:ascii="Times New Roman" w:hAnsi="Times New Roman"/>
              </w:rPr>
              <w:t>(1.500×1.500×3.300) -</w:t>
            </w:r>
          </w:p>
          <w:p w:rsidR="00B23729" w:rsidRPr="003B43B7" w:rsidRDefault="00D511E4" w:rsidP="005A1297">
            <w:pPr>
              <w:pStyle w:val="TableIn"/>
              <w:jc w:val="center"/>
              <w:rPr>
                <w:rFonts w:ascii="Times New Roman" w:hAnsi="Times New Roman"/>
              </w:rPr>
            </w:pPr>
            <w:r w:rsidRPr="003B43B7">
              <w:rPr>
                <w:rFonts w:ascii="Times New Roman" w:hAnsi="Times New Roman"/>
              </w:rPr>
              <w:t>(750×750×3.300)</w:t>
            </w:r>
          </w:p>
        </w:tc>
        <w:tc>
          <w:tcPr>
            <w:tcW w:w="1980" w:type="dxa"/>
            <w:vAlign w:val="center"/>
          </w:tcPr>
          <w:p w:rsidR="00B23729" w:rsidRPr="003B43B7" w:rsidRDefault="00960A49" w:rsidP="005E310F">
            <w:pPr>
              <w:pStyle w:val="TableIn"/>
              <w:ind w:right="120"/>
              <w:jc w:val="right"/>
              <w:rPr>
                <w:rFonts w:ascii="Times New Roman" w:hAnsi="Times New Roman"/>
              </w:rPr>
            </w:pPr>
            <w:r w:rsidRPr="003B43B7">
              <w:rPr>
                <w:rFonts w:ascii="Times New Roman" w:hAnsi="Times New Roman"/>
              </w:rPr>
              <w:t>5,57</w:t>
            </w:r>
          </w:p>
        </w:tc>
        <w:tc>
          <w:tcPr>
            <w:tcW w:w="1541" w:type="dxa"/>
            <w:vAlign w:val="center"/>
          </w:tcPr>
          <w:p w:rsidR="00B23729" w:rsidRPr="003B43B7" w:rsidRDefault="00275431" w:rsidP="005E310F">
            <w:pPr>
              <w:pStyle w:val="TableIn"/>
              <w:ind w:right="167"/>
              <w:jc w:val="right"/>
              <w:rPr>
                <w:rFonts w:ascii="Times New Roman" w:hAnsi="Times New Roman"/>
              </w:rPr>
            </w:pPr>
            <w:r w:rsidRPr="003B43B7">
              <w:rPr>
                <w:rFonts w:ascii="Times New Roman" w:hAnsi="Times New Roman"/>
              </w:rPr>
              <w:t>1,69</w:t>
            </w:r>
          </w:p>
        </w:tc>
      </w:tr>
      <w:tr w:rsidR="003B43B7" w:rsidRPr="003B43B7" w:rsidTr="005E310F">
        <w:tc>
          <w:tcPr>
            <w:tcW w:w="678" w:type="dxa"/>
            <w:vAlign w:val="center"/>
          </w:tcPr>
          <w:p w:rsidR="00B23729" w:rsidRPr="003B43B7" w:rsidRDefault="00B23729" w:rsidP="005E310F">
            <w:pPr>
              <w:pStyle w:val="TableIn"/>
              <w:numPr>
                <w:ilvl w:val="0"/>
                <w:numId w:val="36"/>
              </w:numPr>
              <w:spacing w:before="20" w:after="20"/>
              <w:ind w:right="0"/>
              <w:jc w:val="center"/>
              <w:rPr>
                <w:rFonts w:ascii="Times New Roman" w:eastAsiaTheme="minorHAnsi" w:hAnsi="Times New Roman"/>
              </w:rPr>
            </w:pPr>
          </w:p>
        </w:tc>
        <w:tc>
          <w:tcPr>
            <w:tcW w:w="2130" w:type="dxa"/>
            <w:vAlign w:val="center"/>
          </w:tcPr>
          <w:p w:rsidR="00B23729" w:rsidRPr="003B43B7" w:rsidRDefault="00B23729" w:rsidP="005E310F">
            <w:pPr>
              <w:pStyle w:val="TableIn"/>
              <w:rPr>
                <w:rFonts w:ascii="Times New Roman" w:hAnsi="Times New Roman"/>
              </w:rPr>
            </w:pPr>
            <w:r w:rsidRPr="003B43B7">
              <w:rPr>
                <w:rFonts w:ascii="Times New Roman" w:hAnsi="Times New Roman"/>
              </w:rPr>
              <w:t>Bể chứa bùn</w:t>
            </w:r>
          </w:p>
        </w:tc>
        <w:tc>
          <w:tcPr>
            <w:tcW w:w="2880" w:type="dxa"/>
            <w:vAlign w:val="center"/>
          </w:tcPr>
          <w:p w:rsidR="00B23729" w:rsidRPr="003B43B7" w:rsidRDefault="005A1297" w:rsidP="005E310F">
            <w:pPr>
              <w:pStyle w:val="TableIn"/>
              <w:jc w:val="center"/>
              <w:rPr>
                <w:rFonts w:ascii="Times New Roman" w:hAnsi="Times New Roman"/>
              </w:rPr>
            </w:pPr>
            <w:r w:rsidRPr="003B43B7">
              <w:rPr>
                <w:rFonts w:ascii="Times New Roman" w:hAnsi="Times New Roman"/>
              </w:rPr>
              <w:t>2.000×2.000×3</w:t>
            </w:r>
            <w:r w:rsidR="00B23729" w:rsidRPr="003B43B7">
              <w:rPr>
                <w:rFonts w:ascii="Times New Roman" w:hAnsi="Times New Roman"/>
              </w:rPr>
              <w:t>.300</w:t>
            </w:r>
          </w:p>
        </w:tc>
        <w:tc>
          <w:tcPr>
            <w:tcW w:w="1980" w:type="dxa"/>
            <w:vAlign w:val="center"/>
          </w:tcPr>
          <w:p w:rsidR="00B23729" w:rsidRPr="003B43B7" w:rsidRDefault="00960A49" w:rsidP="005E310F">
            <w:pPr>
              <w:pStyle w:val="TableIn"/>
              <w:ind w:right="120"/>
              <w:jc w:val="right"/>
              <w:rPr>
                <w:rFonts w:ascii="Times New Roman" w:hAnsi="Times New Roman"/>
              </w:rPr>
            </w:pPr>
            <w:r w:rsidRPr="003B43B7">
              <w:rPr>
                <w:rFonts w:ascii="Times New Roman" w:hAnsi="Times New Roman"/>
              </w:rPr>
              <w:t>13,20</w:t>
            </w:r>
          </w:p>
        </w:tc>
        <w:tc>
          <w:tcPr>
            <w:tcW w:w="1541" w:type="dxa"/>
            <w:vAlign w:val="center"/>
          </w:tcPr>
          <w:p w:rsidR="00B23729" w:rsidRPr="003B43B7" w:rsidRDefault="00B23729" w:rsidP="005E310F">
            <w:pPr>
              <w:pStyle w:val="TableIn"/>
              <w:ind w:right="167"/>
              <w:jc w:val="right"/>
              <w:rPr>
                <w:rFonts w:ascii="Times New Roman" w:hAnsi="Times New Roman"/>
              </w:rPr>
            </w:pPr>
            <w:r w:rsidRPr="003B43B7">
              <w:rPr>
                <w:rFonts w:ascii="Times New Roman" w:hAnsi="Times New Roman"/>
              </w:rPr>
              <w:t>4,0</w:t>
            </w:r>
          </w:p>
        </w:tc>
      </w:tr>
      <w:tr w:rsidR="003B43B7" w:rsidRPr="003B43B7" w:rsidTr="005E310F">
        <w:tc>
          <w:tcPr>
            <w:tcW w:w="678" w:type="dxa"/>
            <w:vAlign w:val="center"/>
          </w:tcPr>
          <w:p w:rsidR="00B23729" w:rsidRPr="003B43B7" w:rsidRDefault="00B23729" w:rsidP="005E310F">
            <w:pPr>
              <w:pStyle w:val="TableIn"/>
              <w:numPr>
                <w:ilvl w:val="0"/>
                <w:numId w:val="0"/>
              </w:numPr>
              <w:rPr>
                <w:rFonts w:ascii="Times New Roman" w:eastAsiaTheme="minorHAnsi" w:hAnsi="Times New Roman"/>
              </w:rPr>
            </w:pPr>
          </w:p>
        </w:tc>
        <w:tc>
          <w:tcPr>
            <w:tcW w:w="2130" w:type="dxa"/>
            <w:vAlign w:val="center"/>
          </w:tcPr>
          <w:p w:rsidR="00B23729" w:rsidRPr="003B43B7" w:rsidRDefault="00B23729" w:rsidP="005E310F">
            <w:pPr>
              <w:pStyle w:val="TableIn"/>
              <w:rPr>
                <w:rFonts w:ascii="Times New Roman" w:hAnsi="Times New Roman"/>
                <w:b/>
              </w:rPr>
            </w:pPr>
            <w:r w:rsidRPr="003B43B7">
              <w:rPr>
                <w:rFonts w:ascii="Times New Roman" w:hAnsi="Times New Roman"/>
                <w:b/>
              </w:rPr>
              <w:t>Tổng cộng</w:t>
            </w:r>
          </w:p>
        </w:tc>
        <w:tc>
          <w:tcPr>
            <w:tcW w:w="2880" w:type="dxa"/>
            <w:vAlign w:val="center"/>
          </w:tcPr>
          <w:p w:rsidR="00B23729" w:rsidRPr="003B43B7" w:rsidRDefault="00B23729" w:rsidP="005E310F">
            <w:pPr>
              <w:pStyle w:val="TableIn"/>
              <w:jc w:val="center"/>
              <w:rPr>
                <w:rFonts w:ascii="Times New Roman" w:hAnsi="Times New Roman"/>
                <w:b/>
              </w:rPr>
            </w:pPr>
          </w:p>
        </w:tc>
        <w:tc>
          <w:tcPr>
            <w:tcW w:w="1980" w:type="dxa"/>
            <w:vAlign w:val="center"/>
          </w:tcPr>
          <w:p w:rsidR="00B23729" w:rsidRPr="003B43B7" w:rsidRDefault="00960A49" w:rsidP="005E310F">
            <w:pPr>
              <w:pStyle w:val="TableIn"/>
              <w:jc w:val="right"/>
              <w:rPr>
                <w:rFonts w:ascii="Times New Roman" w:hAnsi="Times New Roman"/>
                <w:b/>
              </w:rPr>
            </w:pPr>
            <w:r w:rsidRPr="003B43B7">
              <w:rPr>
                <w:rFonts w:ascii="Times New Roman" w:hAnsi="Times New Roman"/>
                <w:b/>
              </w:rPr>
              <w:t>95,07</w:t>
            </w:r>
          </w:p>
        </w:tc>
        <w:tc>
          <w:tcPr>
            <w:tcW w:w="1541" w:type="dxa"/>
          </w:tcPr>
          <w:p w:rsidR="00B23729" w:rsidRPr="003B43B7" w:rsidRDefault="00275431" w:rsidP="005E310F">
            <w:pPr>
              <w:pStyle w:val="TableIn"/>
              <w:tabs>
                <w:tab w:val="left" w:pos="312"/>
                <w:tab w:val="center" w:pos="662"/>
              </w:tabs>
              <w:jc w:val="right"/>
              <w:rPr>
                <w:rFonts w:ascii="Times New Roman" w:hAnsi="Times New Roman"/>
                <w:b/>
              </w:rPr>
            </w:pPr>
            <w:r w:rsidRPr="003B43B7">
              <w:rPr>
                <w:rFonts w:ascii="Times New Roman" w:hAnsi="Times New Roman"/>
                <w:b/>
              </w:rPr>
              <w:t>29,3</w:t>
            </w:r>
          </w:p>
        </w:tc>
      </w:tr>
    </w:tbl>
    <w:p w:rsidR="00B23729" w:rsidRPr="003B43B7" w:rsidRDefault="00B23729" w:rsidP="00B23729">
      <w:pPr>
        <w:pStyle w:val="Title"/>
        <w:keepNext/>
        <w:spacing w:after="120"/>
        <w:ind w:firstLine="540"/>
        <w:jc w:val="left"/>
        <w:outlineLvl w:val="0"/>
        <w:rPr>
          <w:rFonts w:eastAsia="Arial"/>
          <w:b w:val="0"/>
          <w:sz w:val="27"/>
          <w:szCs w:val="27"/>
          <w:lang w:val="en-US"/>
        </w:rPr>
      </w:pPr>
      <w:r w:rsidRPr="003B43B7">
        <w:rPr>
          <w:rFonts w:eastAsia="Arial"/>
          <w:b w:val="0"/>
          <w:spacing w:val="-4"/>
          <w:sz w:val="27"/>
          <w:szCs w:val="27"/>
          <w:lang w:val="en-US"/>
        </w:rPr>
        <w:t xml:space="preserve">Khi Nhà máy nâng công suất, sẽ xây dựng bổ sung </w:t>
      </w:r>
      <w:r w:rsidR="00B46B3F" w:rsidRPr="003B43B7">
        <w:rPr>
          <w:rFonts w:eastAsia="Arial"/>
          <w:b w:val="0"/>
          <w:spacing w:val="-4"/>
          <w:sz w:val="27"/>
          <w:szCs w:val="27"/>
          <w:lang w:val="en-US"/>
        </w:rPr>
        <w:t xml:space="preserve">01 </w:t>
      </w:r>
      <w:r w:rsidRPr="003B43B7">
        <w:rPr>
          <w:rFonts w:eastAsia="Arial"/>
          <w:b w:val="0"/>
          <w:spacing w:val="-4"/>
          <w:sz w:val="27"/>
          <w:szCs w:val="27"/>
          <w:lang w:val="en-US"/>
        </w:rPr>
        <w:t>HTXLNT 25m</w:t>
      </w:r>
      <w:r w:rsidRPr="003B43B7">
        <w:rPr>
          <w:rFonts w:eastAsia="Arial"/>
          <w:b w:val="0"/>
          <w:spacing w:val="-4"/>
          <w:sz w:val="27"/>
          <w:szCs w:val="27"/>
          <w:vertAlign w:val="superscript"/>
          <w:lang w:val="en-US"/>
        </w:rPr>
        <w:t>3</w:t>
      </w:r>
      <w:r w:rsidRPr="003B43B7">
        <w:rPr>
          <w:rFonts w:eastAsia="Arial"/>
          <w:b w:val="0"/>
          <w:spacing w:val="-4"/>
          <w:sz w:val="27"/>
          <w:szCs w:val="27"/>
          <w:lang w:val="en-US"/>
        </w:rPr>
        <w:t>/ngày.đêm</w:t>
      </w:r>
      <w:r w:rsidRPr="003B43B7">
        <w:rPr>
          <w:rFonts w:eastAsia="Arial"/>
          <w:b w:val="0"/>
          <w:sz w:val="27"/>
          <w:szCs w:val="27"/>
          <w:lang w:val="en-US"/>
        </w:rPr>
        <w:t>. Hệ thống có thông số thiết kế như sau:</w:t>
      </w:r>
    </w:p>
    <w:p w:rsidR="00B23729" w:rsidRPr="003B43B7" w:rsidRDefault="00B23729" w:rsidP="00B23729">
      <w:pPr>
        <w:pStyle w:val="Title"/>
        <w:keepNext/>
        <w:spacing w:after="120"/>
        <w:outlineLvl w:val="0"/>
        <w:rPr>
          <w:rFonts w:eastAsia="Calibri"/>
          <w:spacing w:val="-4"/>
          <w:kern w:val="28"/>
          <w:sz w:val="27"/>
          <w:szCs w:val="27"/>
          <w:lang w:val="vi-VN"/>
        </w:rPr>
      </w:pPr>
      <w:r w:rsidRPr="003B43B7">
        <w:rPr>
          <w:rFonts w:eastAsia="Calibri"/>
          <w:spacing w:val="-4"/>
          <w:kern w:val="28"/>
          <w:sz w:val="27"/>
          <w:szCs w:val="27"/>
          <w:lang w:val="vi-VN"/>
        </w:rPr>
        <w:t xml:space="preserve"> Bảng 4.10. Thông số thiết kế củ</w:t>
      </w:r>
      <w:r w:rsidR="00EF69A0" w:rsidRPr="003B43B7">
        <w:rPr>
          <w:rFonts w:eastAsia="Calibri"/>
          <w:spacing w:val="-4"/>
          <w:kern w:val="28"/>
          <w:sz w:val="27"/>
          <w:szCs w:val="27"/>
          <w:lang w:val="vi-VN"/>
        </w:rPr>
        <w:t>a HTXLNT 25m</w:t>
      </w:r>
      <w:r w:rsidR="00EF69A0" w:rsidRPr="003B43B7">
        <w:rPr>
          <w:rFonts w:eastAsia="Calibri"/>
          <w:spacing w:val="-4"/>
          <w:kern w:val="28"/>
          <w:sz w:val="27"/>
          <w:szCs w:val="27"/>
          <w:vertAlign w:val="superscript"/>
          <w:lang w:val="en-US"/>
        </w:rPr>
        <w:t>3</w:t>
      </w:r>
      <w:r w:rsidRPr="003B43B7">
        <w:rPr>
          <w:rFonts w:eastAsia="Calibri"/>
          <w:spacing w:val="-4"/>
          <w:kern w:val="28"/>
          <w:sz w:val="27"/>
          <w:szCs w:val="27"/>
          <w:lang w:val="vi-VN"/>
        </w:rPr>
        <w:t>/ngày.đêm</w:t>
      </w:r>
    </w:p>
    <w:tbl>
      <w:tblPr>
        <w:tblW w:w="9510" w:type="dxa"/>
        <w:tblLayout w:type="fixed"/>
        <w:tblLook w:val="04A0" w:firstRow="1" w:lastRow="0" w:firstColumn="1" w:lastColumn="0" w:noHBand="0" w:noVBand="1"/>
      </w:tblPr>
      <w:tblGrid>
        <w:gridCol w:w="563"/>
        <w:gridCol w:w="4646"/>
        <w:gridCol w:w="1700"/>
        <w:gridCol w:w="2601"/>
      </w:tblGrid>
      <w:tr w:rsidR="003B43B7" w:rsidRPr="003B43B7" w:rsidTr="008261BF">
        <w:trPr>
          <w:trHeight w:val="778"/>
          <w:tblHeader/>
        </w:trPr>
        <w:tc>
          <w:tcPr>
            <w:tcW w:w="563" w:type="dxa"/>
            <w:tcBorders>
              <w:top w:val="single" w:sz="8" w:space="0" w:color="auto"/>
              <w:left w:val="single" w:sz="8" w:space="0" w:color="auto"/>
              <w:bottom w:val="single" w:sz="8" w:space="0" w:color="000000"/>
              <w:right w:val="single" w:sz="8" w:space="0" w:color="auto"/>
            </w:tcBorders>
            <w:noWrap/>
            <w:vAlign w:val="center"/>
            <w:hideMark/>
          </w:tcPr>
          <w:p w:rsidR="008261BF" w:rsidRPr="003B43B7" w:rsidRDefault="008261BF">
            <w:pPr>
              <w:spacing w:before="40" w:after="40"/>
              <w:jc w:val="center"/>
              <w:rPr>
                <w:rFonts w:ascii="Times New Roman" w:hAnsi="Times New Roman" w:cs="Times New Roman"/>
                <w:b/>
                <w:bCs/>
                <w:color w:val="auto"/>
                <w:sz w:val="26"/>
                <w:szCs w:val="26"/>
                <w:lang w:eastAsia="en-US"/>
              </w:rPr>
            </w:pPr>
            <w:r w:rsidRPr="003B43B7">
              <w:rPr>
                <w:rFonts w:ascii="Times New Roman" w:hAnsi="Times New Roman" w:cs="Times New Roman"/>
                <w:b/>
                <w:bCs/>
                <w:color w:val="auto"/>
                <w:sz w:val="26"/>
                <w:szCs w:val="26"/>
                <w:lang w:eastAsia="en-US"/>
              </w:rPr>
              <w:t>TT</w:t>
            </w:r>
          </w:p>
        </w:tc>
        <w:tc>
          <w:tcPr>
            <w:tcW w:w="4646" w:type="dxa"/>
            <w:tcBorders>
              <w:top w:val="single" w:sz="8" w:space="0" w:color="auto"/>
              <w:left w:val="single" w:sz="8" w:space="0" w:color="auto"/>
              <w:bottom w:val="single" w:sz="8" w:space="0" w:color="000000"/>
              <w:right w:val="single" w:sz="8" w:space="0" w:color="auto"/>
            </w:tcBorders>
            <w:noWrap/>
            <w:vAlign w:val="center"/>
            <w:hideMark/>
          </w:tcPr>
          <w:p w:rsidR="008261BF" w:rsidRPr="003B43B7" w:rsidRDefault="008261BF">
            <w:pPr>
              <w:spacing w:before="40" w:after="40"/>
              <w:jc w:val="center"/>
              <w:rPr>
                <w:rFonts w:ascii="Times New Roman" w:hAnsi="Times New Roman" w:cs="Times New Roman"/>
                <w:b/>
                <w:bCs/>
                <w:color w:val="auto"/>
                <w:sz w:val="26"/>
                <w:szCs w:val="26"/>
                <w:lang w:eastAsia="en-US"/>
              </w:rPr>
            </w:pPr>
            <w:r w:rsidRPr="003B43B7">
              <w:rPr>
                <w:rFonts w:ascii="Times New Roman" w:hAnsi="Times New Roman" w:cs="Times New Roman"/>
                <w:b/>
                <w:bCs/>
                <w:color w:val="auto"/>
                <w:sz w:val="26"/>
                <w:szCs w:val="26"/>
                <w:lang w:eastAsia="en-US"/>
              </w:rPr>
              <w:t>Hạng mục</w:t>
            </w:r>
          </w:p>
        </w:tc>
        <w:tc>
          <w:tcPr>
            <w:tcW w:w="1700" w:type="dxa"/>
            <w:tcBorders>
              <w:top w:val="single" w:sz="8" w:space="0" w:color="auto"/>
              <w:left w:val="single" w:sz="8" w:space="0" w:color="auto"/>
              <w:bottom w:val="single" w:sz="8" w:space="0" w:color="000000"/>
              <w:right w:val="single" w:sz="8" w:space="0" w:color="auto"/>
            </w:tcBorders>
            <w:noWrap/>
            <w:vAlign w:val="center"/>
            <w:hideMark/>
          </w:tcPr>
          <w:p w:rsidR="008261BF" w:rsidRPr="003B43B7" w:rsidRDefault="008261BF">
            <w:pPr>
              <w:spacing w:before="40" w:after="40"/>
              <w:jc w:val="center"/>
              <w:rPr>
                <w:rFonts w:ascii="Times New Roman" w:hAnsi="Times New Roman" w:cs="Times New Roman"/>
                <w:b/>
                <w:bCs/>
                <w:color w:val="auto"/>
                <w:sz w:val="26"/>
                <w:szCs w:val="26"/>
                <w:lang w:eastAsia="en-US"/>
              </w:rPr>
            </w:pPr>
            <w:r w:rsidRPr="003B43B7">
              <w:rPr>
                <w:rFonts w:ascii="Times New Roman" w:hAnsi="Times New Roman" w:cs="Times New Roman"/>
                <w:b/>
                <w:bCs/>
                <w:color w:val="auto"/>
                <w:sz w:val="26"/>
                <w:szCs w:val="26"/>
                <w:lang w:eastAsia="en-US"/>
              </w:rPr>
              <w:t>Đơn vị</w:t>
            </w:r>
          </w:p>
        </w:tc>
        <w:tc>
          <w:tcPr>
            <w:tcW w:w="2601" w:type="dxa"/>
            <w:tcBorders>
              <w:top w:val="single" w:sz="8" w:space="0" w:color="auto"/>
              <w:left w:val="nil"/>
              <w:bottom w:val="single" w:sz="4" w:space="0" w:color="auto"/>
              <w:right w:val="single" w:sz="8" w:space="0" w:color="000000"/>
            </w:tcBorders>
            <w:vAlign w:val="center"/>
            <w:hideMark/>
          </w:tcPr>
          <w:p w:rsidR="008261BF" w:rsidRPr="003B43B7" w:rsidRDefault="008261BF">
            <w:pPr>
              <w:spacing w:before="40" w:after="40"/>
              <w:jc w:val="center"/>
              <w:rPr>
                <w:rFonts w:ascii="Times New Roman" w:hAnsi="Times New Roman" w:cs="Times New Roman"/>
                <w:b/>
                <w:bCs/>
                <w:color w:val="auto"/>
                <w:sz w:val="26"/>
                <w:szCs w:val="26"/>
                <w:lang w:eastAsia="en-US"/>
              </w:rPr>
            </w:pPr>
            <w:r w:rsidRPr="003B43B7">
              <w:rPr>
                <w:rFonts w:ascii="Times New Roman" w:hAnsi="Times New Roman" w:cs="Times New Roman"/>
                <w:b/>
                <w:bCs/>
                <w:color w:val="auto"/>
                <w:sz w:val="26"/>
                <w:szCs w:val="26"/>
                <w:lang w:eastAsia="en-US"/>
              </w:rPr>
              <w:t>Thông số thiết kế</w:t>
            </w:r>
          </w:p>
        </w:tc>
      </w:tr>
      <w:tr w:rsidR="003B43B7" w:rsidRPr="003B43B7" w:rsidTr="008261BF">
        <w:trPr>
          <w:trHeight w:val="405"/>
        </w:trPr>
        <w:tc>
          <w:tcPr>
            <w:tcW w:w="563" w:type="dxa"/>
            <w:tcBorders>
              <w:top w:val="nil"/>
              <w:left w:val="single" w:sz="8" w:space="0" w:color="auto"/>
              <w:bottom w:val="single" w:sz="8" w:space="0" w:color="auto"/>
              <w:right w:val="single" w:sz="8" w:space="0" w:color="auto"/>
            </w:tcBorders>
            <w:noWrap/>
            <w:vAlign w:val="center"/>
            <w:hideMark/>
          </w:tcPr>
          <w:p w:rsidR="008261BF" w:rsidRPr="003B43B7" w:rsidRDefault="008261BF">
            <w:pPr>
              <w:spacing w:before="40" w:after="40"/>
              <w:jc w:val="center"/>
              <w:rPr>
                <w:rFonts w:ascii="Times New Roman" w:hAnsi="Times New Roman" w:cs="Times New Roman"/>
                <w:bCs/>
                <w:color w:val="auto"/>
                <w:sz w:val="26"/>
                <w:szCs w:val="26"/>
                <w:lang w:eastAsia="en-US"/>
              </w:rPr>
            </w:pPr>
            <w:r w:rsidRPr="003B43B7">
              <w:rPr>
                <w:rFonts w:ascii="Times New Roman" w:hAnsi="Times New Roman" w:cs="Times New Roman"/>
                <w:bCs/>
                <w:color w:val="auto"/>
                <w:sz w:val="26"/>
                <w:szCs w:val="26"/>
                <w:lang w:eastAsia="en-US"/>
              </w:rPr>
              <w:t>1</w:t>
            </w:r>
          </w:p>
        </w:tc>
        <w:tc>
          <w:tcPr>
            <w:tcW w:w="4646" w:type="dxa"/>
            <w:tcBorders>
              <w:top w:val="nil"/>
              <w:left w:val="nil"/>
              <w:bottom w:val="single" w:sz="8" w:space="0" w:color="auto"/>
              <w:right w:val="single" w:sz="8" w:space="0" w:color="auto"/>
            </w:tcBorders>
            <w:noWrap/>
            <w:vAlign w:val="center"/>
            <w:hideMark/>
          </w:tcPr>
          <w:p w:rsidR="008261BF" w:rsidRPr="003B43B7" w:rsidRDefault="008261BF">
            <w:pPr>
              <w:spacing w:before="40" w:after="40"/>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 xml:space="preserve">Lưu lượng trung bình theo ngày </w:t>
            </w:r>
          </w:p>
        </w:tc>
        <w:tc>
          <w:tcPr>
            <w:tcW w:w="1700" w:type="dxa"/>
            <w:tcBorders>
              <w:top w:val="nil"/>
              <w:left w:val="nil"/>
              <w:bottom w:val="single" w:sz="8" w:space="0" w:color="auto"/>
              <w:right w:val="single" w:sz="8" w:space="0" w:color="auto"/>
            </w:tcBorders>
            <w:noWrap/>
            <w:vAlign w:val="center"/>
            <w:hideMark/>
          </w:tcPr>
          <w:p w:rsidR="008261BF" w:rsidRPr="003B43B7" w:rsidRDefault="008261BF">
            <w:pPr>
              <w:spacing w:before="40" w:after="40"/>
              <w:jc w:val="center"/>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m</w:t>
            </w:r>
            <w:r w:rsidRPr="003B43B7">
              <w:rPr>
                <w:rFonts w:ascii="Times New Roman" w:hAnsi="Times New Roman" w:cs="Times New Roman"/>
                <w:color w:val="auto"/>
                <w:sz w:val="26"/>
                <w:szCs w:val="26"/>
                <w:vertAlign w:val="superscript"/>
                <w:lang w:eastAsia="en-US"/>
              </w:rPr>
              <w:t>3</w:t>
            </w:r>
            <w:r w:rsidRPr="003B43B7">
              <w:rPr>
                <w:rFonts w:ascii="Times New Roman" w:hAnsi="Times New Roman" w:cs="Times New Roman"/>
                <w:color w:val="auto"/>
                <w:sz w:val="26"/>
                <w:szCs w:val="26"/>
                <w:lang w:eastAsia="en-US"/>
              </w:rPr>
              <w:t>/ng.đ</w:t>
            </w:r>
          </w:p>
        </w:tc>
        <w:tc>
          <w:tcPr>
            <w:tcW w:w="2601" w:type="dxa"/>
            <w:tcBorders>
              <w:top w:val="single" w:sz="4" w:space="0" w:color="auto"/>
              <w:left w:val="nil"/>
              <w:bottom w:val="single" w:sz="8" w:space="0" w:color="auto"/>
              <w:right w:val="single" w:sz="8" w:space="0" w:color="auto"/>
            </w:tcBorders>
            <w:vAlign w:val="center"/>
            <w:hideMark/>
          </w:tcPr>
          <w:p w:rsidR="008261BF" w:rsidRPr="003B43B7" w:rsidRDefault="00F1726F">
            <w:pPr>
              <w:spacing w:before="40" w:after="40"/>
              <w:jc w:val="center"/>
              <w:rPr>
                <w:rFonts w:ascii="Times New Roman" w:hAnsi="Times New Roman" w:cs="Times New Roman"/>
                <w:color w:val="auto"/>
                <w:sz w:val="26"/>
                <w:szCs w:val="26"/>
                <w:lang w:val="en-US" w:eastAsia="en-US"/>
              </w:rPr>
            </w:pPr>
            <w:r w:rsidRPr="003B43B7">
              <w:rPr>
                <w:rFonts w:ascii="Times New Roman" w:hAnsi="Times New Roman" w:cs="Times New Roman"/>
                <w:color w:val="auto"/>
                <w:sz w:val="26"/>
                <w:szCs w:val="26"/>
                <w:lang w:val="en-US" w:eastAsia="en-US"/>
              </w:rPr>
              <w:t>25</w:t>
            </w:r>
          </w:p>
        </w:tc>
      </w:tr>
      <w:tr w:rsidR="003B43B7" w:rsidRPr="003B43B7" w:rsidTr="008261BF">
        <w:trPr>
          <w:trHeight w:val="345"/>
        </w:trPr>
        <w:tc>
          <w:tcPr>
            <w:tcW w:w="563" w:type="dxa"/>
            <w:tcBorders>
              <w:top w:val="nil"/>
              <w:left w:val="single" w:sz="8" w:space="0" w:color="auto"/>
              <w:bottom w:val="single" w:sz="8" w:space="0" w:color="auto"/>
              <w:right w:val="single" w:sz="8" w:space="0" w:color="auto"/>
            </w:tcBorders>
            <w:noWrap/>
            <w:vAlign w:val="center"/>
            <w:hideMark/>
          </w:tcPr>
          <w:p w:rsidR="008261BF" w:rsidRPr="003B43B7" w:rsidRDefault="008261BF">
            <w:pPr>
              <w:spacing w:before="40" w:after="40"/>
              <w:jc w:val="center"/>
              <w:rPr>
                <w:rFonts w:ascii="Times New Roman" w:hAnsi="Times New Roman" w:cs="Times New Roman"/>
                <w:bCs/>
                <w:color w:val="auto"/>
                <w:sz w:val="26"/>
                <w:szCs w:val="26"/>
                <w:lang w:eastAsia="en-US"/>
              </w:rPr>
            </w:pPr>
            <w:r w:rsidRPr="003B43B7">
              <w:rPr>
                <w:rFonts w:ascii="Times New Roman" w:hAnsi="Times New Roman" w:cs="Times New Roman"/>
                <w:bCs/>
                <w:color w:val="auto"/>
                <w:sz w:val="26"/>
                <w:szCs w:val="26"/>
                <w:lang w:eastAsia="en-US"/>
              </w:rPr>
              <w:t>2</w:t>
            </w:r>
          </w:p>
        </w:tc>
        <w:tc>
          <w:tcPr>
            <w:tcW w:w="4646" w:type="dxa"/>
            <w:tcBorders>
              <w:top w:val="nil"/>
              <w:left w:val="nil"/>
              <w:bottom w:val="single" w:sz="8" w:space="0" w:color="auto"/>
              <w:right w:val="single" w:sz="8" w:space="0" w:color="auto"/>
            </w:tcBorders>
            <w:noWrap/>
            <w:vAlign w:val="center"/>
            <w:hideMark/>
          </w:tcPr>
          <w:p w:rsidR="008261BF" w:rsidRPr="003B43B7" w:rsidRDefault="008261BF">
            <w:pPr>
              <w:spacing w:before="40" w:after="40"/>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Thời gian hoạt động của hệ thống</w:t>
            </w:r>
          </w:p>
        </w:tc>
        <w:tc>
          <w:tcPr>
            <w:tcW w:w="1700" w:type="dxa"/>
            <w:tcBorders>
              <w:top w:val="nil"/>
              <w:left w:val="nil"/>
              <w:bottom w:val="single" w:sz="8" w:space="0" w:color="auto"/>
              <w:right w:val="single" w:sz="8" w:space="0" w:color="auto"/>
            </w:tcBorders>
            <w:noWrap/>
            <w:vAlign w:val="center"/>
            <w:hideMark/>
          </w:tcPr>
          <w:p w:rsidR="008261BF" w:rsidRPr="003B43B7" w:rsidRDefault="008261BF">
            <w:pPr>
              <w:spacing w:before="40" w:after="40"/>
              <w:jc w:val="center"/>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giờ/ngày</w:t>
            </w:r>
          </w:p>
        </w:tc>
        <w:tc>
          <w:tcPr>
            <w:tcW w:w="2601" w:type="dxa"/>
            <w:tcBorders>
              <w:top w:val="nil"/>
              <w:left w:val="nil"/>
              <w:bottom w:val="single" w:sz="8" w:space="0" w:color="auto"/>
              <w:right w:val="single" w:sz="8" w:space="0" w:color="auto"/>
            </w:tcBorders>
            <w:vAlign w:val="center"/>
            <w:hideMark/>
          </w:tcPr>
          <w:p w:rsidR="008261BF" w:rsidRPr="003B43B7" w:rsidRDefault="008261BF">
            <w:pPr>
              <w:spacing w:before="40" w:after="40"/>
              <w:jc w:val="center"/>
              <w:rPr>
                <w:rFonts w:ascii="Times New Roman" w:hAnsi="Times New Roman" w:cs="Times New Roman"/>
                <w:color w:val="auto"/>
                <w:sz w:val="26"/>
                <w:szCs w:val="26"/>
                <w:lang w:val="en-US" w:eastAsia="en-US"/>
              </w:rPr>
            </w:pPr>
            <w:r w:rsidRPr="003B43B7">
              <w:rPr>
                <w:rFonts w:ascii="Times New Roman" w:hAnsi="Times New Roman" w:cs="Times New Roman"/>
                <w:color w:val="auto"/>
                <w:sz w:val="26"/>
                <w:szCs w:val="26"/>
                <w:lang w:val="en-US" w:eastAsia="en-US"/>
              </w:rPr>
              <w:t>8</w:t>
            </w:r>
          </w:p>
        </w:tc>
      </w:tr>
      <w:tr w:rsidR="003B43B7" w:rsidRPr="003B43B7" w:rsidTr="008261BF">
        <w:trPr>
          <w:trHeight w:val="405"/>
        </w:trPr>
        <w:tc>
          <w:tcPr>
            <w:tcW w:w="563" w:type="dxa"/>
            <w:tcBorders>
              <w:top w:val="nil"/>
              <w:left w:val="single" w:sz="8" w:space="0" w:color="auto"/>
              <w:bottom w:val="single" w:sz="8" w:space="0" w:color="auto"/>
              <w:right w:val="single" w:sz="8" w:space="0" w:color="auto"/>
            </w:tcBorders>
            <w:noWrap/>
            <w:vAlign w:val="center"/>
            <w:hideMark/>
          </w:tcPr>
          <w:p w:rsidR="008261BF" w:rsidRPr="003B43B7" w:rsidRDefault="008261BF">
            <w:pPr>
              <w:spacing w:before="40" w:after="40"/>
              <w:jc w:val="center"/>
              <w:rPr>
                <w:rFonts w:ascii="Times New Roman" w:hAnsi="Times New Roman" w:cs="Times New Roman"/>
                <w:bCs/>
                <w:color w:val="auto"/>
                <w:sz w:val="26"/>
                <w:szCs w:val="26"/>
                <w:lang w:eastAsia="en-US"/>
              </w:rPr>
            </w:pPr>
            <w:r w:rsidRPr="003B43B7">
              <w:rPr>
                <w:rFonts w:ascii="Times New Roman" w:hAnsi="Times New Roman" w:cs="Times New Roman"/>
                <w:bCs/>
                <w:color w:val="auto"/>
                <w:sz w:val="26"/>
                <w:szCs w:val="26"/>
                <w:lang w:eastAsia="en-US"/>
              </w:rPr>
              <w:t>3</w:t>
            </w:r>
          </w:p>
        </w:tc>
        <w:tc>
          <w:tcPr>
            <w:tcW w:w="4646" w:type="dxa"/>
            <w:tcBorders>
              <w:top w:val="nil"/>
              <w:left w:val="nil"/>
              <w:bottom w:val="single" w:sz="8" w:space="0" w:color="auto"/>
              <w:right w:val="single" w:sz="8" w:space="0" w:color="auto"/>
            </w:tcBorders>
            <w:noWrap/>
            <w:vAlign w:val="center"/>
            <w:hideMark/>
          </w:tcPr>
          <w:p w:rsidR="008261BF" w:rsidRPr="003B43B7" w:rsidRDefault="008261BF">
            <w:pPr>
              <w:spacing w:before="40" w:after="40"/>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Lưu lượng giờ lớn nhất</w:t>
            </w:r>
          </w:p>
        </w:tc>
        <w:tc>
          <w:tcPr>
            <w:tcW w:w="1700" w:type="dxa"/>
            <w:tcBorders>
              <w:top w:val="nil"/>
              <w:left w:val="nil"/>
              <w:bottom w:val="single" w:sz="8" w:space="0" w:color="auto"/>
              <w:right w:val="single" w:sz="8" w:space="0" w:color="auto"/>
            </w:tcBorders>
            <w:noWrap/>
            <w:vAlign w:val="center"/>
            <w:hideMark/>
          </w:tcPr>
          <w:p w:rsidR="008261BF" w:rsidRPr="003B43B7" w:rsidRDefault="008261BF">
            <w:pPr>
              <w:spacing w:before="40" w:after="40"/>
              <w:jc w:val="center"/>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m</w:t>
            </w:r>
            <w:r w:rsidRPr="003B43B7">
              <w:rPr>
                <w:rFonts w:ascii="Times New Roman" w:hAnsi="Times New Roman" w:cs="Times New Roman"/>
                <w:color w:val="auto"/>
                <w:sz w:val="26"/>
                <w:szCs w:val="26"/>
                <w:vertAlign w:val="superscript"/>
                <w:lang w:eastAsia="en-US"/>
              </w:rPr>
              <w:t>3</w:t>
            </w:r>
          </w:p>
        </w:tc>
        <w:tc>
          <w:tcPr>
            <w:tcW w:w="2601" w:type="dxa"/>
            <w:tcBorders>
              <w:top w:val="nil"/>
              <w:left w:val="nil"/>
              <w:bottom w:val="single" w:sz="8" w:space="0" w:color="auto"/>
              <w:right w:val="single" w:sz="8" w:space="0" w:color="auto"/>
            </w:tcBorders>
            <w:vAlign w:val="center"/>
            <w:hideMark/>
          </w:tcPr>
          <w:p w:rsidR="008261BF" w:rsidRPr="003B43B7" w:rsidRDefault="002A7B36">
            <w:pPr>
              <w:spacing w:before="40" w:after="40"/>
              <w:jc w:val="center"/>
              <w:rPr>
                <w:rFonts w:ascii="Times New Roman" w:hAnsi="Times New Roman" w:cs="Times New Roman"/>
                <w:color w:val="auto"/>
                <w:sz w:val="26"/>
                <w:szCs w:val="26"/>
                <w:lang w:val="en-US" w:eastAsia="en-US"/>
              </w:rPr>
            </w:pPr>
            <w:r w:rsidRPr="003B43B7">
              <w:rPr>
                <w:rFonts w:ascii="Times New Roman" w:hAnsi="Times New Roman" w:cs="Times New Roman"/>
                <w:color w:val="auto"/>
                <w:sz w:val="26"/>
                <w:szCs w:val="26"/>
                <w:lang w:val="en-US" w:eastAsia="en-US"/>
              </w:rPr>
              <w:t>3,2</w:t>
            </w:r>
          </w:p>
        </w:tc>
      </w:tr>
      <w:tr w:rsidR="003B43B7" w:rsidRPr="003B43B7" w:rsidTr="005E310F">
        <w:trPr>
          <w:trHeight w:val="405"/>
        </w:trPr>
        <w:tc>
          <w:tcPr>
            <w:tcW w:w="9510" w:type="dxa"/>
            <w:gridSpan w:val="4"/>
            <w:tcBorders>
              <w:top w:val="nil"/>
              <w:left w:val="single" w:sz="8" w:space="0" w:color="auto"/>
              <w:bottom w:val="single" w:sz="8" w:space="0" w:color="auto"/>
              <w:right w:val="single" w:sz="8" w:space="0" w:color="auto"/>
            </w:tcBorders>
            <w:noWrap/>
            <w:vAlign w:val="center"/>
          </w:tcPr>
          <w:p w:rsidR="005F488D" w:rsidRPr="003B43B7" w:rsidRDefault="005F488D">
            <w:pPr>
              <w:spacing w:before="40" w:after="40"/>
              <w:jc w:val="center"/>
              <w:rPr>
                <w:rFonts w:ascii="Times New Roman" w:hAnsi="Times New Roman" w:cs="Times New Roman"/>
                <w:color w:val="auto"/>
                <w:sz w:val="26"/>
                <w:szCs w:val="26"/>
                <w:lang w:val="en-US" w:eastAsia="en-US"/>
              </w:rPr>
            </w:pPr>
            <w:r w:rsidRPr="003B43B7">
              <w:rPr>
                <w:rFonts w:ascii="Times New Roman" w:hAnsi="Times New Roman" w:cs="Times New Roman"/>
                <w:b/>
                <w:bCs/>
                <w:color w:val="auto"/>
                <w:sz w:val="26"/>
                <w:szCs w:val="26"/>
                <w:lang w:eastAsia="en-US"/>
              </w:rPr>
              <w:t>Bể tách dầu mỡ</w:t>
            </w:r>
          </w:p>
        </w:tc>
      </w:tr>
      <w:tr w:rsidR="003B43B7" w:rsidRPr="003B43B7" w:rsidTr="008261BF">
        <w:trPr>
          <w:trHeight w:val="405"/>
        </w:trPr>
        <w:tc>
          <w:tcPr>
            <w:tcW w:w="563" w:type="dxa"/>
            <w:tcBorders>
              <w:top w:val="nil"/>
              <w:left w:val="single" w:sz="8" w:space="0" w:color="auto"/>
              <w:bottom w:val="single" w:sz="8" w:space="0" w:color="auto"/>
              <w:right w:val="single" w:sz="8" w:space="0" w:color="auto"/>
            </w:tcBorders>
            <w:noWrap/>
            <w:vAlign w:val="center"/>
          </w:tcPr>
          <w:p w:rsidR="005F488D" w:rsidRPr="003B43B7" w:rsidRDefault="005F488D" w:rsidP="005E310F">
            <w:pPr>
              <w:spacing w:before="40" w:after="40"/>
              <w:jc w:val="center"/>
              <w:rPr>
                <w:rFonts w:ascii="Times New Roman" w:hAnsi="Times New Roman" w:cs="Times New Roman"/>
                <w:bCs/>
                <w:color w:val="auto"/>
                <w:sz w:val="26"/>
                <w:szCs w:val="26"/>
                <w:lang w:eastAsia="en-US"/>
              </w:rPr>
            </w:pPr>
            <w:r w:rsidRPr="003B43B7">
              <w:rPr>
                <w:rFonts w:ascii="Times New Roman" w:hAnsi="Times New Roman" w:cs="Times New Roman"/>
                <w:bCs/>
                <w:color w:val="auto"/>
                <w:sz w:val="26"/>
                <w:szCs w:val="26"/>
                <w:lang w:eastAsia="en-US"/>
              </w:rPr>
              <w:t>1</w:t>
            </w:r>
          </w:p>
        </w:tc>
        <w:tc>
          <w:tcPr>
            <w:tcW w:w="4646" w:type="dxa"/>
            <w:tcBorders>
              <w:top w:val="nil"/>
              <w:left w:val="nil"/>
              <w:bottom w:val="single" w:sz="8" w:space="0" w:color="auto"/>
              <w:right w:val="single" w:sz="8" w:space="0" w:color="auto"/>
            </w:tcBorders>
            <w:noWrap/>
            <w:vAlign w:val="center"/>
          </w:tcPr>
          <w:p w:rsidR="005F488D" w:rsidRPr="003B43B7" w:rsidRDefault="005F488D" w:rsidP="005E310F">
            <w:pPr>
              <w:spacing w:before="40" w:after="40"/>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 xml:space="preserve">Thời gian lưu nước </w:t>
            </w:r>
          </w:p>
        </w:tc>
        <w:tc>
          <w:tcPr>
            <w:tcW w:w="1700" w:type="dxa"/>
            <w:tcBorders>
              <w:top w:val="nil"/>
              <w:left w:val="nil"/>
              <w:bottom w:val="single" w:sz="8" w:space="0" w:color="auto"/>
              <w:right w:val="single" w:sz="8" w:space="0" w:color="auto"/>
            </w:tcBorders>
            <w:noWrap/>
            <w:vAlign w:val="center"/>
          </w:tcPr>
          <w:p w:rsidR="005F488D" w:rsidRPr="003B43B7" w:rsidRDefault="005F488D" w:rsidP="005E310F">
            <w:pPr>
              <w:spacing w:before="40" w:after="40"/>
              <w:jc w:val="center"/>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giờ</w:t>
            </w:r>
          </w:p>
        </w:tc>
        <w:tc>
          <w:tcPr>
            <w:tcW w:w="2601" w:type="dxa"/>
            <w:tcBorders>
              <w:top w:val="nil"/>
              <w:left w:val="nil"/>
              <w:bottom w:val="single" w:sz="8" w:space="0" w:color="auto"/>
              <w:right w:val="single" w:sz="8" w:space="0" w:color="auto"/>
            </w:tcBorders>
            <w:vAlign w:val="center"/>
          </w:tcPr>
          <w:p w:rsidR="005F488D" w:rsidRPr="003B43B7" w:rsidRDefault="005F488D" w:rsidP="005E310F">
            <w:pPr>
              <w:spacing w:before="40" w:after="40"/>
              <w:jc w:val="center"/>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1,0</w:t>
            </w:r>
          </w:p>
        </w:tc>
      </w:tr>
      <w:tr w:rsidR="003B43B7" w:rsidRPr="003B43B7" w:rsidTr="008261BF">
        <w:trPr>
          <w:trHeight w:val="405"/>
        </w:trPr>
        <w:tc>
          <w:tcPr>
            <w:tcW w:w="563" w:type="dxa"/>
            <w:tcBorders>
              <w:top w:val="nil"/>
              <w:left w:val="single" w:sz="8" w:space="0" w:color="auto"/>
              <w:bottom w:val="single" w:sz="8" w:space="0" w:color="auto"/>
              <w:right w:val="single" w:sz="8" w:space="0" w:color="auto"/>
            </w:tcBorders>
            <w:noWrap/>
            <w:vAlign w:val="center"/>
          </w:tcPr>
          <w:p w:rsidR="005F488D" w:rsidRPr="003B43B7" w:rsidRDefault="005F488D" w:rsidP="005E310F">
            <w:pPr>
              <w:spacing w:before="40" w:after="40"/>
              <w:jc w:val="center"/>
              <w:rPr>
                <w:rFonts w:ascii="Times New Roman" w:hAnsi="Times New Roman" w:cs="Times New Roman"/>
                <w:bCs/>
                <w:color w:val="auto"/>
                <w:sz w:val="26"/>
                <w:szCs w:val="26"/>
                <w:lang w:eastAsia="en-US"/>
              </w:rPr>
            </w:pPr>
            <w:r w:rsidRPr="003B43B7">
              <w:rPr>
                <w:rFonts w:ascii="Times New Roman" w:hAnsi="Times New Roman" w:cs="Times New Roman"/>
                <w:bCs/>
                <w:color w:val="auto"/>
                <w:sz w:val="26"/>
                <w:szCs w:val="26"/>
                <w:lang w:eastAsia="en-US"/>
              </w:rPr>
              <w:t>2</w:t>
            </w:r>
          </w:p>
        </w:tc>
        <w:tc>
          <w:tcPr>
            <w:tcW w:w="4646" w:type="dxa"/>
            <w:tcBorders>
              <w:top w:val="nil"/>
              <w:left w:val="nil"/>
              <w:bottom w:val="single" w:sz="8" w:space="0" w:color="auto"/>
              <w:right w:val="single" w:sz="8" w:space="0" w:color="auto"/>
            </w:tcBorders>
            <w:noWrap/>
            <w:vAlign w:val="center"/>
          </w:tcPr>
          <w:p w:rsidR="005F488D" w:rsidRPr="003B43B7" w:rsidRDefault="005F488D" w:rsidP="005E310F">
            <w:pPr>
              <w:spacing w:before="40" w:after="40"/>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Thể tích bể</w:t>
            </w:r>
          </w:p>
        </w:tc>
        <w:tc>
          <w:tcPr>
            <w:tcW w:w="1700" w:type="dxa"/>
            <w:tcBorders>
              <w:top w:val="nil"/>
              <w:left w:val="nil"/>
              <w:bottom w:val="single" w:sz="8" w:space="0" w:color="auto"/>
              <w:right w:val="single" w:sz="8" w:space="0" w:color="auto"/>
            </w:tcBorders>
            <w:noWrap/>
            <w:vAlign w:val="center"/>
          </w:tcPr>
          <w:p w:rsidR="005F488D" w:rsidRPr="003B43B7" w:rsidRDefault="005F488D" w:rsidP="005E310F">
            <w:pPr>
              <w:spacing w:before="40" w:after="40"/>
              <w:jc w:val="center"/>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m</w:t>
            </w:r>
            <w:r w:rsidRPr="003B43B7">
              <w:rPr>
                <w:rFonts w:ascii="Times New Roman" w:hAnsi="Times New Roman" w:cs="Times New Roman"/>
                <w:color w:val="auto"/>
                <w:sz w:val="26"/>
                <w:szCs w:val="26"/>
                <w:vertAlign w:val="superscript"/>
                <w:lang w:eastAsia="en-US"/>
              </w:rPr>
              <w:t>3</w:t>
            </w:r>
          </w:p>
        </w:tc>
        <w:tc>
          <w:tcPr>
            <w:tcW w:w="2601" w:type="dxa"/>
            <w:tcBorders>
              <w:top w:val="nil"/>
              <w:left w:val="nil"/>
              <w:bottom w:val="single" w:sz="8" w:space="0" w:color="auto"/>
              <w:right w:val="single" w:sz="8" w:space="0" w:color="auto"/>
            </w:tcBorders>
            <w:vAlign w:val="center"/>
          </w:tcPr>
          <w:p w:rsidR="005F488D" w:rsidRPr="003B43B7" w:rsidRDefault="005F488D" w:rsidP="005E310F">
            <w:pPr>
              <w:spacing w:before="40" w:after="40"/>
              <w:jc w:val="center"/>
              <w:rPr>
                <w:rFonts w:ascii="Times New Roman" w:hAnsi="Times New Roman" w:cs="Times New Roman"/>
                <w:color w:val="auto"/>
                <w:sz w:val="26"/>
                <w:szCs w:val="26"/>
                <w:lang w:val="en-US" w:eastAsia="en-US"/>
              </w:rPr>
            </w:pPr>
            <w:r w:rsidRPr="003B43B7">
              <w:rPr>
                <w:rFonts w:ascii="Times New Roman" w:hAnsi="Times New Roman" w:cs="Times New Roman"/>
                <w:color w:val="auto"/>
                <w:sz w:val="26"/>
                <w:szCs w:val="26"/>
                <w:lang w:val="en-US" w:eastAsia="en-US"/>
              </w:rPr>
              <w:t>3,2</w:t>
            </w:r>
          </w:p>
        </w:tc>
      </w:tr>
      <w:tr w:rsidR="003B43B7" w:rsidRPr="003B43B7" w:rsidTr="008261BF">
        <w:trPr>
          <w:trHeight w:val="405"/>
        </w:trPr>
        <w:tc>
          <w:tcPr>
            <w:tcW w:w="563" w:type="dxa"/>
            <w:tcBorders>
              <w:top w:val="nil"/>
              <w:left w:val="single" w:sz="8" w:space="0" w:color="auto"/>
              <w:bottom w:val="single" w:sz="8" w:space="0" w:color="auto"/>
              <w:right w:val="single" w:sz="8" w:space="0" w:color="auto"/>
            </w:tcBorders>
            <w:noWrap/>
            <w:vAlign w:val="center"/>
          </w:tcPr>
          <w:p w:rsidR="005F488D" w:rsidRPr="003B43B7" w:rsidRDefault="005F488D" w:rsidP="005E310F">
            <w:pPr>
              <w:spacing w:before="40" w:after="40"/>
              <w:jc w:val="center"/>
              <w:rPr>
                <w:rFonts w:ascii="Times New Roman" w:hAnsi="Times New Roman" w:cs="Times New Roman"/>
                <w:bCs/>
                <w:color w:val="auto"/>
                <w:sz w:val="26"/>
                <w:szCs w:val="26"/>
                <w:lang w:eastAsia="en-US"/>
              </w:rPr>
            </w:pPr>
            <w:r w:rsidRPr="003B43B7">
              <w:rPr>
                <w:rFonts w:ascii="Times New Roman" w:hAnsi="Times New Roman" w:cs="Times New Roman"/>
                <w:bCs/>
                <w:color w:val="auto"/>
                <w:sz w:val="26"/>
                <w:szCs w:val="26"/>
                <w:lang w:eastAsia="en-US"/>
              </w:rPr>
              <w:t>3</w:t>
            </w:r>
          </w:p>
        </w:tc>
        <w:tc>
          <w:tcPr>
            <w:tcW w:w="4646" w:type="dxa"/>
            <w:tcBorders>
              <w:top w:val="nil"/>
              <w:left w:val="nil"/>
              <w:bottom w:val="single" w:sz="8" w:space="0" w:color="auto"/>
              <w:right w:val="single" w:sz="8" w:space="0" w:color="auto"/>
            </w:tcBorders>
            <w:noWrap/>
            <w:vAlign w:val="center"/>
          </w:tcPr>
          <w:p w:rsidR="005F488D" w:rsidRPr="003B43B7" w:rsidRDefault="005F488D" w:rsidP="005E310F">
            <w:pPr>
              <w:spacing w:before="40" w:after="40"/>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Chiều sâu hữu ích + Chiều cao bảo vệ</w:t>
            </w:r>
          </w:p>
        </w:tc>
        <w:tc>
          <w:tcPr>
            <w:tcW w:w="1700" w:type="dxa"/>
            <w:tcBorders>
              <w:top w:val="nil"/>
              <w:left w:val="nil"/>
              <w:bottom w:val="single" w:sz="8" w:space="0" w:color="auto"/>
              <w:right w:val="single" w:sz="8" w:space="0" w:color="auto"/>
            </w:tcBorders>
            <w:noWrap/>
            <w:vAlign w:val="center"/>
          </w:tcPr>
          <w:p w:rsidR="005F488D" w:rsidRPr="003B43B7" w:rsidRDefault="005F488D" w:rsidP="005E310F">
            <w:pPr>
              <w:spacing w:before="40" w:after="40"/>
              <w:jc w:val="center"/>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mm</w:t>
            </w:r>
          </w:p>
        </w:tc>
        <w:tc>
          <w:tcPr>
            <w:tcW w:w="2601" w:type="dxa"/>
            <w:tcBorders>
              <w:top w:val="nil"/>
              <w:left w:val="nil"/>
              <w:bottom w:val="single" w:sz="8" w:space="0" w:color="auto"/>
              <w:right w:val="single" w:sz="8" w:space="0" w:color="auto"/>
            </w:tcBorders>
            <w:vAlign w:val="center"/>
          </w:tcPr>
          <w:p w:rsidR="005F488D" w:rsidRPr="003B43B7" w:rsidRDefault="005F488D" w:rsidP="005E310F">
            <w:pPr>
              <w:spacing w:before="40" w:after="40"/>
              <w:jc w:val="center"/>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val="en-US" w:eastAsia="en-US"/>
              </w:rPr>
              <w:t>2</w:t>
            </w:r>
            <w:r w:rsidRPr="003B43B7">
              <w:rPr>
                <w:rFonts w:ascii="Times New Roman" w:hAnsi="Times New Roman" w:cs="Times New Roman"/>
                <w:color w:val="auto"/>
                <w:sz w:val="26"/>
                <w:szCs w:val="26"/>
                <w:lang w:eastAsia="en-US"/>
              </w:rPr>
              <w:t>.</w:t>
            </w:r>
            <w:r w:rsidRPr="003B43B7">
              <w:rPr>
                <w:rFonts w:ascii="Times New Roman" w:hAnsi="Times New Roman" w:cs="Times New Roman"/>
                <w:color w:val="auto"/>
                <w:sz w:val="26"/>
                <w:szCs w:val="26"/>
                <w:lang w:val="en-US" w:eastAsia="en-US"/>
              </w:rPr>
              <w:t>0</w:t>
            </w:r>
            <w:r w:rsidRPr="003B43B7">
              <w:rPr>
                <w:rFonts w:ascii="Times New Roman" w:hAnsi="Times New Roman" w:cs="Times New Roman"/>
                <w:color w:val="auto"/>
                <w:sz w:val="26"/>
                <w:szCs w:val="26"/>
                <w:lang w:eastAsia="en-US"/>
              </w:rPr>
              <w:t>00</w:t>
            </w:r>
          </w:p>
        </w:tc>
      </w:tr>
      <w:tr w:rsidR="003B43B7" w:rsidRPr="003B43B7" w:rsidTr="008261BF">
        <w:trPr>
          <w:trHeight w:val="405"/>
        </w:trPr>
        <w:tc>
          <w:tcPr>
            <w:tcW w:w="563" w:type="dxa"/>
            <w:tcBorders>
              <w:top w:val="nil"/>
              <w:left w:val="single" w:sz="8" w:space="0" w:color="auto"/>
              <w:bottom w:val="single" w:sz="8" w:space="0" w:color="auto"/>
              <w:right w:val="single" w:sz="8" w:space="0" w:color="auto"/>
            </w:tcBorders>
            <w:noWrap/>
            <w:vAlign w:val="center"/>
          </w:tcPr>
          <w:p w:rsidR="005F488D" w:rsidRPr="003B43B7" w:rsidRDefault="005F488D" w:rsidP="005E310F">
            <w:pPr>
              <w:spacing w:before="40" w:after="40"/>
              <w:jc w:val="center"/>
              <w:rPr>
                <w:rFonts w:ascii="Times New Roman" w:hAnsi="Times New Roman" w:cs="Times New Roman"/>
                <w:bCs/>
                <w:color w:val="auto"/>
                <w:sz w:val="26"/>
                <w:szCs w:val="26"/>
                <w:lang w:eastAsia="en-US"/>
              </w:rPr>
            </w:pPr>
            <w:r w:rsidRPr="003B43B7">
              <w:rPr>
                <w:rFonts w:ascii="Times New Roman" w:hAnsi="Times New Roman" w:cs="Times New Roman"/>
                <w:bCs/>
                <w:color w:val="auto"/>
                <w:sz w:val="26"/>
                <w:szCs w:val="26"/>
                <w:lang w:eastAsia="en-US"/>
              </w:rPr>
              <w:t>4</w:t>
            </w:r>
          </w:p>
        </w:tc>
        <w:tc>
          <w:tcPr>
            <w:tcW w:w="4646" w:type="dxa"/>
            <w:tcBorders>
              <w:top w:val="nil"/>
              <w:left w:val="nil"/>
              <w:bottom w:val="single" w:sz="8" w:space="0" w:color="auto"/>
              <w:right w:val="single" w:sz="8" w:space="0" w:color="auto"/>
            </w:tcBorders>
            <w:noWrap/>
            <w:vAlign w:val="center"/>
          </w:tcPr>
          <w:p w:rsidR="005F488D" w:rsidRPr="003B43B7" w:rsidRDefault="005F488D" w:rsidP="005E310F">
            <w:pPr>
              <w:spacing w:before="40" w:after="40"/>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Kích thước: Rộng×Dài</w:t>
            </w:r>
          </w:p>
        </w:tc>
        <w:tc>
          <w:tcPr>
            <w:tcW w:w="1700" w:type="dxa"/>
            <w:tcBorders>
              <w:top w:val="nil"/>
              <w:left w:val="nil"/>
              <w:bottom w:val="single" w:sz="8" w:space="0" w:color="auto"/>
              <w:right w:val="single" w:sz="8" w:space="0" w:color="auto"/>
            </w:tcBorders>
            <w:noWrap/>
            <w:vAlign w:val="center"/>
          </w:tcPr>
          <w:p w:rsidR="005F488D" w:rsidRPr="003B43B7" w:rsidRDefault="005F488D" w:rsidP="005E310F">
            <w:pPr>
              <w:spacing w:before="40" w:after="40"/>
              <w:jc w:val="center"/>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mm</w:t>
            </w:r>
          </w:p>
        </w:tc>
        <w:tc>
          <w:tcPr>
            <w:tcW w:w="2601" w:type="dxa"/>
            <w:tcBorders>
              <w:top w:val="nil"/>
              <w:left w:val="nil"/>
              <w:bottom w:val="single" w:sz="8" w:space="0" w:color="auto"/>
              <w:right w:val="single" w:sz="8" w:space="0" w:color="auto"/>
            </w:tcBorders>
            <w:vAlign w:val="center"/>
          </w:tcPr>
          <w:p w:rsidR="005F488D" w:rsidRPr="003B43B7" w:rsidRDefault="00A9633F" w:rsidP="005E310F">
            <w:pPr>
              <w:spacing w:before="40" w:after="40"/>
              <w:jc w:val="center"/>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val="en-US" w:eastAsia="en-US"/>
              </w:rPr>
              <w:t>1.8</w:t>
            </w:r>
            <w:r w:rsidR="005F488D" w:rsidRPr="003B43B7">
              <w:rPr>
                <w:rFonts w:ascii="Times New Roman" w:hAnsi="Times New Roman" w:cs="Times New Roman"/>
                <w:color w:val="auto"/>
                <w:sz w:val="26"/>
                <w:szCs w:val="26"/>
                <w:lang w:val="en-US" w:eastAsia="en-US"/>
              </w:rPr>
              <w:t>00</w:t>
            </w:r>
            <w:r w:rsidR="005F488D" w:rsidRPr="003B43B7">
              <w:rPr>
                <w:rFonts w:ascii="Times New Roman" w:hAnsi="Times New Roman" w:cs="Times New Roman"/>
                <w:color w:val="auto"/>
                <w:sz w:val="26"/>
                <w:szCs w:val="26"/>
                <w:lang w:eastAsia="en-US"/>
              </w:rPr>
              <w:t>×1</w:t>
            </w:r>
            <w:r w:rsidR="005F488D" w:rsidRPr="003B43B7">
              <w:rPr>
                <w:rFonts w:ascii="Times New Roman" w:hAnsi="Times New Roman" w:cs="Times New Roman"/>
                <w:color w:val="auto"/>
                <w:sz w:val="26"/>
                <w:szCs w:val="26"/>
                <w:lang w:val="en-US" w:eastAsia="en-US"/>
              </w:rPr>
              <w:t>.0</w:t>
            </w:r>
            <w:r w:rsidR="005F488D" w:rsidRPr="003B43B7">
              <w:rPr>
                <w:rFonts w:ascii="Times New Roman" w:hAnsi="Times New Roman" w:cs="Times New Roman"/>
                <w:color w:val="auto"/>
                <w:sz w:val="26"/>
                <w:szCs w:val="26"/>
                <w:lang w:eastAsia="en-US"/>
              </w:rPr>
              <w:t>00</w:t>
            </w:r>
          </w:p>
        </w:tc>
      </w:tr>
      <w:tr w:rsidR="003B43B7" w:rsidRPr="003B43B7" w:rsidTr="008261BF">
        <w:trPr>
          <w:trHeight w:val="345"/>
        </w:trPr>
        <w:tc>
          <w:tcPr>
            <w:tcW w:w="9510" w:type="dxa"/>
            <w:gridSpan w:val="4"/>
            <w:tcBorders>
              <w:top w:val="single" w:sz="8" w:space="0" w:color="auto"/>
              <w:left w:val="single" w:sz="8" w:space="0" w:color="auto"/>
              <w:bottom w:val="single" w:sz="8" w:space="0" w:color="auto"/>
              <w:right w:val="single" w:sz="8" w:space="0" w:color="auto"/>
            </w:tcBorders>
            <w:noWrap/>
            <w:vAlign w:val="center"/>
            <w:hideMark/>
          </w:tcPr>
          <w:p w:rsidR="008261BF" w:rsidRPr="003B43B7" w:rsidRDefault="008261BF">
            <w:pPr>
              <w:spacing w:before="40" w:after="40"/>
              <w:jc w:val="center"/>
              <w:rPr>
                <w:rFonts w:ascii="Times New Roman" w:hAnsi="Times New Roman" w:cs="Times New Roman"/>
                <w:b/>
                <w:bCs/>
                <w:color w:val="auto"/>
                <w:sz w:val="26"/>
                <w:szCs w:val="26"/>
                <w:lang w:eastAsia="en-US"/>
              </w:rPr>
            </w:pPr>
            <w:r w:rsidRPr="003B43B7">
              <w:rPr>
                <w:rFonts w:ascii="Times New Roman" w:hAnsi="Times New Roman" w:cs="Times New Roman"/>
                <w:b/>
                <w:bCs/>
                <w:color w:val="auto"/>
                <w:sz w:val="26"/>
                <w:szCs w:val="26"/>
                <w:lang w:eastAsia="en-US"/>
              </w:rPr>
              <w:t>Bể điều hòa </w:t>
            </w:r>
          </w:p>
        </w:tc>
      </w:tr>
      <w:tr w:rsidR="003B43B7" w:rsidRPr="003B43B7" w:rsidTr="008261BF">
        <w:trPr>
          <w:trHeight w:val="345"/>
        </w:trPr>
        <w:tc>
          <w:tcPr>
            <w:tcW w:w="563" w:type="dxa"/>
            <w:tcBorders>
              <w:top w:val="nil"/>
              <w:left w:val="single" w:sz="8" w:space="0" w:color="auto"/>
              <w:bottom w:val="single" w:sz="8" w:space="0" w:color="auto"/>
              <w:right w:val="single" w:sz="8" w:space="0" w:color="auto"/>
            </w:tcBorders>
            <w:noWrap/>
            <w:vAlign w:val="center"/>
            <w:hideMark/>
          </w:tcPr>
          <w:p w:rsidR="008261BF" w:rsidRPr="003B43B7" w:rsidRDefault="008261BF">
            <w:pPr>
              <w:spacing w:before="40" w:after="40"/>
              <w:jc w:val="center"/>
              <w:rPr>
                <w:rFonts w:ascii="Times New Roman" w:hAnsi="Times New Roman" w:cs="Times New Roman"/>
                <w:bCs/>
                <w:color w:val="auto"/>
                <w:sz w:val="26"/>
                <w:szCs w:val="26"/>
                <w:lang w:eastAsia="en-US"/>
              </w:rPr>
            </w:pPr>
            <w:r w:rsidRPr="003B43B7">
              <w:rPr>
                <w:rFonts w:ascii="Times New Roman" w:hAnsi="Times New Roman" w:cs="Times New Roman"/>
                <w:bCs/>
                <w:color w:val="auto"/>
                <w:sz w:val="26"/>
                <w:szCs w:val="26"/>
                <w:lang w:eastAsia="en-US"/>
              </w:rPr>
              <w:t>1</w:t>
            </w:r>
          </w:p>
        </w:tc>
        <w:tc>
          <w:tcPr>
            <w:tcW w:w="4646" w:type="dxa"/>
            <w:tcBorders>
              <w:top w:val="nil"/>
              <w:left w:val="nil"/>
              <w:bottom w:val="single" w:sz="8" w:space="0" w:color="auto"/>
              <w:right w:val="single" w:sz="8" w:space="0" w:color="auto"/>
            </w:tcBorders>
            <w:noWrap/>
            <w:vAlign w:val="center"/>
            <w:hideMark/>
          </w:tcPr>
          <w:p w:rsidR="008261BF" w:rsidRPr="003B43B7" w:rsidRDefault="008261BF">
            <w:pPr>
              <w:spacing w:before="40" w:after="40"/>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Tốc độ thổi khí</w:t>
            </w:r>
          </w:p>
        </w:tc>
        <w:tc>
          <w:tcPr>
            <w:tcW w:w="1700" w:type="dxa"/>
            <w:tcBorders>
              <w:top w:val="nil"/>
              <w:left w:val="nil"/>
              <w:bottom w:val="single" w:sz="8" w:space="0" w:color="auto"/>
              <w:right w:val="single" w:sz="8" w:space="0" w:color="auto"/>
            </w:tcBorders>
            <w:noWrap/>
            <w:vAlign w:val="center"/>
            <w:hideMark/>
          </w:tcPr>
          <w:p w:rsidR="008261BF" w:rsidRPr="003B43B7" w:rsidRDefault="008261BF">
            <w:pPr>
              <w:spacing w:before="40" w:after="40"/>
              <w:jc w:val="center"/>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L/m</w:t>
            </w:r>
            <w:r w:rsidRPr="003B43B7">
              <w:rPr>
                <w:rFonts w:ascii="Times New Roman" w:hAnsi="Times New Roman" w:cs="Times New Roman"/>
                <w:color w:val="auto"/>
                <w:sz w:val="26"/>
                <w:szCs w:val="26"/>
                <w:vertAlign w:val="superscript"/>
                <w:lang w:eastAsia="en-US"/>
              </w:rPr>
              <w:t>3</w:t>
            </w:r>
            <w:r w:rsidRPr="003B43B7">
              <w:rPr>
                <w:rFonts w:ascii="Times New Roman" w:hAnsi="Times New Roman" w:cs="Times New Roman"/>
                <w:color w:val="auto"/>
                <w:sz w:val="26"/>
                <w:szCs w:val="26"/>
                <w:lang w:eastAsia="en-US"/>
              </w:rPr>
              <w:t>.phút</w:t>
            </w:r>
          </w:p>
        </w:tc>
        <w:tc>
          <w:tcPr>
            <w:tcW w:w="2601" w:type="dxa"/>
            <w:tcBorders>
              <w:top w:val="nil"/>
              <w:left w:val="nil"/>
              <w:bottom w:val="single" w:sz="8" w:space="0" w:color="auto"/>
              <w:right w:val="single" w:sz="8" w:space="0" w:color="auto"/>
            </w:tcBorders>
            <w:vAlign w:val="center"/>
            <w:hideMark/>
          </w:tcPr>
          <w:p w:rsidR="008261BF" w:rsidRPr="003B43B7" w:rsidRDefault="008261BF">
            <w:pPr>
              <w:spacing w:before="40" w:after="40"/>
              <w:jc w:val="center"/>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10-15</w:t>
            </w:r>
          </w:p>
        </w:tc>
      </w:tr>
      <w:tr w:rsidR="003B43B7" w:rsidRPr="003B43B7" w:rsidTr="008261BF">
        <w:trPr>
          <w:trHeight w:val="405"/>
        </w:trPr>
        <w:tc>
          <w:tcPr>
            <w:tcW w:w="563" w:type="dxa"/>
            <w:tcBorders>
              <w:top w:val="nil"/>
              <w:left w:val="single" w:sz="8" w:space="0" w:color="auto"/>
              <w:bottom w:val="single" w:sz="8" w:space="0" w:color="auto"/>
              <w:right w:val="single" w:sz="8" w:space="0" w:color="auto"/>
            </w:tcBorders>
            <w:noWrap/>
            <w:vAlign w:val="center"/>
            <w:hideMark/>
          </w:tcPr>
          <w:p w:rsidR="008261BF" w:rsidRPr="003B43B7" w:rsidRDefault="008261BF">
            <w:pPr>
              <w:spacing w:before="40" w:after="40"/>
              <w:jc w:val="center"/>
              <w:rPr>
                <w:rFonts w:ascii="Times New Roman" w:hAnsi="Times New Roman" w:cs="Times New Roman"/>
                <w:bCs/>
                <w:color w:val="auto"/>
                <w:sz w:val="26"/>
                <w:szCs w:val="26"/>
                <w:lang w:eastAsia="en-US"/>
              </w:rPr>
            </w:pPr>
            <w:r w:rsidRPr="003B43B7">
              <w:rPr>
                <w:rFonts w:ascii="Times New Roman" w:hAnsi="Times New Roman" w:cs="Times New Roman"/>
                <w:bCs/>
                <w:color w:val="auto"/>
                <w:sz w:val="26"/>
                <w:szCs w:val="26"/>
                <w:lang w:eastAsia="en-US"/>
              </w:rPr>
              <w:t>2</w:t>
            </w:r>
          </w:p>
        </w:tc>
        <w:tc>
          <w:tcPr>
            <w:tcW w:w="4646" w:type="dxa"/>
            <w:tcBorders>
              <w:top w:val="nil"/>
              <w:left w:val="nil"/>
              <w:bottom w:val="single" w:sz="8" w:space="0" w:color="auto"/>
              <w:right w:val="single" w:sz="8" w:space="0" w:color="auto"/>
            </w:tcBorders>
            <w:noWrap/>
            <w:vAlign w:val="center"/>
            <w:hideMark/>
          </w:tcPr>
          <w:p w:rsidR="008261BF" w:rsidRPr="003B43B7" w:rsidRDefault="008261BF">
            <w:pPr>
              <w:spacing w:before="40" w:after="40"/>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 xml:space="preserve">Thời gian lưu nước </w:t>
            </w:r>
          </w:p>
        </w:tc>
        <w:tc>
          <w:tcPr>
            <w:tcW w:w="1700" w:type="dxa"/>
            <w:tcBorders>
              <w:top w:val="nil"/>
              <w:left w:val="nil"/>
              <w:bottom w:val="single" w:sz="8" w:space="0" w:color="auto"/>
              <w:right w:val="single" w:sz="8" w:space="0" w:color="auto"/>
            </w:tcBorders>
            <w:noWrap/>
            <w:vAlign w:val="center"/>
            <w:hideMark/>
          </w:tcPr>
          <w:p w:rsidR="008261BF" w:rsidRPr="003B43B7" w:rsidRDefault="008261BF">
            <w:pPr>
              <w:spacing w:before="40" w:after="40"/>
              <w:jc w:val="center"/>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giờ</w:t>
            </w:r>
          </w:p>
        </w:tc>
        <w:tc>
          <w:tcPr>
            <w:tcW w:w="2601" w:type="dxa"/>
            <w:tcBorders>
              <w:top w:val="nil"/>
              <w:left w:val="nil"/>
              <w:bottom w:val="single" w:sz="8" w:space="0" w:color="auto"/>
              <w:right w:val="single" w:sz="8" w:space="0" w:color="auto"/>
            </w:tcBorders>
            <w:vAlign w:val="center"/>
            <w:hideMark/>
          </w:tcPr>
          <w:p w:rsidR="008261BF" w:rsidRPr="003B43B7" w:rsidRDefault="00A9633F">
            <w:pPr>
              <w:spacing w:before="40" w:after="40"/>
              <w:jc w:val="center"/>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val="en-US" w:eastAsia="en-US"/>
              </w:rPr>
              <w:t>5</w:t>
            </w:r>
            <w:r w:rsidR="008261BF" w:rsidRPr="003B43B7">
              <w:rPr>
                <w:rFonts w:ascii="Times New Roman" w:hAnsi="Times New Roman" w:cs="Times New Roman"/>
                <w:color w:val="auto"/>
                <w:sz w:val="26"/>
                <w:szCs w:val="26"/>
                <w:lang w:eastAsia="en-US"/>
              </w:rPr>
              <w:t>,0</w:t>
            </w:r>
          </w:p>
        </w:tc>
      </w:tr>
      <w:tr w:rsidR="003B43B7" w:rsidRPr="003B43B7" w:rsidTr="008261BF">
        <w:trPr>
          <w:trHeight w:val="405"/>
        </w:trPr>
        <w:tc>
          <w:tcPr>
            <w:tcW w:w="563" w:type="dxa"/>
            <w:tcBorders>
              <w:top w:val="nil"/>
              <w:left w:val="single" w:sz="8" w:space="0" w:color="auto"/>
              <w:bottom w:val="single" w:sz="8" w:space="0" w:color="auto"/>
              <w:right w:val="single" w:sz="8" w:space="0" w:color="auto"/>
            </w:tcBorders>
            <w:noWrap/>
            <w:vAlign w:val="center"/>
            <w:hideMark/>
          </w:tcPr>
          <w:p w:rsidR="008261BF" w:rsidRPr="003B43B7" w:rsidRDefault="008261BF">
            <w:pPr>
              <w:spacing w:before="40" w:after="40"/>
              <w:jc w:val="center"/>
              <w:rPr>
                <w:rFonts w:ascii="Times New Roman" w:hAnsi="Times New Roman" w:cs="Times New Roman"/>
                <w:bCs/>
                <w:color w:val="auto"/>
                <w:sz w:val="26"/>
                <w:szCs w:val="26"/>
                <w:lang w:eastAsia="en-US"/>
              </w:rPr>
            </w:pPr>
            <w:r w:rsidRPr="003B43B7">
              <w:rPr>
                <w:rFonts w:ascii="Times New Roman" w:hAnsi="Times New Roman" w:cs="Times New Roman"/>
                <w:bCs/>
                <w:color w:val="auto"/>
                <w:sz w:val="26"/>
                <w:szCs w:val="26"/>
                <w:lang w:eastAsia="en-US"/>
              </w:rPr>
              <w:t>3</w:t>
            </w:r>
          </w:p>
        </w:tc>
        <w:tc>
          <w:tcPr>
            <w:tcW w:w="4646" w:type="dxa"/>
            <w:tcBorders>
              <w:top w:val="nil"/>
              <w:left w:val="nil"/>
              <w:bottom w:val="single" w:sz="8" w:space="0" w:color="auto"/>
              <w:right w:val="single" w:sz="8" w:space="0" w:color="auto"/>
            </w:tcBorders>
            <w:noWrap/>
            <w:vAlign w:val="center"/>
            <w:hideMark/>
          </w:tcPr>
          <w:p w:rsidR="008261BF" w:rsidRPr="003B43B7" w:rsidRDefault="008261BF">
            <w:pPr>
              <w:spacing w:before="40" w:after="40"/>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Thể tích bể</w:t>
            </w:r>
          </w:p>
        </w:tc>
        <w:tc>
          <w:tcPr>
            <w:tcW w:w="1700" w:type="dxa"/>
            <w:tcBorders>
              <w:top w:val="nil"/>
              <w:left w:val="nil"/>
              <w:bottom w:val="single" w:sz="8" w:space="0" w:color="auto"/>
              <w:right w:val="single" w:sz="8" w:space="0" w:color="auto"/>
            </w:tcBorders>
            <w:noWrap/>
            <w:vAlign w:val="center"/>
            <w:hideMark/>
          </w:tcPr>
          <w:p w:rsidR="008261BF" w:rsidRPr="003B43B7" w:rsidRDefault="008261BF">
            <w:pPr>
              <w:spacing w:before="40" w:after="40"/>
              <w:jc w:val="center"/>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m</w:t>
            </w:r>
            <w:r w:rsidRPr="003B43B7">
              <w:rPr>
                <w:rFonts w:ascii="Times New Roman" w:hAnsi="Times New Roman" w:cs="Times New Roman"/>
                <w:color w:val="auto"/>
                <w:sz w:val="26"/>
                <w:szCs w:val="26"/>
                <w:vertAlign w:val="superscript"/>
                <w:lang w:eastAsia="en-US"/>
              </w:rPr>
              <w:t>3</w:t>
            </w:r>
          </w:p>
        </w:tc>
        <w:tc>
          <w:tcPr>
            <w:tcW w:w="2601" w:type="dxa"/>
            <w:tcBorders>
              <w:top w:val="nil"/>
              <w:left w:val="nil"/>
              <w:bottom w:val="single" w:sz="8" w:space="0" w:color="auto"/>
              <w:right w:val="single" w:sz="8" w:space="0" w:color="auto"/>
            </w:tcBorders>
            <w:vAlign w:val="center"/>
            <w:hideMark/>
          </w:tcPr>
          <w:p w:rsidR="008261BF" w:rsidRPr="003B43B7" w:rsidRDefault="00A9633F">
            <w:pPr>
              <w:spacing w:before="40" w:after="40"/>
              <w:jc w:val="center"/>
              <w:rPr>
                <w:rFonts w:ascii="Times New Roman" w:hAnsi="Times New Roman" w:cs="Times New Roman"/>
                <w:color w:val="auto"/>
                <w:sz w:val="26"/>
                <w:szCs w:val="26"/>
                <w:lang w:val="en-US" w:eastAsia="en-US"/>
              </w:rPr>
            </w:pPr>
            <w:r w:rsidRPr="003B43B7">
              <w:rPr>
                <w:rFonts w:ascii="Times New Roman" w:hAnsi="Times New Roman" w:cs="Times New Roman"/>
                <w:color w:val="auto"/>
                <w:sz w:val="26"/>
                <w:szCs w:val="26"/>
                <w:lang w:val="en-US" w:eastAsia="en-US"/>
              </w:rPr>
              <w:t>16</w:t>
            </w:r>
          </w:p>
        </w:tc>
      </w:tr>
      <w:tr w:rsidR="003B43B7" w:rsidRPr="003B43B7" w:rsidTr="008261BF">
        <w:trPr>
          <w:trHeight w:val="345"/>
        </w:trPr>
        <w:tc>
          <w:tcPr>
            <w:tcW w:w="563" w:type="dxa"/>
            <w:tcBorders>
              <w:top w:val="nil"/>
              <w:left w:val="single" w:sz="8" w:space="0" w:color="auto"/>
              <w:bottom w:val="single" w:sz="8" w:space="0" w:color="auto"/>
              <w:right w:val="single" w:sz="8" w:space="0" w:color="auto"/>
            </w:tcBorders>
            <w:noWrap/>
            <w:vAlign w:val="center"/>
            <w:hideMark/>
          </w:tcPr>
          <w:p w:rsidR="008261BF" w:rsidRPr="003B43B7" w:rsidRDefault="008261BF">
            <w:pPr>
              <w:spacing w:before="40" w:after="40"/>
              <w:jc w:val="center"/>
              <w:rPr>
                <w:rFonts w:ascii="Times New Roman" w:hAnsi="Times New Roman" w:cs="Times New Roman"/>
                <w:bCs/>
                <w:color w:val="auto"/>
                <w:sz w:val="26"/>
                <w:szCs w:val="26"/>
                <w:lang w:eastAsia="en-US"/>
              </w:rPr>
            </w:pPr>
            <w:r w:rsidRPr="003B43B7">
              <w:rPr>
                <w:rFonts w:ascii="Times New Roman" w:hAnsi="Times New Roman" w:cs="Times New Roman"/>
                <w:bCs/>
                <w:color w:val="auto"/>
                <w:sz w:val="26"/>
                <w:szCs w:val="26"/>
                <w:lang w:eastAsia="en-US"/>
              </w:rPr>
              <w:t>4</w:t>
            </w:r>
          </w:p>
        </w:tc>
        <w:tc>
          <w:tcPr>
            <w:tcW w:w="4646" w:type="dxa"/>
            <w:tcBorders>
              <w:top w:val="nil"/>
              <w:left w:val="nil"/>
              <w:bottom w:val="single" w:sz="8" w:space="0" w:color="auto"/>
              <w:right w:val="single" w:sz="8" w:space="0" w:color="auto"/>
            </w:tcBorders>
            <w:noWrap/>
            <w:vAlign w:val="center"/>
            <w:hideMark/>
          </w:tcPr>
          <w:p w:rsidR="008261BF" w:rsidRPr="003B43B7" w:rsidRDefault="008261BF">
            <w:pPr>
              <w:spacing w:before="40" w:after="40"/>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Chiều sâu hữu ích bể + Chiều cao bảo vệ</w:t>
            </w:r>
          </w:p>
        </w:tc>
        <w:tc>
          <w:tcPr>
            <w:tcW w:w="1700" w:type="dxa"/>
            <w:tcBorders>
              <w:top w:val="nil"/>
              <w:left w:val="nil"/>
              <w:bottom w:val="single" w:sz="8" w:space="0" w:color="auto"/>
              <w:right w:val="single" w:sz="8" w:space="0" w:color="auto"/>
            </w:tcBorders>
            <w:noWrap/>
            <w:vAlign w:val="center"/>
            <w:hideMark/>
          </w:tcPr>
          <w:p w:rsidR="008261BF" w:rsidRPr="003B43B7" w:rsidRDefault="008261BF">
            <w:pPr>
              <w:spacing w:before="40" w:after="40"/>
              <w:jc w:val="center"/>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mm</w:t>
            </w:r>
          </w:p>
        </w:tc>
        <w:tc>
          <w:tcPr>
            <w:tcW w:w="2601" w:type="dxa"/>
            <w:tcBorders>
              <w:top w:val="nil"/>
              <w:left w:val="nil"/>
              <w:bottom w:val="single" w:sz="8" w:space="0" w:color="auto"/>
              <w:right w:val="single" w:sz="8" w:space="0" w:color="auto"/>
            </w:tcBorders>
            <w:vAlign w:val="center"/>
            <w:hideMark/>
          </w:tcPr>
          <w:p w:rsidR="008261BF" w:rsidRPr="003B43B7" w:rsidRDefault="00A9633F">
            <w:pPr>
              <w:spacing w:before="40" w:after="40"/>
              <w:jc w:val="center"/>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val="en-US" w:eastAsia="en-US"/>
              </w:rPr>
              <w:t>3</w:t>
            </w:r>
            <w:r w:rsidR="008261BF" w:rsidRPr="003B43B7">
              <w:rPr>
                <w:rFonts w:ascii="Times New Roman" w:hAnsi="Times New Roman" w:cs="Times New Roman"/>
                <w:color w:val="auto"/>
                <w:sz w:val="26"/>
                <w:szCs w:val="26"/>
                <w:lang w:val="en-US" w:eastAsia="en-US"/>
              </w:rPr>
              <w:t>.3</w:t>
            </w:r>
            <w:r w:rsidR="008261BF" w:rsidRPr="003B43B7">
              <w:rPr>
                <w:rFonts w:ascii="Times New Roman" w:hAnsi="Times New Roman" w:cs="Times New Roman"/>
                <w:color w:val="auto"/>
                <w:sz w:val="26"/>
                <w:szCs w:val="26"/>
                <w:lang w:eastAsia="en-US"/>
              </w:rPr>
              <w:t>00</w:t>
            </w:r>
          </w:p>
        </w:tc>
      </w:tr>
      <w:tr w:rsidR="003B43B7" w:rsidRPr="003B43B7" w:rsidTr="008261BF">
        <w:trPr>
          <w:trHeight w:val="345"/>
        </w:trPr>
        <w:tc>
          <w:tcPr>
            <w:tcW w:w="563" w:type="dxa"/>
            <w:tcBorders>
              <w:top w:val="nil"/>
              <w:left w:val="single" w:sz="8" w:space="0" w:color="auto"/>
              <w:bottom w:val="single" w:sz="8" w:space="0" w:color="auto"/>
              <w:right w:val="single" w:sz="8" w:space="0" w:color="auto"/>
            </w:tcBorders>
            <w:noWrap/>
            <w:vAlign w:val="center"/>
            <w:hideMark/>
          </w:tcPr>
          <w:p w:rsidR="008261BF" w:rsidRPr="003B43B7" w:rsidRDefault="008261BF">
            <w:pPr>
              <w:spacing w:before="40" w:after="40"/>
              <w:jc w:val="center"/>
              <w:rPr>
                <w:rFonts w:ascii="Times New Roman" w:hAnsi="Times New Roman" w:cs="Times New Roman"/>
                <w:bCs/>
                <w:color w:val="auto"/>
                <w:sz w:val="26"/>
                <w:szCs w:val="26"/>
                <w:lang w:eastAsia="en-US"/>
              </w:rPr>
            </w:pPr>
            <w:r w:rsidRPr="003B43B7">
              <w:rPr>
                <w:rFonts w:ascii="Times New Roman" w:hAnsi="Times New Roman" w:cs="Times New Roman"/>
                <w:bCs/>
                <w:color w:val="auto"/>
                <w:sz w:val="26"/>
                <w:szCs w:val="26"/>
                <w:lang w:eastAsia="en-US"/>
              </w:rPr>
              <w:t>5</w:t>
            </w:r>
          </w:p>
        </w:tc>
        <w:tc>
          <w:tcPr>
            <w:tcW w:w="4646" w:type="dxa"/>
            <w:tcBorders>
              <w:top w:val="nil"/>
              <w:left w:val="nil"/>
              <w:bottom w:val="single" w:sz="8" w:space="0" w:color="auto"/>
              <w:right w:val="single" w:sz="8" w:space="0" w:color="auto"/>
            </w:tcBorders>
            <w:noWrap/>
            <w:vAlign w:val="center"/>
            <w:hideMark/>
          </w:tcPr>
          <w:p w:rsidR="008261BF" w:rsidRPr="003B43B7" w:rsidRDefault="008261BF">
            <w:pPr>
              <w:spacing w:before="40" w:after="40"/>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Kích thước: Rộng×Dài</w:t>
            </w:r>
          </w:p>
        </w:tc>
        <w:tc>
          <w:tcPr>
            <w:tcW w:w="1700" w:type="dxa"/>
            <w:tcBorders>
              <w:top w:val="nil"/>
              <w:left w:val="nil"/>
              <w:bottom w:val="single" w:sz="8" w:space="0" w:color="auto"/>
              <w:right w:val="single" w:sz="8" w:space="0" w:color="auto"/>
            </w:tcBorders>
            <w:noWrap/>
            <w:vAlign w:val="center"/>
            <w:hideMark/>
          </w:tcPr>
          <w:p w:rsidR="008261BF" w:rsidRPr="003B43B7" w:rsidRDefault="008261BF">
            <w:pPr>
              <w:spacing w:before="40" w:after="40"/>
              <w:jc w:val="center"/>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mm</w:t>
            </w:r>
          </w:p>
        </w:tc>
        <w:tc>
          <w:tcPr>
            <w:tcW w:w="2601" w:type="dxa"/>
            <w:tcBorders>
              <w:top w:val="nil"/>
              <w:left w:val="nil"/>
              <w:bottom w:val="single" w:sz="8" w:space="0" w:color="auto"/>
              <w:right w:val="single" w:sz="8" w:space="0" w:color="auto"/>
            </w:tcBorders>
            <w:vAlign w:val="center"/>
            <w:hideMark/>
          </w:tcPr>
          <w:p w:rsidR="008261BF" w:rsidRPr="003B43B7" w:rsidRDefault="00A9633F">
            <w:pPr>
              <w:spacing w:before="40" w:after="40"/>
              <w:jc w:val="center"/>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val="en-US" w:eastAsia="en-US"/>
              </w:rPr>
              <w:t>2.5</w:t>
            </w:r>
            <w:r w:rsidR="002A7B36" w:rsidRPr="003B43B7">
              <w:rPr>
                <w:rFonts w:ascii="Times New Roman" w:hAnsi="Times New Roman" w:cs="Times New Roman"/>
                <w:color w:val="auto"/>
                <w:sz w:val="26"/>
                <w:szCs w:val="26"/>
                <w:lang w:eastAsia="en-US"/>
              </w:rPr>
              <w:t>00×</w:t>
            </w:r>
            <w:r w:rsidRPr="003B43B7">
              <w:rPr>
                <w:rFonts w:ascii="Times New Roman" w:hAnsi="Times New Roman" w:cs="Times New Roman"/>
                <w:color w:val="auto"/>
                <w:sz w:val="26"/>
                <w:szCs w:val="26"/>
                <w:lang w:val="en-US" w:eastAsia="en-US"/>
              </w:rPr>
              <w:t>2</w:t>
            </w:r>
            <w:r w:rsidR="008261BF" w:rsidRPr="003B43B7">
              <w:rPr>
                <w:rFonts w:ascii="Times New Roman" w:hAnsi="Times New Roman" w:cs="Times New Roman"/>
                <w:color w:val="auto"/>
                <w:sz w:val="26"/>
                <w:szCs w:val="26"/>
                <w:lang w:eastAsia="en-US"/>
              </w:rPr>
              <w:t>.000</w:t>
            </w:r>
          </w:p>
        </w:tc>
      </w:tr>
      <w:tr w:rsidR="003B43B7" w:rsidRPr="003B43B7" w:rsidTr="008261BF">
        <w:trPr>
          <w:trHeight w:val="288"/>
        </w:trPr>
        <w:tc>
          <w:tcPr>
            <w:tcW w:w="9510" w:type="dxa"/>
            <w:gridSpan w:val="4"/>
            <w:tcBorders>
              <w:top w:val="single" w:sz="8" w:space="0" w:color="auto"/>
              <w:left w:val="single" w:sz="8" w:space="0" w:color="auto"/>
              <w:bottom w:val="single" w:sz="4" w:space="0" w:color="auto"/>
              <w:right w:val="single" w:sz="8" w:space="0" w:color="auto"/>
            </w:tcBorders>
            <w:noWrap/>
            <w:vAlign w:val="center"/>
            <w:hideMark/>
          </w:tcPr>
          <w:p w:rsidR="008261BF" w:rsidRPr="003B43B7" w:rsidRDefault="008261BF">
            <w:pPr>
              <w:spacing w:before="40" w:after="40"/>
              <w:jc w:val="center"/>
              <w:rPr>
                <w:rFonts w:ascii="Times New Roman" w:hAnsi="Times New Roman" w:cs="Times New Roman"/>
                <w:b/>
                <w:bCs/>
                <w:color w:val="auto"/>
                <w:sz w:val="26"/>
                <w:szCs w:val="26"/>
                <w:lang w:eastAsia="en-US"/>
              </w:rPr>
            </w:pPr>
            <w:r w:rsidRPr="003B43B7">
              <w:rPr>
                <w:rFonts w:ascii="Times New Roman" w:hAnsi="Times New Roman" w:cs="Times New Roman"/>
                <w:b/>
                <w:bCs/>
                <w:color w:val="auto"/>
                <w:sz w:val="26"/>
                <w:szCs w:val="26"/>
                <w:lang w:eastAsia="en-US"/>
              </w:rPr>
              <w:t> Bể Anoxic </w:t>
            </w:r>
          </w:p>
        </w:tc>
      </w:tr>
      <w:tr w:rsidR="003B43B7" w:rsidRPr="003B43B7" w:rsidTr="008261BF">
        <w:trPr>
          <w:trHeight w:val="345"/>
        </w:trPr>
        <w:tc>
          <w:tcPr>
            <w:tcW w:w="563" w:type="dxa"/>
            <w:tcBorders>
              <w:top w:val="single" w:sz="4" w:space="0" w:color="auto"/>
              <w:left w:val="single" w:sz="8" w:space="0" w:color="auto"/>
              <w:bottom w:val="single" w:sz="8" w:space="0" w:color="auto"/>
              <w:right w:val="single" w:sz="8" w:space="0" w:color="auto"/>
            </w:tcBorders>
            <w:noWrap/>
            <w:vAlign w:val="center"/>
            <w:hideMark/>
          </w:tcPr>
          <w:p w:rsidR="008261BF" w:rsidRPr="003B43B7" w:rsidRDefault="008261BF">
            <w:pPr>
              <w:spacing w:before="40" w:after="40"/>
              <w:jc w:val="center"/>
              <w:rPr>
                <w:rFonts w:ascii="Times New Roman" w:hAnsi="Times New Roman" w:cs="Times New Roman"/>
                <w:bCs/>
                <w:color w:val="auto"/>
                <w:sz w:val="26"/>
                <w:szCs w:val="26"/>
                <w:lang w:eastAsia="en-US"/>
              </w:rPr>
            </w:pPr>
            <w:r w:rsidRPr="003B43B7">
              <w:rPr>
                <w:rFonts w:ascii="Times New Roman" w:hAnsi="Times New Roman" w:cs="Times New Roman"/>
                <w:bCs/>
                <w:color w:val="auto"/>
                <w:sz w:val="26"/>
                <w:szCs w:val="26"/>
                <w:lang w:eastAsia="en-US"/>
              </w:rPr>
              <w:t>1</w:t>
            </w:r>
          </w:p>
        </w:tc>
        <w:tc>
          <w:tcPr>
            <w:tcW w:w="4646" w:type="dxa"/>
            <w:tcBorders>
              <w:top w:val="single" w:sz="4" w:space="0" w:color="auto"/>
              <w:left w:val="nil"/>
              <w:bottom w:val="single" w:sz="8" w:space="0" w:color="auto"/>
              <w:right w:val="single" w:sz="8" w:space="0" w:color="auto"/>
            </w:tcBorders>
            <w:noWrap/>
            <w:vAlign w:val="center"/>
            <w:hideMark/>
          </w:tcPr>
          <w:p w:rsidR="008261BF" w:rsidRPr="003B43B7" w:rsidRDefault="008261BF">
            <w:pPr>
              <w:spacing w:before="40" w:after="40"/>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 xml:space="preserve">Thời gian lưu nước </w:t>
            </w:r>
          </w:p>
        </w:tc>
        <w:tc>
          <w:tcPr>
            <w:tcW w:w="1700" w:type="dxa"/>
            <w:tcBorders>
              <w:top w:val="single" w:sz="4" w:space="0" w:color="auto"/>
              <w:left w:val="nil"/>
              <w:bottom w:val="single" w:sz="8" w:space="0" w:color="auto"/>
              <w:right w:val="single" w:sz="8" w:space="0" w:color="auto"/>
            </w:tcBorders>
            <w:noWrap/>
            <w:vAlign w:val="center"/>
            <w:hideMark/>
          </w:tcPr>
          <w:p w:rsidR="008261BF" w:rsidRPr="003B43B7" w:rsidRDefault="008261BF">
            <w:pPr>
              <w:spacing w:before="40" w:after="40"/>
              <w:jc w:val="center"/>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giờ</w:t>
            </w:r>
          </w:p>
        </w:tc>
        <w:tc>
          <w:tcPr>
            <w:tcW w:w="2601" w:type="dxa"/>
            <w:tcBorders>
              <w:top w:val="single" w:sz="4" w:space="0" w:color="auto"/>
              <w:left w:val="nil"/>
              <w:bottom w:val="single" w:sz="8" w:space="0" w:color="auto"/>
              <w:right w:val="single" w:sz="8" w:space="0" w:color="auto"/>
            </w:tcBorders>
            <w:vAlign w:val="center"/>
            <w:hideMark/>
          </w:tcPr>
          <w:p w:rsidR="008261BF" w:rsidRPr="003B43B7" w:rsidRDefault="00D2752A">
            <w:pPr>
              <w:spacing w:before="40" w:after="40"/>
              <w:jc w:val="center"/>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val="en-US" w:eastAsia="en-US"/>
              </w:rPr>
              <w:t>3</w:t>
            </w:r>
            <w:r w:rsidR="008261BF" w:rsidRPr="003B43B7">
              <w:rPr>
                <w:rFonts w:ascii="Times New Roman" w:hAnsi="Times New Roman" w:cs="Times New Roman"/>
                <w:color w:val="auto"/>
                <w:sz w:val="26"/>
                <w:szCs w:val="26"/>
                <w:lang w:eastAsia="en-US"/>
              </w:rPr>
              <w:t>,0</w:t>
            </w:r>
          </w:p>
        </w:tc>
      </w:tr>
      <w:tr w:rsidR="003B43B7" w:rsidRPr="003B43B7" w:rsidTr="008261BF">
        <w:trPr>
          <w:trHeight w:val="405"/>
        </w:trPr>
        <w:tc>
          <w:tcPr>
            <w:tcW w:w="563" w:type="dxa"/>
            <w:tcBorders>
              <w:top w:val="nil"/>
              <w:left w:val="single" w:sz="8" w:space="0" w:color="auto"/>
              <w:bottom w:val="single" w:sz="8" w:space="0" w:color="auto"/>
              <w:right w:val="single" w:sz="8" w:space="0" w:color="auto"/>
            </w:tcBorders>
            <w:noWrap/>
            <w:vAlign w:val="center"/>
            <w:hideMark/>
          </w:tcPr>
          <w:p w:rsidR="002A7B36" w:rsidRPr="003B43B7" w:rsidRDefault="002A7B36">
            <w:pPr>
              <w:spacing w:before="40" w:after="40"/>
              <w:jc w:val="center"/>
              <w:rPr>
                <w:rFonts w:ascii="Times New Roman" w:hAnsi="Times New Roman" w:cs="Times New Roman"/>
                <w:bCs/>
                <w:color w:val="auto"/>
                <w:sz w:val="26"/>
                <w:szCs w:val="26"/>
                <w:lang w:eastAsia="en-US"/>
              </w:rPr>
            </w:pPr>
            <w:r w:rsidRPr="003B43B7">
              <w:rPr>
                <w:rFonts w:ascii="Times New Roman" w:hAnsi="Times New Roman" w:cs="Times New Roman"/>
                <w:bCs/>
                <w:color w:val="auto"/>
                <w:sz w:val="26"/>
                <w:szCs w:val="26"/>
                <w:lang w:eastAsia="en-US"/>
              </w:rPr>
              <w:t>2</w:t>
            </w:r>
          </w:p>
        </w:tc>
        <w:tc>
          <w:tcPr>
            <w:tcW w:w="4646" w:type="dxa"/>
            <w:tcBorders>
              <w:top w:val="nil"/>
              <w:left w:val="nil"/>
              <w:bottom w:val="single" w:sz="8" w:space="0" w:color="auto"/>
              <w:right w:val="single" w:sz="8" w:space="0" w:color="auto"/>
            </w:tcBorders>
            <w:noWrap/>
            <w:vAlign w:val="center"/>
            <w:hideMark/>
          </w:tcPr>
          <w:p w:rsidR="002A7B36" w:rsidRPr="003B43B7" w:rsidRDefault="002A7B36">
            <w:pPr>
              <w:spacing w:before="40" w:after="40"/>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Thể tích bể</w:t>
            </w:r>
          </w:p>
        </w:tc>
        <w:tc>
          <w:tcPr>
            <w:tcW w:w="1700" w:type="dxa"/>
            <w:tcBorders>
              <w:top w:val="nil"/>
              <w:left w:val="nil"/>
              <w:bottom w:val="single" w:sz="8" w:space="0" w:color="auto"/>
              <w:right w:val="single" w:sz="8" w:space="0" w:color="auto"/>
            </w:tcBorders>
            <w:noWrap/>
            <w:vAlign w:val="center"/>
            <w:hideMark/>
          </w:tcPr>
          <w:p w:rsidR="002A7B36" w:rsidRPr="003B43B7" w:rsidRDefault="002A7B36">
            <w:pPr>
              <w:spacing w:before="40" w:after="40"/>
              <w:jc w:val="center"/>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m</w:t>
            </w:r>
            <w:r w:rsidRPr="003B43B7">
              <w:rPr>
                <w:rFonts w:ascii="Times New Roman" w:hAnsi="Times New Roman" w:cs="Times New Roman"/>
                <w:color w:val="auto"/>
                <w:sz w:val="26"/>
                <w:szCs w:val="26"/>
                <w:vertAlign w:val="superscript"/>
                <w:lang w:eastAsia="en-US"/>
              </w:rPr>
              <w:t>3</w:t>
            </w:r>
          </w:p>
        </w:tc>
        <w:tc>
          <w:tcPr>
            <w:tcW w:w="2601" w:type="dxa"/>
            <w:tcBorders>
              <w:top w:val="nil"/>
              <w:left w:val="nil"/>
              <w:bottom w:val="single" w:sz="8" w:space="0" w:color="auto"/>
              <w:right w:val="single" w:sz="8" w:space="0" w:color="auto"/>
            </w:tcBorders>
            <w:vAlign w:val="center"/>
            <w:hideMark/>
          </w:tcPr>
          <w:p w:rsidR="002A7B36" w:rsidRPr="003B43B7" w:rsidRDefault="00D2752A" w:rsidP="005E310F">
            <w:pPr>
              <w:spacing w:before="40" w:after="40"/>
              <w:jc w:val="center"/>
              <w:rPr>
                <w:rFonts w:ascii="Times New Roman" w:hAnsi="Times New Roman" w:cs="Times New Roman"/>
                <w:color w:val="auto"/>
                <w:sz w:val="26"/>
                <w:szCs w:val="26"/>
                <w:lang w:val="en-US" w:eastAsia="en-US"/>
              </w:rPr>
            </w:pPr>
            <w:r w:rsidRPr="003B43B7">
              <w:rPr>
                <w:rFonts w:ascii="Times New Roman" w:hAnsi="Times New Roman" w:cs="Times New Roman"/>
                <w:color w:val="auto"/>
                <w:sz w:val="26"/>
                <w:szCs w:val="26"/>
                <w:lang w:val="en-US" w:eastAsia="en-US"/>
              </w:rPr>
              <w:t>9</w:t>
            </w:r>
            <w:r w:rsidR="002A7B36" w:rsidRPr="003B43B7">
              <w:rPr>
                <w:rFonts w:ascii="Times New Roman" w:hAnsi="Times New Roman" w:cs="Times New Roman"/>
                <w:color w:val="auto"/>
                <w:sz w:val="26"/>
                <w:szCs w:val="26"/>
                <w:lang w:val="en-US" w:eastAsia="en-US"/>
              </w:rPr>
              <w:t>,6</w:t>
            </w:r>
          </w:p>
        </w:tc>
      </w:tr>
      <w:tr w:rsidR="003B43B7" w:rsidRPr="003B43B7" w:rsidTr="008261BF">
        <w:trPr>
          <w:trHeight w:val="345"/>
        </w:trPr>
        <w:tc>
          <w:tcPr>
            <w:tcW w:w="563" w:type="dxa"/>
            <w:tcBorders>
              <w:top w:val="nil"/>
              <w:left w:val="single" w:sz="8" w:space="0" w:color="auto"/>
              <w:bottom w:val="single" w:sz="8" w:space="0" w:color="auto"/>
              <w:right w:val="single" w:sz="8" w:space="0" w:color="auto"/>
            </w:tcBorders>
            <w:noWrap/>
            <w:vAlign w:val="center"/>
            <w:hideMark/>
          </w:tcPr>
          <w:p w:rsidR="002A7B36" w:rsidRPr="003B43B7" w:rsidRDefault="002A7B36">
            <w:pPr>
              <w:spacing w:before="40" w:after="40"/>
              <w:jc w:val="center"/>
              <w:rPr>
                <w:rFonts w:ascii="Times New Roman" w:hAnsi="Times New Roman" w:cs="Times New Roman"/>
                <w:bCs/>
                <w:color w:val="auto"/>
                <w:sz w:val="26"/>
                <w:szCs w:val="26"/>
                <w:lang w:eastAsia="en-US"/>
              </w:rPr>
            </w:pPr>
            <w:r w:rsidRPr="003B43B7">
              <w:rPr>
                <w:rFonts w:ascii="Times New Roman" w:hAnsi="Times New Roman" w:cs="Times New Roman"/>
                <w:bCs/>
                <w:color w:val="auto"/>
                <w:sz w:val="26"/>
                <w:szCs w:val="26"/>
                <w:lang w:eastAsia="en-US"/>
              </w:rPr>
              <w:t>3</w:t>
            </w:r>
          </w:p>
        </w:tc>
        <w:tc>
          <w:tcPr>
            <w:tcW w:w="4646" w:type="dxa"/>
            <w:tcBorders>
              <w:top w:val="nil"/>
              <w:left w:val="nil"/>
              <w:bottom w:val="single" w:sz="8" w:space="0" w:color="auto"/>
              <w:right w:val="single" w:sz="8" w:space="0" w:color="auto"/>
            </w:tcBorders>
            <w:noWrap/>
            <w:vAlign w:val="center"/>
            <w:hideMark/>
          </w:tcPr>
          <w:p w:rsidR="002A7B36" w:rsidRPr="003B43B7" w:rsidRDefault="002A7B36">
            <w:pPr>
              <w:spacing w:before="40" w:after="40"/>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Chiều sâu hữu ích bể + Chiều cao bảo vệ</w:t>
            </w:r>
          </w:p>
        </w:tc>
        <w:tc>
          <w:tcPr>
            <w:tcW w:w="1700" w:type="dxa"/>
            <w:tcBorders>
              <w:top w:val="nil"/>
              <w:left w:val="nil"/>
              <w:bottom w:val="single" w:sz="8" w:space="0" w:color="auto"/>
              <w:right w:val="single" w:sz="8" w:space="0" w:color="auto"/>
            </w:tcBorders>
            <w:noWrap/>
            <w:vAlign w:val="center"/>
            <w:hideMark/>
          </w:tcPr>
          <w:p w:rsidR="002A7B36" w:rsidRPr="003B43B7" w:rsidRDefault="002A7B36">
            <w:pPr>
              <w:spacing w:before="40" w:after="40"/>
              <w:jc w:val="center"/>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mm</w:t>
            </w:r>
          </w:p>
        </w:tc>
        <w:tc>
          <w:tcPr>
            <w:tcW w:w="2601" w:type="dxa"/>
            <w:tcBorders>
              <w:top w:val="nil"/>
              <w:left w:val="nil"/>
              <w:bottom w:val="single" w:sz="8" w:space="0" w:color="auto"/>
              <w:right w:val="single" w:sz="8" w:space="0" w:color="auto"/>
            </w:tcBorders>
            <w:vAlign w:val="center"/>
            <w:hideMark/>
          </w:tcPr>
          <w:p w:rsidR="002A7B36" w:rsidRPr="003B43B7" w:rsidRDefault="00D2752A" w:rsidP="005E310F">
            <w:pPr>
              <w:spacing w:before="40" w:after="40"/>
              <w:jc w:val="center"/>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val="en-US" w:eastAsia="en-US"/>
              </w:rPr>
              <w:t>3.5</w:t>
            </w:r>
            <w:r w:rsidR="002A7B36" w:rsidRPr="003B43B7">
              <w:rPr>
                <w:rFonts w:ascii="Times New Roman" w:hAnsi="Times New Roman" w:cs="Times New Roman"/>
                <w:color w:val="auto"/>
                <w:sz w:val="26"/>
                <w:szCs w:val="26"/>
                <w:lang w:eastAsia="en-US"/>
              </w:rPr>
              <w:t>00</w:t>
            </w:r>
          </w:p>
        </w:tc>
      </w:tr>
      <w:tr w:rsidR="003B43B7" w:rsidRPr="003B43B7" w:rsidTr="008261BF">
        <w:trPr>
          <w:trHeight w:val="345"/>
        </w:trPr>
        <w:tc>
          <w:tcPr>
            <w:tcW w:w="563" w:type="dxa"/>
            <w:tcBorders>
              <w:top w:val="nil"/>
              <w:left w:val="single" w:sz="8" w:space="0" w:color="auto"/>
              <w:bottom w:val="single" w:sz="8" w:space="0" w:color="auto"/>
              <w:right w:val="single" w:sz="8" w:space="0" w:color="auto"/>
            </w:tcBorders>
            <w:noWrap/>
            <w:vAlign w:val="center"/>
            <w:hideMark/>
          </w:tcPr>
          <w:p w:rsidR="002A7B36" w:rsidRPr="003B43B7" w:rsidRDefault="002A7B36">
            <w:pPr>
              <w:spacing w:before="40" w:after="40"/>
              <w:jc w:val="center"/>
              <w:rPr>
                <w:rFonts w:ascii="Times New Roman" w:hAnsi="Times New Roman" w:cs="Times New Roman"/>
                <w:bCs/>
                <w:color w:val="auto"/>
                <w:sz w:val="26"/>
                <w:szCs w:val="26"/>
                <w:lang w:eastAsia="en-US"/>
              </w:rPr>
            </w:pPr>
            <w:r w:rsidRPr="003B43B7">
              <w:rPr>
                <w:rFonts w:ascii="Times New Roman" w:hAnsi="Times New Roman" w:cs="Times New Roman"/>
                <w:bCs/>
                <w:color w:val="auto"/>
                <w:sz w:val="26"/>
                <w:szCs w:val="26"/>
                <w:lang w:eastAsia="en-US"/>
              </w:rPr>
              <w:t>4</w:t>
            </w:r>
          </w:p>
        </w:tc>
        <w:tc>
          <w:tcPr>
            <w:tcW w:w="4646" w:type="dxa"/>
            <w:tcBorders>
              <w:top w:val="nil"/>
              <w:left w:val="nil"/>
              <w:bottom w:val="single" w:sz="8" w:space="0" w:color="auto"/>
              <w:right w:val="single" w:sz="8" w:space="0" w:color="auto"/>
            </w:tcBorders>
            <w:noWrap/>
            <w:vAlign w:val="center"/>
            <w:hideMark/>
          </w:tcPr>
          <w:p w:rsidR="002A7B36" w:rsidRPr="003B43B7" w:rsidRDefault="002A7B36">
            <w:pPr>
              <w:spacing w:before="40" w:after="40"/>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Kích thước: Rộng×Dài</w:t>
            </w:r>
          </w:p>
        </w:tc>
        <w:tc>
          <w:tcPr>
            <w:tcW w:w="1700" w:type="dxa"/>
            <w:tcBorders>
              <w:top w:val="nil"/>
              <w:left w:val="nil"/>
              <w:bottom w:val="single" w:sz="8" w:space="0" w:color="auto"/>
              <w:right w:val="single" w:sz="8" w:space="0" w:color="auto"/>
            </w:tcBorders>
            <w:noWrap/>
            <w:vAlign w:val="center"/>
            <w:hideMark/>
          </w:tcPr>
          <w:p w:rsidR="002A7B36" w:rsidRPr="003B43B7" w:rsidRDefault="002A7B36">
            <w:pPr>
              <w:spacing w:before="40" w:after="40"/>
              <w:jc w:val="center"/>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mm</w:t>
            </w:r>
          </w:p>
        </w:tc>
        <w:tc>
          <w:tcPr>
            <w:tcW w:w="2601" w:type="dxa"/>
            <w:tcBorders>
              <w:top w:val="nil"/>
              <w:left w:val="nil"/>
              <w:bottom w:val="single" w:sz="8" w:space="0" w:color="auto"/>
              <w:right w:val="single" w:sz="8" w:space="0" w:color="auto"/>
            </w:tcBorders>
            <w:vAlign w:val="center"/>
            <w:hideMark/>
          </w:tcPr>
          <w:p w:rsidR="002A7B36" w:rsidRPr="003B43B7" w:rsidRDefault="00D2752A" w:rsidP="005E310F">
            <w:pPr>
              <w:spacing w:before="40" w:after="40"/>
              <w:jc w:val="center"/>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val="en-US" w:eastAsia="en-US"/>
              </w:rPr>
              <w:t>3</w:t>
            </w:r>
            <w:r w:rsidR="002A7B36" w:rsidRPr="003B43B7">
              <w:rPr>
                <w:rFonts w:ascii="Times New Roman" w:hAnsi="Times New Roman" w:cs="Times New Roman"/>
                <w:color w:val="auto"/>
                <w:sz w:val="26"/>
                <w:szCs w:val="26"/>
                <w:lang w:val="en-US" w:eastAsia="en-US"/>
              </w:rPr>
              <w:t>.0</w:t>
            </w:r>
            <w:r w:rsidR="002A7B36" w:rsidRPr="003B43B7">
              <w:rPr>
                <w:rFonts w:ascii="Times New Roman" w:hAnsi="Times New Roman" w:cs="Times New Roman"/>
                <w:color w:val="auto"/>
                <w:sz w:val="26"/>
                <w:szCs w:val="26"/>
                <w:lang w:eastAsia="en-US"/>
              </w:rPr>
              <w:t>00×</w:t>
            </w:r>
            <w:r w:rsidRPr="003B43B7">
              <w:rPr>
                <w:rFonts w:ascii="Times New Roman" w:hAnsi="Times New Roman" w:cs="Times New Roman"/>
                <w:color w:val="auto"/>
                <w:sz w:val="26"/>
                <w:szCs w:val="26"/>
                <w:lang w:val="en-US" w:eastAsia="en-US"/>
              </w:rPr>
              <w:t>1.5</w:t>
            </w:r>
            <w:r w:rsidR="002A7B36" w:rsidRPr="003B43B7">
              <w:rPr>
                <w:rFonts w:ascii="Times New Roman" w:hAnsi="Times New Roman" w:cs="Times New Roman"/>
                <w:color w:val="auto"/>
                <w:sz w:val="26"/>
                <w:szCs w:val="26"/>
                <w:lang w:eastAsia="en-US"/>
              </w:rPr>
              <w:t>00</w:t>
            </w:r>
          </w:p>
        </w:tc>
      </w:tr>
      <w:tr w:rsidR="003B43B7" w:rsidRPr="003B43B7" w:rsidTr="008261BF">
        <w:trPr>
          <w:trHeight w:val="345"/>
        </w:trPr>
        <w:tc>
          <w:tcPr>
            <w:tcW w:w="9510" w:type="dxa"/>
            <w:gridSpan w:val="4"/>
            <w:tcBorders>
              <w:top w:val="single" w:sz="8" w:space="0" w:color="auto"/>
              <w:left w:val="single" w:sz="8" w:space="0" w:color="auto"/>
              <w:bottom w:val="single" w:sz="8" w:space="0" w:color="auto"/>
              <w:right w:val="single" w:sz="8" w:space="0" w:color="auto"/>
            </w:tcBorders>
            <w:noWrap/>
            <w:vAlign w:val="center"/>
            <w:hideMark/>
          </w:tcPr>
          <w:p w:rsidR="008261BF" w:rsidRPr="003B43B7" w:rsidRDefault="00D2752A">
            <w:pPr>
              <w:spacing w:before="40" w:after="40"/>
              <w:jc w:val="center"/>
              <w:rPr>
                <w:rFonts w:ascii="Times New Roman" w:hAnsi="Times New Roman" w:cs="Times New Roman"/>
                <w:b/>
                <w:bCs/>
                <w:color w:val="auto"/>
                <w:sz w:val="26"/>
                <w:szCs w:val="26"/>
                <w:lang w:val="en-US" w:eastAsia="en-US"/>
              </w:rPr>
            </w:pPr>
            <w:r w:rsidRPr="003B43B7">
              <w:rPr>
                <w:rFonts w:ascii="Times New Roman" w:hAnsi="Times New Roman" w:cs="Times New Roman"/>
                <w:b/>
                <w:bCs/>
                <w:color w:val="auto"/>
                <w:sz w:val="26"/>
                <w:szCs w:val="26"/>
                <w:lang w:eastAsia="en-US"/>
              </w:rPr>
              <w:t>Bể Aerotank</w:t>
            </w:r>
          </w:p>
        </w:tc>
      </w:tr>
      <w:tr w:rsidR="003B43B7" w:rsidRPr="003B43B7" w:rsidTr="008261BF">
        <w:trPr>
          <w:trHeight w:val="405"/>
        </w:trPr>
        <w:tc>
          <w:tcPr>
            <w:tcW w:w="563" w:type="dxa"/>
            <w:tcBorders>
              <w:top w:val="nil"/>
              <w:left w:val="single" w:sz="8" w:space="0" w:color="auto"/>
              <w:bottom w:val="single" w:sz="8" w:space="0" w:color="auto"/>
              <w:right w:val="single" w:sz="8" w:space="0" w:color="auto"/>
            </w:tcBorders>
            <w:noWrap/>
            <w:vAlign w:val="center"/>
          </w:tcPr>
          <w:p w:rsidR="008261BF" w:rsidRPr="003B43B7" w:rsidRDefault="008261BF" w:rsidP="008261BF">
            <w:pPr>
              <w:pStyle w:val="ListParagraph"/>
              <w:numPr>
                <w:ilvl w:val="0"/>
                <w:numId w:val="45"/>
              </w:numPr>
              <w:spacing w:before="40" w:after="40" w:line="240" w:lineRule="auto"/>
              <w:contextualSpacing/>
              <w:jc w:val="center"/>
              <w:rPr>
                <w:rFonts w:ascii="Times New Roman" w:hAnsi="Times New Roman"/>
                <w:bCs/>
                <w:sz w:val="26"/>
                <w:szCs w:val="26"/>
                <w:lang w:eastAsia="en-US"/>
              </w:rPr>
            </w:pPr>
          </w:p>
        </w:tc>
        <w:tc>
          <w:tcPr>
            <w:tcW w:w="4646" w:type="dxa"/>
            <w:tcBorders>
              <w:top w:val="nil"/>
              <w:left w:val="nil"/>
              <w:bottom w:val="single" w:sz="8" w:space="0" w:color="auto"/>
              <w:right w:val="single" w:sz="8" w:space="0" w:color="auto"/>
            </w:tcBorders>
            <w:noWrap/>
            <w:vAlign w:val="center"/>
            <w:hideMark/>
          </w:tcPr>
          <w:p w:rsidR="008261BF" w:rsidRPr="003B43B7" w:rsidRDefault="008261BF">
            <w:pPr>
              <w:spacing w:before="40" w:after="40"/>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Tải trọng oxy hoá F/M</w:t>
            </w:r>
          </w:p>
        </w:tc>
        <w:tc>
          <w:tcPr>
            <w:tcW w:w="1700" w:type="dxa"/>
            <w:tcBorders>
              <w:top w:val="nil"/>
              <w:left w:val="nil"/>
              <w:bottom w:val="single" w:sz="8" w:space="0" w:color="auto"/>
              <w:right w:val="single" w:sz="8" w:space="0" w:color="auto"/>
            </w:tcBorders>
            <w:noWrap/>
            <w:vAlign w:val="center"/>
            <w:hideMark/>
          </w:tcPr>
          <w:p w:rsidR="008261BF" w:rsidRPr="003B43B7" w:rsidRDefault="008261BF">
            <w:pPr>
              <w:spacing w:before="40" w:after="40"/>
              <w:jc w:val="center"/>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vertAlign w:val="superscript"/>
                <w:lang w:eastAsia="en-US"/>
              </w:rPr>
              <w:t> </w:t>
            </w:r>
          </w:p>
        </w:tc>
        <w:tc>
          <w:tcPr>
            <w:tcW w:w="2601" w:type="dxa"/>
            <w:tcBorders>
              <w:top w:val="nil"/>
              <w:left w:val="nil"/>
              <w:bottom w:val="single" w:sz="8" w:space="0" w:color="auto"/>
              <w:right w:val="single" w:sz="8" w:space="0" w:color="auto"/>
            </w:tcBorders>
            <w:vAlign w:val="center"/>
            <w:hideMark/>
          </w:tcPr>
          <w:p w:rsidR="008261BF" w:rsidRPr="003B43B7" w:rsidRDefault="008261BF">
            <w:pPr>
              <w:spacing w:before="40" w:after="40"/>
              <w:jc w:val="center"/>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0,5</w:t>
            </w:r>
          </w:p>
        </w:tc>
      </w:tr>
      <w:tr w:rsidR="003B43B7" w:rsidRPr="003B43B7" w:rsidTr="008261BF">
        <w:trPr>
          <w:trHeight w:val="405"/>
        </w:trPr>
        <w:tc>
          <w:tcPr>
            <w:tcW w:w="563" w:type="dxa"/>
            <w:tcBorders>
              <w:top w:val="nil"/>
              <w:left w:val="single" w:sz="8" w:space="0" w:color="auto"/>
              <w:bottom w:val="single" w:sz="8" w:space="0" w:color="auto"/>
              <w:right w:val="single" w:sz="8" w:space="0" w:color="auto"/>
            </w:tcBorders>
            <w:noWrap/>
            <w:vAlign w:val="center"/>
          </w:tcPr>
          <w:p w:rsidR="008261BF" w:rsidRPr="003B43B7" w:rsidRDefault="008261BF" w:rsidP="008261BF">
            <w:pPr>
              <w:pStyle w:val="ListParagraph"/>
              <w:numPr>
                <w:ilvl w:val="0"/>
                <w:numId w:val="45"/>
              </w:numPr>
              <w:spacing w:before="40" w:after="40" w:line="240" w:lineRule="auto"/>
              <w:contextualSpacing/>
              <w:jc w:val="center"/>
              <w:rPr>
                <w:rFonts w:ascii="Times New Roman" w:hAnsi="Times New Roman"/>
                <w:bCs/>
                <w:sz w:val="26"/>
                <w:szCs w:val="26"/>
                <w:lang w:eastAsia="en-US"/>
              </w:rPr>
            </w:pPr>
          </w:p>
        </w:tc>
        <w:tc>
          <w:tcPr>
            <w:tcW w:w="4646" w:type="dxa"/>
            <w:tcBorders>
              <w:top w:val="nil"/>
              <w:left w:val="nil"/>
              <w:bottom w:val="single" w:sz="8" w:space="0" w:color="auto"/>
              <w:right w:val="single" w:sz="8" w:space="0" w:color="auto"/>
            </w:tcBorders>
            <w:noWrap/>
            <w:vAlign w:val="center"/>
            <w:hideMark/>
          </w:tcPr>
          <w:p w:rsidR="008261BF" w:rsidRPr="003B43B7" w:rsidRDefault="008261BF">
            <w:pPr>
              <w:spacing w:before="40" w:after="40"/>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Hàm lượng MLSS cần duy trì trong bể Aeroten</w:t>
            </w:r>
          </w:p>
        </w:tc>
        <w:tc>
          <w:tcPr>
            <w:tcW w:w="1700" w:type="dxa"/>
            <w:tcBorders>
              <w:top w:val="nil"/>
              <w:left w:val="nil"/>
              <w:bottom w:val="single" w:sz="8" w:space="0" w:color="auto"/>
              <w:right w:val="single" w:sz="8" w:space="0" w:color="auto"/>
            </w:tcBorders>
            <w:noWrap/>
            <w:vAlign w:val="center"/>
            <w:hideMark/>
          </w:tcPr>
          <w:p w:rsidR="008261BF" w:rsidRPr="003B43B7" w:rsidRDefault="008261BF">
            <w:pPr>
              <w:spacing w:before="40" w:after="40"/>
              <w:jc w:val="center"/>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kg/m</w:t>
            </w:r>
            <w:r w:rsidRPr="003B43B7">
              <w:rPr>
                <w:rFonts w:ascii="Times New Roman" w:hAnsi="Times New Roman" w:cs="Times New Roman"/>
                <w:color w:val="auto"/>
                <w:sz w:val="26"/>
                <w:szCs w:val="26"/>
                <w:vertAlign w:val="superscript"/>
                <w:lang w:eastAsia="en-US"/>
              </w:rPr>
              <w:t>3</w:t>
            </w:r>
          </w:p>
        </w:tc>
        <w:tc>
          <w:tcPr>
            <w:tcW w:w="2601" w:type="dxa"/>
            <w:tcBorders>
              <w:top w:val="nil"/>
              <w:left w:val="nil"/>
              <w:bottom w:val="single" w:sz="8" w:space="0" w:color="auto"/>
              <w:right w:val="single" w:sz="8" w:space="0" w:color="auto"/>
            </w:tcBorders>
            <w:vAlign w:val="center"/>
            <w:hideMark/>
          </w:tcPr>
          <w:p w:rsidR="008261BF" w:rsidRPr="003B43B7" w:rsidRDefault="008261BF">
            <w:pPr>
              <w:spacing w:before="40" w:after="40"/>
              <w:jc w:val="center"/>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6,0</w:t>
            </w:r>
          </w:p>
        </w:tc>
      </w:tr>
      <w:tr w:rsidR="003B43B7" w:rsidRPr="003B43B7" w:rsidTr="008261BF">
        <w:trPr>
          <w:trHeight w:val="405"/>
        </w:trPr>
        <w:tc>
          <w:tcPr>
            <w:tcW w:w="563" w:type="dxa"/>
            <w:tcBorders>
              <w:top w:val="nil"/>
              <w:left w:val="single" w:sz="8" w:space="0" w:color="auto"/>
              <w:bottom w:val="single" w:sz="8" w:space="0" w:color="auto"/>
              <w:right w:val="single" w:sz="8" w:space="0" w:color="auto"/>
            </w:tcBorders>
            <w:noWrap/>
            <w:vAlign w:val="center"/>
          </w:tcPr>
          <w:p w:rsidR="008261BF" w:rsidRPr="003B43B7" w:rsidRDefault="008261BF" w:rsidP="008261BF">
            <w:pPr>
              <w:pStyle w:val="ListParagraph"/>
              <w:numPr>
                <w:ilvl w:val="0"/>
                <w:numId w:val="45"/>
              </w:numPr>
              <w:spacing w:before="40" w:after="40" w:line="240" w:lineRule="auto"/>
              <w:contextualSpacing/>
              <w:jc w:val="center"/>
              <w:rPr>
                <w:rFonts w:ascii="Times New Roman" w:hAnsi="Times New Roman"/>
                <w:bCs/>
                <w:sz w:val="26"/>
                <w:szCs w:val="26"/>
                <w:lang w:eastAsia="en-US"/>
              </w:rPr>
            </w:pPr>
          </w:p>
        </w:tc>
        <w:tc>
          <w:tcPr>
            <w:tcW w:w="4646" w:type="dxa"/>
            <w:tcBorders>
              <w:top w:val="nil"/>
              <w:left w:val="nil"/>
              <w:bottom w:val="single" w:sz="8" w:space="0" w:color="auto"/>
              <w:right w:val="single" w:sz="8" w:space="0" w:color="auto"/>
            </w:tcBorders>
            <w:noWrap/>
            <w:vAlign w:val="center"/>
            <w:hideMark/>
          </w:tcPr>
          <w:p w:rsidR="008261BF" w:rsidRPr="003B43B7" w:rsidRDefault="008261BF">
            <w:pPr>
              <w:spacing w:before="40" w:after="40"/>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Tốc độ thổi khí</w:t>
            </w:r>
          </w:p>
        </w:tc>
        <w:tc>
          <w:tcPr>
            <w:tcW w:w="1700" w:type="dxa"/>
            <w:tcBorders>
              <w:top w:val="nil"/>
              <w:left w:val="nil"/>
              <w:bottom w:val="single" w:sz="8" w:space="0" w:color="auto"/>
              <w:right w:val="single" w:sz="8" w:space="0" w:color="auto"/>
            </w:tcBorders>
            <w:noWrap/>
            <w:vAlign w:val="center"/>
            <w:hideMark/>
          </w:tcPr>
          <w:p w:rsidR="008261BF" w:rsidRPr="003B43B7" w:rsidRDefault="008261BF">
            <w:pPr>
              <w:spacing w:before="40" w:after="40"/>
              <w:jc w:val="center"/>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L/m</w:t>
            </w:r>
            <w:r w:rsidRPr="003B43B7">
              <w:rPr>
                <w:rFonts w:ascii="Times New Roman" w:hAnsi="Times New Roman" w:cs="Times New Roman"/>
                <w:color w:val="auto"/>
                <w:sz w:val="26"/>
                <w:szCs w:val="26"/>
                <w:vertAlign w:val="superscript"/>
                <w:lang w:eastAsia="en-US"/>
              </w:rPr>
              <w:t>3</w:t>
            </w:r>
            <w:r w:rsidRPr="003B43B7">
              <w:rPr>
                <w:rFonts w:ascii="Times New Roman" w:hAnsi="Times New Roman" w:cs="Times New Roman"/>
                <w:color w:val="auto"/>
                <w:sz w:val="26"/>
                <w:szCs w:val="26"/>
                <w:lang w:eastAsia="en-US"/>
              </w:rPr>
              <w:t>.phút</w:t>
            </w:r>
          </w:p>
        </w:tc>
        <w:tc>
          <w:tcPr>
            <w:tcW w:w="2601" w:type="dxa"/>
            <w:tcBorders>
              <w:top w:val="nil"/>
              <w:left w:val="nil"/>
              <w:bottom w:val="single" w:sz="8" w:space="0" w:color="auto"/>
              <w:right w:val="single" w:sz="8" w:space="0" w:color="auto"/>
            </w:tcBorders>
            <w:vAlign w:val="center"/>
            <w:hideMark/>
          </w:tcPr>
          <w:p w:rsidR="008261BF" w:rsidRPr="003B43B7" w:rsidRDefault="008261BF">
            <w:pPr>
              <w:spacing w:before="40" w:after="40"/>
              <w:jc w:val="center"/>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20-40</w:t>
            </w:r>
          </w:p>
        </w:tc>
      </w:tr>
      <w:tr w:rsidR="003B43B7" w:rsidRPr="003B43B7" w:rsidTr="008261BF">
        <w:trPr>
          <w:trHeight w:val="405"/>
        </w:trPr>
        <w:tc>
          <w:tcPr>
            <w:tcW w:w="563" w:type="dxa"/>
            <w:tcBorders>
              <w:top w:val="nil"/>
              <w:left w:val="single" w:sz="8" w:space="0" w:color="auto"/>
              <w:bottom w:val="single" w:sz="8" w:space="0" w:color="auto"/>
              <w:right w:val="single" w:sz="8" w:space="0" w:color="auto"/>
            </w:tcBorders>
            <w:noWrap/>
            <w:vAlign w:val="center"/>
          </w:tcPr>
          <w:p w:rsidR="008261BF" w:rsidRPr="003B43B7" w:rsidRDefault="008261BF" w:rsidP="008261BF">
            <w:pPr>
              <w:pStyle w:val="ListParagraph"/>
              <w:numPr>
                <w:ilvl w:val="0"/>
                <w:numId w:val="45"/>
              </w:numPr>
              <w:spacing w:before="40" w:after="40" w:line="240" w:lineRule="auto"/>
              <w:contextualSpacing/>
              <w:jc w:val="center"/>
              <w:rPr>
                <w:rFonts w:ascii="Times New Roman" w:hAnsi="Times New Roman"/>
                <w:bCs/>
                <w:sz w:val="26"/>
                <w:szCs w:val="26"/>
                <w:lang w:eastAsia="en-US"/>
              </w:rPr>
            </w:pPr>
          </w:p>
        </w:tc>
        <w:tc>
          <w:tcPr>
            <w:tcW w:w="4646" w:type="dxa"/>
            <w:tcBorders>
              <w:top w:val="nil"/>
              <w:left w:val="nil"/>
              <w:bottom w:val="single" w:sz="8" w:space="0" w:color="auto"/>
              <w:right w:val="single" w:sz="8" w:space="0" w:color="auto"/>
            </w:tcBorders>
            <w:noWrap/>
            <w:vAlign w:val="center"/>
            <w:hideMark/>
          </w:tcPr>
          <w:p w:rsidR="008261BF" w:rsidRPr="003B43B7" w:rsidRDefault="008261BF">
            <w:pPr>
              <w:spacing w:before="40" w:after="40"/>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Thời gian lưu</w:t>
            </w:r>
          </w:p>
        </w:tc>
        <w:tc>
          <w:tcPr>
            <w:tcW w:w="1700" w:type="dxa"/>
            <w:tcBorders>
              <w:top w:val="nil"/>
              <w:left w:val="nil"/>
              <w:bottom w:val="single" w:sz="8" w:space="0" w:color="auto"/>
              <w:right w:val="single" w:sz="8" w:space="0" w:color="auto"/>
            </w:tcBorders>
            <w:noWrap/>
            <w:vAlign w:val="center"/>
            <w:hideMark/>
          </w:tcPr>
          <w:p w:rsidR="008261BF" w:rsidRPr="003B43B7" w:rsidRDefault="008261BF">
            <w:pPr>
              <w:spacing w:before="40" w:after="40"/>
              <w:jc w:val="center"/>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giờ</w:t>
            </w:r>
          </w:p>
        </w:tc>
        <w:tc>
          <w:tcPr>
            <w:tcW w:w="2601" w:type="dxa"/>
            <w:tcBorders>
              <w:top w:val="nil"/>
              <w:left w:val="nil"/>
              <w:bottom w:val="single" w:sz="8" w:space="0" w:color="auto"/>
              <w:right w:val="single" w:sz="8" w:space="0" w:color="auto"/>
            </w:tcBorders>
            <w:vAlign w:val="center"/>
            <w:hideMark/>
          </w:tcPr>
          <w:p w:rsidR="008261BF" w:rsidRPr="003B43B7" w:rsidRDefault="000E7E92">
            <w:pPr>
              <w:spacing w:before="40" w:after="40"/>
              <w:jc w:val="center"/>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val="en-US" w:eastAsia="en-US"/>
              </w:rPr>
              <w:t>6</w:t>
            </w:r>
            <w:r w:rsidR="008261BF" w:rsidRPr="003B43B7">
              <w:rPr>
                <w:rFonts w:ascii="Times New Roman" w:hAnsi="Times New Roman" w:cs="Times New Roman"/>
                <w:color w:val="auto"/>
                <w:sz w:val="26"/>
                <w:szCs w:val="26"/>
                <w:lang w:eastAsia="en-US"/>
              </w:rPr>
              <w:t>,0</w:t>
            </w:r>
          </w:p>
        </w:tc>
      </w:tr>
      <w:tr w:rsidR="003B43B7" w:rsidRPr="003B43B7" w:rsidTr="008261BF">
        <w:trPr>
          <w:trHeight w:val="405"/>
        </w:trPr>
        <w:tc>
          <w:tcPr>
            <w:tcW w:w="563" w:type="dxa"/>
            <w:tcBorders>
              <w:top w:val="nil"/>
              <w:left w:val="single" w:sz="8" w:space="0" w:color="auto"/>
              <w:bottom w:val="single" w:sz="8" w:space="0" w:color="auto"/>
              <w:right w:val="single" w:sz="8" w:space="0" w:color="auto"/>
            </w:tcBorders>
            <w:noWrap/>
            <w:vAlign w:val="center"/>
          </w:tcPr>
          <w:p w:rsidR="008261BF" w:rsidRPr="003B43B7" w:rsidRDefault="008261BF" w:rsidP="008261BF">
            <w:pPr>
              <w:pStyle w:val="ListParagraph"/>
              <w:numPr>
                <w:ilvl w:val="0"/>
                <w:numId w:val="45"/>
              </w:numPr>
              <w:spacing w:before="40" w:after="40" w:line="240" w:lineRule="auto"/>
              <w:contextualSpacing/>
              <w:jc w:val="center"/>
              <w:rPr>
                <w:rFonts w:ascii="Times New Roman" w:hAnsi="Times New Roman"/>
                <w:bCs/>
                <w:sz w:val="26"/>
                <w:szCs w:val="26"/>
                <w:lang w:eastAsia="en-US"/>
              </w:rPr>
            </w:pPr>
          </w:p>
        </w:tc>
        <w:tc>
          <w:tcPr>
            <w:tcW w:w="4646" w:type="dxa"/>
            <w:tcBorders>
              <w:top w:val="nil"/>
              <w:left w:val="nil"/>
              <w:bottom w:val="single" w:sz="8" w:space="0" w:color="auto"/>
              <w:right w:val="single" w:sz="8" w:space="0" w:color="auto"/>
            </w:tcBorders>
            <w:noWrap/>
            <w:vAlign w:val="center"/>
            <w:hideMark/>
          </w:tcPr>
          <w:p w:rsidR="008261BF" w:rsidRPr="003B43B7" w:rsidRDefault="008261BF">
            <w:pPr>
              <w:spacing w:before="40" w:after="40"/>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Thể tích bể Aeroten</w:t>
            </w:r>
          </w:p>
        </w:tc>
        <w:tc>
          <w:tcPr>
            <w:tcW w:w="1700" w:type="dxa"/>
            <w:tcBorders>
              <w:top w:val="nil"/>
              <w:left w:val="nil"/>
              <w:bottom w:val="single" w:sz="8" w:space="0" w:color="auto"/>
              <w:right w:val="single" w:sz="8" w:space="0" w:color="auto"/>
            </w:tcBorders>
            <w:noWrap/>
            <w:vAlign w:val="center"/>
            <w:hideMark/>
          </w:tcPr>
          <w:p w:rsidR="008261BF" w:rsidRPr="003B43B7" w:rsidRDefault="008261BF">
            <w:pPr>
              <w:spacing w:before="40" w:after="40"/>
              <w:jc w:val="center"/>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m</w:t>
            </w:r>
            <w:r w:rsidRPr="003B43B7">
              <w:rPr>
                <w:rFonts w:ascii="Times New Roman" w:hAnsi="Times New Roman" w:cs="Times New Roman"/>
                <w:color w:val="auto"/>
                <w:sz w:val="26"/>
                <w:szCs w:val="26"/>
                <w:vertAlign w:val="superscript"/>
                <w:lang w:eastAsia="en-US"/>
              </w:rPr>
              <w:t>3</w:t>
            </w:r>
          </w:p>
        </w:tc>
        <w:tc>
          <w:tcPr>
            <w:tcW w:w="2601" w:type="dxa"/>
            <w:tcBorders>
              <w:top w:val="nil"/>
              <w:left w:val="nil"/>
              <w:bottom w:val="single" w:sz="8" w:space="0" w:color="auto"/>
              <w:right w:val="single" w:sz="8" w:space="0" w:color="auto"/>
            </w:tcBorders>
            <w:vAlign w:val="center"/>
            <w:hideMark/>
          </w:tcPr>
          <w:p w:rsidR="008261BF" w:rsidRPr="003B43B7" w:rsidRDefault="000E7E92">
            <w:pPr>
              <w:spacing w:before="40" w:after="40"/>
              <w:jc w:val="center"/>
              <w:rPr>
                <w:rFonts w:ascii="Times New Roman" w:hAnsi="Times New Roman" w:cs="Times New Roman"/>
                <w:color w:val="auto"/>
                <w:sz w:val="26"/>
                <w:szCs w:val="26"/>
                <w:lang w:val="en-US" w:eastAsia="en-US"/>
              </w:rPr>
            </w:pPr>
            <w:r w:rsidRPr="003B43B7">
              <w:rPr>
                <w:rFonts w:ascii="Times New Roman" w:hAnsi="Times New Roman" w:cs="Times New Roman"/>
                <w:color w:val="auto"/>
                <w:sz w:val="26"/>
                <w:szCs w:val="26"/>
                <w:lang w:val="en-US" w:eastAsia="en-US"/>
              </w:rPr>
              <w:t>19,2</w:t>
            </w:r>
          </w:p>
        </w:tc>
      </w:tr>
      <w:tr w:rsidR="003B43B7" w:rsidRPr="003B43B7" w:rsidTr="008261BF">
        <w:trPr>
          <w:trHeight w:val="345"/>
        </w:trPr>
        <w:tc>
          <w:tcPr>
            <w:tcW w:w="563" w:type="dxa"/>
            <w:tcBorders>
              <w:top w:val="nil"/>
              <w:left w:val="single" w:sz="8" w:space="0" w:color="auto"/>
              <w:bottom w:val="single" w:sz="8" w:space="0" w:color="auto"/>
              <w:right w:val="single" w:sz="8" w:space="0" w:color="auto"/>
            </w:tcBorders>
            <w:noWrap/>
            <w:vAlign w:val="center"/>
          </w:tcPr>
          <w:p w:rsidR="008261BF" w:rsidRPr="003B43B7" w:rsidRDefault="008261BF" w:rsidP="008261BF">
            <w:pPr>
              <w:pStyle w:val="ListParagraph"/>
              <w:numPr>
                <w:ilvl w:val="0"/>
                <w:numId w:val="45"/>
              </w:numPr>
              <w:spacing w:before="40" w:after="40" w:line="240" w:lineRule="auto"/>
              <w:contextualSpacing/>
              <w:jc w:val="center"/>
              <w:rPr>
                <w:rFonts w:ascii="Times New Roman" w:hAnsi="Times New Roman"/>
                <w:bCs/>
                <w:sz w:val="26"/>
                <w:szCs w:val="26"/>
                <w:lang w:eastAsia="en-US"/>
              </w:rPr>
            </w:pPr>
          </w:p>
        </w:tc>
        <w:tc>
          <w:tcPr>
            <w:tcW w:w="4646" w:type="dxa"/>
            <w:tcBorders>
              <w:top w:val="nil"/>
              <w:left w:val="nil"/>
              <w:bottom w:val="single" w:sz="8" w:space="0" w:color="auto"/>
              <w:right w:val="single" w:sz="8" w:space="0" w:color="auto"/>
            </w:tcBorders>
            <w:noWrap/>
            <w:vAlign w:val="center"/>
            <w:hideMark/>
          </w:tcPr>
          <w:p w:rsidR="008261BF" w:rsidRPr="003B43B7" w:rsidRDefault="008261BF">
            <w:pPr>
              <w:spacing w:before="40" w:after="40"/>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Chiều sâu hữu ích bể + Chiều cao bảo vệ</w:t>
            </w:r>
          </w:p>
        </w:tc>
        <w:tc>
          <w:tcPr>
            <w:tcW w:w="1700" w:type="dxa"/>
            <w:tcBorders>
              <w:top w:val="nil"/>
              <w:left w:val="nil"/>
              <w:bottom w:val="single" w:sz="8" w:space="0" w:color="auto"/>
              <w:right w:val="single" w:sz="8" w:space="0" w:color="auto"/>
            </w:tcBorders>
            <w:noWrap/>
            <w:vAlign w:val="center"/>
            <w:hideMark/>
          </w:tcPr>
          <w:p w:rsidR="008261BF" w:rsidRPr="003B43B7" w:rsidRDefault="008261BF">
            <w:pPr>
              <w:spacing w:before="40" w:after="40"/>
              <w:jc w:val="center"/>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mm</w:t>
            </w:r>
          </w:p>
        </w:tc>
        <w:tc>
          <w:tcPr>
            <w:tcW w:w="2601" w:type="dxa"/>
            <w:tcBorders>
              <w:top w:val="nil"/>
              <w:left w:val="nil"/>
              <w:bottom w:val="single" w:sz="8" w:space="0" w:color="auto"/>
              <w:right w:val="single" w:sz="8" w:space="0" w:color="auto"/>
            </w:tcBorders>
            <w:vAlign w:val="center"/>
            <w:hideMark/>
          </w:tcPr>
          <w:p w:rsidR="008261BF" w:rsidRPr="003B43B7" w:rsidRDefault="000E7E92">
            <w:pPr>
              <w:spacing w:before="40" w:after="40"/>
              <w:jc w:val="center"/>
              <w:rPr>
                <w:rFonts w:ascii="Times New Roman" w:hAnsi="Times New Roman" w:cs="Times New Roman"/>
                <w:color w:val="auto"/>
                <w:sz w:val="26"/>
                <w:szCs w:val="26"/>
                <w:lang w:val="en-US" w:eastAsia="en-US"/>
              </w:rPr>
            </w:pPr>
            <w:r w:rsidRPr="003B43B7">
              <w:rPr>
                <w:rFonts w:ascii="Times New Roman" w:hAnsi="Times New Roman" w:cs="Times New Roman"/>
                <w:color w:val="auto"/>
                <w:sz w:val="26"/>
                <w:szCs w:val="26"/>
                <w:lang w:val="en-US" w:eastAsia="en-US"/>
              </w:rPr>
              <w:t>3.5</w:t>
            </w:r>
            <w:r w:rsidR="00C21530" w:rsidRPr="003B43B7">
              <w:rPr>
                <w:rFonts w:ascii="Times New Roman" w:hAnsi="Times New Roman" w:cs="Times New Roman"/>
                <w:color w:val="auto"/>
                <w:sz w:val="26"/>
                <w:szCs w:val="26"/>
                <w:lang w:val="en-US" w:eastAsia="en-US"/>
              </w:rPr>
              <w:t>00</w:t>
            </w:r>
          </w:p>
        </w:tc>
      </w:tr>
      <w:tr w:rsidR="003B43B7" w:rsidRPr="003B43B7" w:rsidTr="008261BF">
        <w:trPr>
          <w:trHeight w:val="345"/>
        </w:trPr>
        <w:tc>
          <w:tcPr>
            <w:tcW w:w="563" w:type="dxa"/>
            <w:tcBorders>
              <w:top w:val="nil"/>
              <w:left w:val="single" w:sz="8" w:space="0" w:color="auto"/>
              <w:bottom w:val="single" w:sz="8" w:space="0" w:color="auto"/>
              <w:right w:val="single" w:sz="8" w:space="0" w:color="auto"/>
            </w:tcBorders>
            <w:noWrap/>
            <w:vAlign w:val="center"/>
          </w:tcPr>
          <w:p w:rsidR="008261BF" w:rsidRPr="003B43B7" w:rsidRDefault="008261BF" w:rsidP="008261BF">
            <w:pPr>
              <w:pStyle w:val="ListParagraph"/>
              <w:numPr>
                <w:ilvl w:val="0"/>
                <w:numId w:val="45"/>
              </w:numPr>
              <w:spacing w:before="40" w:after="40" w:line="240" w:lineRule="auto"/>
              <w:contextualSpacing/>
              <w:jc w:val="center"/>
              <w:rPr>
                <w:rFonts w:ascii="Times New Roman" w:hAnsi="Times New Roman"/>
                <w:bCs/>
                <w:sz w:val="26"/>
                <w:szCs w:val="26"/>
                <w:lang w:eastAsia="en-US"/>
              </w:rPr>
            </w:pPr>
          </w:p>
        </w:tc>
        <w:tc>
          <w:tcPr>
            <w:tcW w:w="4646" w:type="dxa"/>
            <w:tcBorders>
              <w:top w:val="nil"/>
              <w:left w:val="nil"/>
              <w:bottom w:val="single" w:sz="8" w:space="0" w:color="auto"/>
              <w:right w:val="single" w:sz="8" w:space="0" w:color="auto"/>
            </w:tcBorders>
            <w:noWrap/>
            <w:vAlign w:val="center"/>
            <w:hideMark/>
          </w:tcPr>
          <w:p w:rsidR="008261BF" w:rsidRPr="003B43B7" w:rsidRDefault="008261BF">
            <w:pPr>
              <w:spacing w:before="40" w:after="40"/>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Kích thước: Rộng×Dài</w:t>
            </w:r>
          </w:p>
        </w:tc>
        <w:tc>
          <w:tcPr>
            <w:tcW w:w="1700" w:type="dxa"/>
            <w:tcBorders>
              <w:top w:val="nil"/>
              <w:left w:val="nil"/>
              <w:bottom w:val="single" w:sz="8" w:space="0" w:color="auto"/>
              <w:right w:val="single" w:sz="8" w:space="0" w:color="auto"/>
            </w:tcBorders>
            <w:noWrap/>
            <w:vAlign w:val="center"/>
            <w:hideMark/>
          </w:tcPr>
          <w:p w:rsidR="008261BF" w:rsidRPr="003B43B7" w:rsidRDefault="008261BF">
            <w:pPr>
              <w:spacing w:before="40" w:after="40"/>
              <w:jc w:val="center"/>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mm</w:t>
            </w:r>
          </w:p>
        </w:tc>
        <w:tc>
          <w:tcPr>
            <w:tcW w:w="2601" w:type="dxa"/>
            <w:tcBorders>
              <w:top w:val="nil"/>
              <w:left w:val="nil"/>
              <w:bottom w:val="single" w:sz="8" w:space="0" w:color="auto"/>
              <w:right w:val="single" w:sz="8" w:space="0" w:color="auto"/>
            </w:tcBorders>
            <w:vAlign w:val="center"/>
            <w:hideMark/>
          </w:tcPr>
          <w:p w:rsidR="008261BF" w:rsidRPr="003B43B7" w:rsidRDefault="000E7E92">
            <w:pPr>
              <w:spacing w:before="40" w:after="40"/>
              <w:jc w:val="center"/>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val="en-US" w:eastAsia="en-US"/>
              </w:rPr>
              <w:t>2.8</w:t>
            </w:r>
            <w:r w:rsidR="00C21530" w:rsidRPr="003B43B7">
              <w:rPr>
                <w:rFonts w:ascii="Times New Roman" w:hAnsi="Times New Roman" w:cs="Times New Roman"/>
                <w:color w:val="auto"/>
                <w:sz w:val="26"/>
                <w:szCs w:val="26"/>
                <w:lang w:eastAsia="en-US"/>
              </w:rPr>
              <w:t>00×</w:t>
            </w:r>
            <w:r w:rsidRPr="003B43B7">
              <w:rPr>
                <w:rFonts w:ascii="Times New Roman" w:hAnsi="Times New Roman" w:cs="Times New Roman"/>
                <w:color w:val="auto"/>
                <w:sz w:val="26"/>
                <w:szCs w:val="26"/>
                <w:lang w:val="en-US" w:eastAsia="en-US"/>
              </w:rPr>
              <w:t>2</w:t>
            </w:r>
            <w:r w:rsidR="00C21530" w:rsidRPr="003B43B7">
              <w:rPr>
                <w:rFonts w:ascii="Times New Roman" w:hAnsi="Times New Roman" w:cs="Times New Roman"/>
                <w:color w:val="auto"/>
                <w:sz w:val="26"/>
                <w:szCs w:val="26"/>
                <w:lang w:val="en-US" w:eastAsia="en-US"/>
              </w:rPr>
              <w:t>.0</w:t>
            </w:r>
            <w:r w:rsidR="008261BF" w:rsidRPr="003B43B7">
              <w:rPr>
                <w:rFonts w:ascii="Times New Roman" w:hAnsi="Times New Roman" w:cs="Times New Roman"/>
                <w:color w:val="auto"/>
                <w:sz w:val="26"/>
                <w:szCs w:val="26"/>
                <w:lang w:eastAsia="en-US"/>
              </w:rPr>
              <w:t>00</w:t>
            </w:r>
          </w:p>
        </w:tc>
      </w:tr>
      <w:tr w:rsidR="003B43B7" w:rsidRPr="003B43B7" w:rsidTr="008261BF">
        <w:trPr>
          <w:trHeight w:val="345"/>
        </w:trPr>
        <w:tc>
          <w:tcPr>
            <w:tcW w:w="9510" w:type="dxa"/>
            <w:gridSpan w:val="4"/>
            <w:tcBorders>
              <w:top w:val="single" w:sz="8" w:space="0" w:color="auto"/>
              <w:left w:val="single" w:sz="8" w:space="0" w:color="auto"/>
              <w:bottom w:val="single" w:sz="8" w:space="0" w:color="auto"/>
              <w:right w:val="single" w:sz="8" w:space="0" w:color="auto"/>
            </w:tcBorders>
            <w:noWrap/>
            <w:vAlign w:val="center"/>
            <w:hideMark/>
          </w:tcPr>
          <w:p w:rsidR="008261BF" w:rsidRPr="003B43B7" w:rsidRDefault="008261BF" w:rsidP="008261BF">
            <w:pPr>
              <w:spacing w:before="40" w:after="40"/>
              <w:jc w:val="center"/>
              <w:rPr>
                <w:rFonts w:ascii="Times New Roman" w:hAnsi="Times New Roman" w:cs="Times New Roman"/>
                <w:b/>
                <w:bCs/>
                <w:color w:val="auto"/>
                <w:sz w:val="26"/>
                <w:szCs w:val="26"/>
                <w:lang w:eastAsia="en-US"/>
              </w:rPr>
            </w:pPr>
            <w:r w:rsidRPr="003B43B7">
              <w:rPr>
                <w:rFonts w:ascii="Times New Roman" w:hAnsi="Times New Roman" w:cs="Times New Roman"/>
                <w:b/>
                <w:bCs/>
                <w:color w:val="auto"/>
                <w:sz w:val="26"/>
                <w:szCs w:val="26"/>
                <w:lang w:eastAsia="en-US"/>
              </w:rPr>
              <w:t xml:space="preserve">Bể </w:t>
            </w:r>
            <w:r w:rsidRPr="003B43B7">
              <w:rPr>
                <w:rFonts w:ascii="Times New Roman" w:hAnsi="Times New Roman" w:cs="Times New Roman"/>
                <w:b/>
                <w:bCs/>
                <w:color w:val="auto"/>
                <w:sz w:val="26"/>
                <w:szCs w:val="26"/>
                <w:lang w:val="en-US" w:eastAsia="en-US"/>
              </w:rPr>
              <w:t>lắng</w:t>
            </w:r>
            <w:r w:rsidRPr="003B43B7">
              <w:rPr>
                <w:rFonts w:ascii="Times New Roman" w:hAnsi="Times New Roman" w:cs="Times New Roman"/>
                <w:b/>
                <w:bCs/>
                <w:color w:val="auto"/>
                <w:sz w:val="26"/>
                <w:szCs w:val="26"/>
                <w:lang w:eastAsia="en-US"/>
              </w:rPr>
              <w:t> </w:t>
            </w:r>
          </w:p>
        </w:tc>
      </w:tr>
      <w:tr w:rsidR="003B43B7" w:rsidRPr="003B43B7" w:rsidTr="008261BF">
        <w:trPr>
          <w:trHeight w:val="405"/>
        </w:trPr>
        <w:tc>
          <w:tcPr>
            <w:tcW w:w="563" w:type="dxa"/>
            <w:tcBorders>
              <w:top w:val="nil"/>
              <w:left w:val="single" w:sz="8" w:space="0" w:color="auto"/>
              <w:bottom w:val="single" w:sz="8" w:space="0" w:color="auto"/>
              <w:right w:val="single" w:sz="8" w:space="0" w:color="auto"/>
            </w:tcBorders>
            <w:noWrap/>
            <w:vAlign w:val="center"/>
            <w:hideMark/>
          </w:tcPr>
          <w:p w:rsidR="008261BF" w:rsidRPr="003B43B7" w:rsidRDefault="008261BF">
            <w:pPr>
              <w:spacing w:before="40" w:after="40"/>
              <w:jc w:val="center"/>
              <w:rPr>
                <w:rFonts w:ascii="Times New Roman" w:hAnsi="Times New Roman" w:cs="Times New Roman"/>
                <w:bCs/>
                <w:color w:val="auto"/>
                <w:sz w:val="26"/>
                <w:szCs w:val="26"/>
                <w:lang w:eastAsia="en-US"/>
              </w:rPr>
            </w:pPr>
            <w:r w:rsidRPr="003B43B7">
              <w:rPr>
                <w:rFonts w:ascii="Times New Roman" w:hAnsi="Times New Roman" w:cs="Times New Roman"/>
                <w:bCs/>
                <w:color w:val="auto"/>
                <w:sz w:val="26"/>
                <w:szCs w:val="26"/>
                <w:lang w:eastAsia="en-US"/>
              </w:rPr>
              <w:t>1</w:t>
            </w:r>
          </w:p>
        </w:tc>
        <w:tc>
          <w:tcPr>
            <w:tcW w:w="4646" w:type="dxa"/>
            <w:tcBorders>
              <w:top w:val="nil"/>
              <w:left w:val="nil"/>
              <w:bottom w:val="single" w:sz="8" w:space="0" w:color="auto"/>
              <w:right w:val="single" w:sz="8" w:space="0" w:color="auto"/>
            </w:tcBorders>
            <w:noWrap/>
            <w:vAlign w:val="center"/>
            <w:hideMark/>
          </w:tcPr>
          <w:p w:rsidR="008261BF" w:rsidRPr="003B43B7" w:rsidRDefault="008261BF">
            <w:pPr>
              <w:spacing w:before="40" w:after="40"/>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 xml:space="preserve">Thời gian lưu nước </w:t>
            </w:r>
          </w:p>
        </w:tc>
        <w:tc>
          <w:tcPr>
            <w:tcW w:w="1700" w:type="dxa"/>
            <w:tcBorders>
              <w:top w:val="nil"/>
              <w:left w:val="nil"/>
              <w:bottom w:val="single" w:sz="8" w:space="0" w:color="auto"/>
              <w:right w:val="single" w:sz="8" w:space="0" w:color="auto"/>
            </w:tcBorders>
            <w:noWrap/>
            <w:vAlign w:val="center"/>
            <w:hideMark/>
          </w:tcPr>
          <w:p w:rsidR="008261BF" w:rsidRPr="003B43B7" w:rsidRDefault="008261BF">
            <w:pPr>
              <w:spacing w:before="40" w:after="40"/>
              <w:jc w:val="center"/>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giờ</w:t>
            </w:r>
          </w:p>
        </w:tc>
        <w:tc>
          <w:tcPr>
            <w:tcW w:w="2601" w:type="dxa"/>
            <w:tcBorders>
              <w:top w:val="nil"/>
              <w:left w:val="nil"/>
              <w:bottom w:val="single" w:sz="8" w:space="0" w:color="auto"/>
              <w:right w:val="single" w:sz="8" w:space="0" w:color="auto"/>
            </w:tcBorders>
            <w:vAlign w:val="center"/>
            <w:hideMark/>
          </w:tcPr>
          <w:p w:rsidR="008261BF" w:rsidRPr="003B43B7" w:rsidRDefault="00953F38">
            <w:pPr>
              <w:spacing w:before="40" w:after="40"/>
              <w:jc w:val="center"/>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val="en-US" w:eastAsia="en-US"/>
              </w:rPr>
              <w:t>3</w:t>
            </w:r>
            <w:r w:rsidR="008261BF" w:rsidRPr="003B43B7">
              <w:rPr>
                <w:rFonts w:ascii="Times New Roman" w:hAnsi="Times New Roman" w:cs="Times New Roman"/>
                <w:color w:val="auto"/>
                <w:sz w:val="26"/>
                <w:szCs w:val="26"/>
                <w:lang w:eastAsia="en-US"/>
              </w:rPr>
              <w:t>,0</w:t>
            </w:r>
          </w:p>
        </w:tc>
      </w:tr>
      <w:tr w:rsidR="003B43B7" w:rsidRPr="003B43B7" w:rsidTr="008261BF">
        <w:trPr>
          <w:trHeight w:val="405"/>
        </w:trPr>
        <w:tc>
          <w:tcPr>
            <w:tcW w:w="563" w:type="dxa"/>
            <w:tcBorders>
              <w:top w:val="nil"/>
              <w:left w:val="single" w:sz="8" w:space="0" w:color="auto"/>
              <w:bottom w:val="single" w:sz="8" w:space="0" w:color="auto"/>
              <w:right w:val="single" w:sz="8" w:space="0" w:color="auto"/>
            </w:tcBorders>
            <w:noWrap/>
            <w:vAlign w:val="center"/>
            <w:hideMark/>
          </w:tcPr>
          <w:p w:rsidR="008261BF" w:rsidRPr="003B43B7" w:rsidRDefault="008261BF">
            <w:pPr>
              <w:spacing w:before="40" w:after="40"/>
              <w:jc w:val="center"/>
              <w:rPr>
                <w:rFonts w:ascii="Times New Roman" w:hAnsi="Times New Roman" w:cs="Times New Roman"/>
                <w:bCs/>
                <w:color w:val="auto"/>
                <w:sz w:val="26"/>
                <w:szCs w:val="26"/>
                <w:lang w:eastAsia="en-US"/>
              </w:rPr>
            </w:pPr>
            <w:r w:rsidRPr="003B43B7">
              <w:rPr>
                <w:rFonts w:ascii="Times New Roman" w:hAnsi="Times New Roman" w:cs="Times New Roman"/>
                <w:bCs/>
                <w:color w:val="auto"/>
                <w:sz w:val="26"/>
                <w:szCs w:val="26"/>
                <w:lang w:eastAsia="en-US"/>
              </w:rPr>
              <w:t>2</w:t>
            </w:r>
          </w:p>
        </w:tc>
        <w:tc>
          <w:tcPr>
            <w:tcW w:w="4646" w:type="dxa"/>
            <w:tcBorders>
              <w:top w:val="nil"/>
              <w:left w:val="nil"/>
              <w:bottom w:val="single" w:sz="8" w:space="0" w:color="auto"/>
              <w:right w:val="single" w:sz="8" w:space="0" w:color="auto"/>
            </w:tcBorders>
            <w:noWrap/>
            <w:vAlign w:val="center"/>
            <w:hideMark/>
          </w:tcPr>
          <w:p w:rsidR="008261BF" w:rsidRPr="003B43B7" w:rsidRDefault="008261BF">
            <w:pPr>
              <w:spacing w:before="40" w:after="40"/>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Thể tích bể</w:t>
            </w:r>
          </w:p>
        </w:tc>
        <w:tc>
          <w:tcPr>
            <w:tcW w:w="1700" w:type="dxa"/>
            <w:tcBorders>
              <w:top w:val="nil"/>
              <w:left w:val="nil"/>
              <w:bottom w:val="single" w:sz="8" w:space="0" w:color="auto"/>
              <w:right w:val="single" w:sz="8" w:space="0" w:color="auto"/>
            </w:tcBorders>
            <w:noWrap/>
            <w:vAlign w:val="center"/>
            <w:hideMark/>
          </w:tcPr>
          <w:p w:rsidR="008261BF" w:rsidRPr="003B43B7" w:rsidRDefault="008261BF">
            <w:pPr>
              <w:spacing w:before="40" w:after="40"/>
              <w:jc w:val="center"/>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m</w:t>
            </w:r>
            <w:r w:rsidRPr="003B43B7">
              <w:rPr>
                <w:rFonts w:ascii="Times New Roman" w:hAnsi="Times New Roman" w:cs="Times New Roman"/>
                <w:color w:val="auto"/>
                <w:sz w:val="26"/>
                <w:szCs w:val="26"/>
                <w:vertAlign w:val="superscript"/>
                <w:lang w:eastAsia="en-US"/>
              </w:rPr>
              <w:t>3</w:t>
            </w:r>
          </w:p>
        </w:tc>
        <w:tc>
          <w:tcPr>
            <w:tcW w:w="2601" w:type="dxa"/>
            <w:tcBorders>
              <w:top w:val="nil"/>
              <w:left w:val="nil"/>
              <w:bottom w:val="single" w:sz="8" w:space="0" w:color="auto"/>
              <w:right w:val="single" w:sz="8" w:space="0" w:color="auto"/>
            </w:tcBorders>
            <w:vAlign w:val="center"/>
            <w:hideMark/>
          </w:tcPr>
          <w:p w:rsidR="008261BF" w:rsidRPr="003B43B7" w:rsidRDefault="00953F38">
            <w:pPr>
              <w:spacing w:before="40" w:after="40"/>
              <w:jc w:val="center"/>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val="en-US" w:eastAsia="en-US"/>
              </w:rPr>
              <w:t>9,6</w:t>
            </w:r>
          </w:p>
        </w:tc>
      </w:tr>
      <w:tr w:rsidR="003B43B7" w:rsidRPr="003B43B7" w:rsidTr="008261BF">
        <w:trPr>
          <w:trHeight w:val="345"/>
        </w:trPr>
        <w:tc>
          <w:tcPr>
            <w:tcW w:w="563" w:type="dxa"/>
            <w:tcBorders>
              <w:top w:val="nil"/>
              <w:left w:val="single" w:sz="8" w:space="0" w:color="auto"/>
              <w:bottom w:val="single" w:sz="8" w:space="0" w:color="auto"/>
              <w:right w:val="single" w:sz="8" w:space="0" w:color="auto"/>
            </w:tcBorders>
            <w:noWrap/>
            <w:vAlign w:val="center"/>
            <w:hideMark/>
          </w:tcPr>
          <w:p w:rsidR="008261BF" w:rsidRPr="003B43B7" w:rsidRDefault="008261BF">
            <w:pPr>
              <w:spacing w:before="40" w:after="40"/>
              <w:jc w:val="center"/>
              <w:rPr>
                <w:rFonts w:ascii="Times New Roman" w:hAnsi="Times New Roman" w:cs="Times New Roman"/>
                <w:bCs/>
                <w:color w:val="auto"/>
                <w:sz w:val="26"/>
                <w:szCs w:val="26"/>
                <w:lang w:eastAsia="en-US"/>
              </w:rPr>
            </w:pPr>
            <w:r w:rsidRPr="003B43B7">
              <w:rPr>
                <w:rFonts w:ascii="Times New Roman" w:hAnsi="Times New Roman" w:cs="Times New Roman"/>
                <w:bCs/>
                <w:color w:val="auto"/>
                <w:sz w:val="26"/>
                <w:szCs w:val="26"/>
                <w:lang w:eastAsia="en-US"/>
              </w:rPr>
              <w:t>3</w:t>
            </w:r>
          </w:p>
        </w:tc>
        <w:tc>
          <w:tcPr>
            <w:tcW w:w="4646" w:type="dxa"/>
            <w:tcBorders>
              <w:top w:val="nil"/>
              <w:left w:val="nil"/>
              <w:bottom w:val="single" w:sz="8" w:space="0" w:color="auto"/>
              <w:right w:val="single" w:sz="8" w:space="0" w:color="auto"/>
            </w:tcBorders>
            <w:noWrap/>
            <w:vAlign w:val="center"/>
            <w:hideMark/>
          </w:tcPr>
          <w:p w:rsidR="008261BF" w:rsidRPr="003B43B7" w:rsidRDefault="008261BF">
            <w:pPr>
              <w:spacing w:before="40" w:after="40"/>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Chiều sâu hữu ích bể + Chiều cao bảo vệ</w:t>
            </w:r>
          </w:p>
        </w:tc>
        <w:tc>
          <w:tcPr>
            <w:tcW w:w="1700" w:type="dxa"/>
            <w:tcBorders>
              <w:top w:val="nil"/>
              <w:left w:val="nil"/>
              <w:bottom w:val="single" w:sz="8" w:space="0" w:color="auto"/>
              <w:right w:val="single" w:sz="8" w:space="0" w:color="auto"/>
            </w:tcBorders>
            <w:noWrap/>
            <w:vAlign w:val="center"/>
            <w:hideMark/>
          </w:tcPr>
          <w:p w:rsidR="008261BF" w:rsidRPr="003B43B7" w:rsidRDefault="008261BF">
            <w:pPr>
              <w:spacing w:before="40" w:after="40"/>
              <w:jc w:val="center"/>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mm</w:t>
            </w:r>
          </w:p>
        </w:tc>
        <w:tc>
          <w:tcPr>
            <w:tcW w:w="2601" w:type="dxa"/>
            <w:tcBorders>
              <w:top w:val="nil"/>
              <w:left w:val="nil"/>
              <w:bottom w:val="single" w:sz="8" w:space="0" w:color="auto"/>
              <w:right w:val="single" w:sz="8" w:space="0" w:color="auto"/>
            </w:tcBorders>
            <w:vAlign w:val="center"/>
            <w:hideMark/>
          </w:tcPr>
          <w:p w:rsidR="008261BF" w:rsidRPr="003B43B7" w:rsidRDefault="00953F38">
            <w:pPr>
              <w:spacing w:before="40" w:after="40"/>
              <w:jc w:val="center"/>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val="en-US" w:eastAsia="en-US"/>
              </w:rPr>
              <w:t>3.3</w:t>
            </w:r>
            <w:r w:rsidR="008261BF" w:rsidRPr="003B43B7">
              <w:rPr>
                <w:rFonts w:ascii="Times New Roman" w:hAnsi="Times New Roman" w:cs="Times New Roman"/>
                <w:color w:val="auto"/>
                <w:sz w:val="26"/>
                <w:szCs w:val="26"/>
                <w:lang w:eastAsia="en-US"/>
              </w:rPr>
              <w:t>00</w:t>
            </w:r>
          </w:p>
        </w:tc>
      </w:tr>
      <w:tr w:rsidR="003B43B7" w:rsidRPr="003B43B7" w:rsidTr="008261BF">
        <w:trPr>
          <w:trHeight w:val="345"/>
        </w:trPr>
        <w:tc>
          <w:tcPr>
            <w:tcW w:w="563" w:type="dxa"/>
            <w:tcBorders>
              <w:top w:val="nil"/>
              <w:left w:val="single" w:sz="8" w:space="0" w:color="auto"/>
              <w:bottom w:val="single" w:sz="8" w:space="0" w:color="auto"/>
              <w:right w:val="single" w:sz="8" w:space="0" w:color="auto"/>
            </w:tcBorders>
            <w:noWrap/>
            <w:vAlign w:val="center"/>
            <w:hideMark/>
          </w:tcPr>
          <w:p w:rsidR="008261BF" w:rsidRPr="003B43B7" w:rsidRDefault="008261BF">
            <w:pPr>
              <w:spacing w:before="40" w:after="40"/>
              <w:jc w:val="center"/>
              <w:rPr>
                <w:rFonts w:ascii="Times New Roman" w:hAnsi="Times New Roman" w:cs="Times New Roman"/>
                <w:bCs/>
                <w:color w:val="auto"/>
                <w:sz w:val="26"/>
                <w:szCs w:val="26"/>
                <w:lang w:eastAsia="en-US"/>
              </w:rPr>
            </w:pPr>
            <w:r w:rsidRPr="003B43B7">
              <w:rPr>
                <w:rFonts w:ascii="Times New Roman" w:hAnsi="Times New Roman" w:cs="Times New Roman"/>
                <w:bCs/>
                <w:color w:val="auto"/>
                <w:sz w:val="26"/>
                <w:szCs w:val="26"/>
                <w:lang w:eastAsia="en-US"/>
              </w:rPr>
              <w:t>4</w:t>
            </w:r>
          </w:p>
        </w:tc>
        <w:tc>
          <w:tcPr>
            <w:tcW w:w="4646" w:type="dxa"/>
            <w:tcBorders>
              <w:top w:val="nil"/>
              <w:left w:val="nil"/>
              <w:bottom w:val="single" w:sz="8" w:space="0" w:color="auto"/>
              <w:right w:val="single" w:sz="8" w:space="0" w:color="auto"/>
            </w:tcBorders>
            <w:noWrap/>
            <w:vAlign w:val="center"/>
            <w:hideMark/>
          </w:tcPr>
          <w:p w:rsidR="008261BF" w:rsidRPr="003B43B7" w:rsidRDefault="008261BF">
            <w:pPr>
              <w:spacing w:before="40" w:after="40"/>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Kích thước: Rộng×Dài</w:t>
            </w:r>
          </w:p>
        </w:tc>
        <w:tc>
          <w:tcPr>
            <w:tcW w:w="1700" w:type="dxa"/>
            <w:tcBorders>
              <w:top w:val="nil"/>
              <w:left w:val="nil"/>
              <w:bottom w:val="single" w:sz="8" w:space="0" w:color="auto"/>
              <w:right w:val="single" w:sz="8" w:space="0" w:color="auto"/>
            </w:tcBorders>
            <w:noWrap/>
            <w:vAlign w:val="center"/>
            <w:hideMark/>
          </w:tcPr>
          <w:p w:rsidR="008261BF" w:rsidRPr="003B43B7" w:rsidRDefault="008261BF">
            <w:pPr>
              <w:spacing w:before="40" w:after="40"/>
              <w:jc w:val="center"/>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mm</w:t>
            </w:r>
          </w:p>
        </w:tc>
        <w:tc>
          <w:tcPr>
            <w:tcW w:w="2601" w:type="dxa"/>
            <w:tcBorders>
              <w:top w:val="nil"/>
              <w:left w:val="nil"/>
              <w:bottom w:val="single" w:sz="8" w:space="0" w:color="auto"/>
              <w:right w:val="single" w:sz="8" w:space="0" w:color="auto"/>
            </w:tcBorders>
            <w:vAlign w:val="center"/>
            <w:hideMark/>
          </w:tcPr>
          <w:p w:rsidR="008261BF" w:rsidRPr="003B43B7" w:rsidRDefault="00953F38" w:rsidP="008261BF">
            <w:pPr>
              <w:pStyle w:val="TableIn"/>
              <w:spacing w:line="312" w:lineRule="auto"/>
              <w:jc w:val="center"/>
              <w:rPr>
                <w:rFonts w:ascii="Times New Roman" w:hAnsi="Times New Roman"/>
                <w:lang w:eastAsia="zh-CN"/>
              </w:rPr>
            </w:pPr>
            <w:r w:rsidRPr="003B43B7">
              <w:rPr>
                <w:rFonts w:ascii="Times New Roman" w:hAnsi="Times New Roman"/>
                <w:lang w:eastAsia="zh-CN"/>
              </w:rPr>
              <w:t>1.500×2.0</w:t>
            </w:r>
            <w:r w:rsidR="008261BF" w:rsidRPr="003B43B7">
              <w:rPr>
                <w:rFonts w:ascii="Times New Roman" w:hAnsi="Times New Roman"/>
                <w:lang w:eastAsia="zh-CN"/>
              </w:rPr>
              <w:t>00</w:t>
            </w:r>
          </w:p>
        </w:tc>
      </w:tr>
      <w:tr w:rsidR="003B43B7" w:rsidRPr="003B43B7" w:rsidTr="008261BF">
        <w:trPr>
          <w:trHeight w:val="345"/>
        </w:trPr>
        <w:tc>
          <w:tcPr>
            <w:tcW w:w="9510" w:type="dxa"/>
            <w:gridSpan w:val="4"/>
            <w:tcBorders>
              <w:top w:val="single" w:sz="8" w:space="0" w:color="auto"/>
              <w:left w:val="single" w:sz="8" w:space="0" w:color="auto"/>
              <w:bottom w:val="single" w:sz="8" w:space="0" w:color="auto"/>
              <w:right w:val="single" w:sz="8" w:space="0" w:color="auto"/>
            </w:tcBorders>
            <w:noWrap/>
            <w:vAlign w:val="center"/>
            <w:hideMark/>
          </w:tcPr>
          <w:p w:rsidR="008261BF" w:rsidRPr="003B43B7" w:rsidRDefault="008261BF" w:rsidP="00C21530">
            <w:pPr>
              <w:spacing w:before="40" w:after="40"/>
              <w:jc w:val="center"/>
              <w:rPr>
                <w:rFonts w:ascii="Times New Roman" w:hAnsi="Times New Roman" w:cs="Times New Roman"/>
                <w:b/>
                <w:bCs/>
                <w:color w:val="auto"/>
                <w:sz w:val="26"/>
                <w:szCs w:val="26"/>
                <w:lang w:eastAsia="en-US"/>
              </w:rPr>
            </w:pPr>
            <w:r w:rsidRPr="003B43B7">
              <w:rPr>
                <w:rFonts w:ascii="Times New Roman" w:hAnsi="Times New Roman" w:cs="Times New Roman"/>
                <w:b/>
                <w:bCs/>
                <w:color w:val="auto"/>
                <w:sz w:val="26"/>
                <w:szCs w:val="26"/>
                <w:lang w:eastAsia="en-US"/>
              </w:rPr>
              <w:t xml:space="preserve">Bể </w:t>
            </w:r>
            <w:r w:rsidR="00C21530" w:rsidRPr="003B43B7">
              <w:rPr>
                <w:rFonts w:ascii="Times New Roman" w:hAnsi="Times New Roman" w:cs="Times New Roman"/>
                <w:b/>
                <w:bCs/>
                <w:color w:val="auto"/>
                <w:sz w:val="26"/>
                <w:szCs w:val="26"/>
                <w:lang w:val="en-US" w:eastAsia="en-US"/>
              </w:rPr>
              <w:t>khử trùng</w:t>
            </w:r>
            <w:r w:rsidRPr="003B43B7">
              <w:rPr>
                <w:rFonts w:ascii="Times New Roman" w:hAnsi="Times New Roman" w:cs="Times New Roman"/>
                <w:b/>
                <w:bCs/>
                <w:color w:val="auto"/>
                <w:sz w:val="26"/>
                <w:szCs w:val="26"/>
                <w:lang w:eastAsia="en-US"/>
              </w:rPr>
              <w:t> </w:t>
            </w:r>
          </w:p>
        </w:tc>
      </w:tr>
      <w:tr w:rsidR="003B43B7" w:rsidRPr="003B43B7" w:rsidTr="008261BF">
        <w:trPr>
          <w:trHeight w:val="345"/>
        </w:trPr>
        <w:tc>
          <w:tcPr>
            <w:tcW w:w="563" w:type="dxa"/>
            <w:tcBorders>
              <w:top w:val="nil"/>
              <w:left w:val="single" w:sz="8" w:space="0" w:color="auto"/>
              <w:bottom w:val="single" w:sz="8" w:space="0" w:color="auto"/>
              <w:right w:val="single" w:sz="8" w:space="0" w:color="auto"/>
            </w:tcBorders>
            <w:noWrap/>
            <w:vAlign w:val="center"/>
            <w:hideMark/>
          </w:tcPr>
          <w:p w:rsidR="008261BF" w:rsidRPr="003B43B7" w:rsidRDefault="008261BF">
            <w:pPr>
              <w:spacing w:before="40" w:after="40"/>
              <w:jc w:val="center"/>
              <w:rPr>
                <w:rFonts w:ascii="Times New Roman" w:hAnsi="Times New Roman" w:cs="Times New Roman"/>
                <w:bCs/>
                <w:color w:val="auto"/>
                <w:sz w:val="26"/>
                <w:szCs w:val="26"/>
                <w:lang w:eastAsia="en-US"/>
              </w:rPr>
            </w:pPr>
            <w:r w:rsidRPr="003B43B7">
              <w:rPr>
                <w:rFonts w:ascii="Times New Roman" w:hAnsi="Times New Roman" w:cs="Times New Roman"/>
                <w:bCs/>
                <w:color w:val="auto"/>
                <w:sz w:val="26"/>
                <w:szCs w:val="26"/>
                <w:lang w:eastAsia="en-US"/>
              </w:rPr>
              <w:t>1</w:t>
            </w:r>
          </w:p>
        </w:tc>
        <w:tc>
          <w:tcPr>
            <w:tcW w:w="4646" w:type="dxa"/>
            <w:tcBorders>
              <w:top w:val="nil"/>
              <w:left w:val="nil"/>
              <w:bottom w:val="single" w:sz="8" w:space="0" w:color="auto"/>
              <w:right w:val="single" w:sz="8" w:space="0" w:color="auto"/>
            </w:tcBorders>
            <w:noWrap/>
            <w:vAlign w:val="center"/>
            <w:hideMark/>
          </w:tcPr>
          <w:p w:rsidR="008261BF" w:rsidRPr="003B43B7" w:rsidRDefault="008261BF">
            <w:pPr>
              <w:spacing w:before="40" w:after="40"/>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Thời gian lưu</w:t>
            </w:r>
          </w:p>
        </w:tc>
        <w:tc>
          <w:tcPr>
            <w:tcW w:w="1700" w:type="dxa"/>
            <w:tcBorders>
              <w:top w:val="nil"/>
              <w:left w:val="nil"/>
              <w:bottom w:val="single" w:sz="8" w:space="0" w:color="auto"/>
              <w:right w:val="single" w:sz="8" w:space="0" w:color="auto"/>
            </w:tcBorders>
            <w:noWrap/>
            <w:vAlign w:val="center"/>
            <w:hideMark/>
          </w:tcPr>
          <w:p w:rsidR="008261BF" w:rsidRPr="003B43B7" w:rsidRDefault="008261BF">
            <w:pPr>
              <w:spacing w:before="40" w:after="40"/>
              <w:jc w:val="center"/>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giờ</w:t>
            </w:r>
          </w:p>
        </w:tc>
        <w:tc>
          <w:tcPr>
            <w:tcW w:w="2601" w:type="dxa"/>
            <w:tcBorders>
              <w:top w:val="nil"/>
              <w:left w:val="nil"/>
              <w:bottom w:val="single" w:sz="8" w:space="0" w:color="auto"/>
              <w:right w:val="single" w:sz="8" w:space="0" w:color="auto"/>
            </w:tcBorders>
            <w:vAlign w:val="center"/>
            <w:hideMark/>
          </w:tcPr>
          <w:p w:rsidR="008261BF" w:rsidRPr="003B43B7" w:rsidRDefault="00953F38">
            <w:pPr>
              <w:spacing w:before="40" w:after="40"/>
              <w:jc w:val="center"/>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val="en-US" w:eastAsia="en-US"/>
              </w:rPr>
              <w:t>1</w:t>
            </w:r>
            <w:r w:rsidR="008261BF" w:rsidRPr="003B43B7">
              <w:rPr>
                <w:rFonts w:ascii="Times New Roman" w:hAnsi="Times New Roman" w:cs="Times New Roman"/>
                <w:color w:val="auto"/>
                <w:sz w:val="26"/>
                <w:szCs w:val="26"/>
                <w:lang w:eastAsia="en-US"/>
              </w:rPr>
              <w:t>,0</w:t>
            </w:r>
          </w:p>
        </w:tc>
      </w:tr>
      <w:tr w:rsidR="003B43B7" w:rsidRPr="003B43B7" w:rsidTr="008261BF">
        <w:trPr>
          <w:trHeight w:val="405"/>
        </w:trPr>
        <w:tc>
          <w:tcPr>
            <w:tcW w:w="563" w:type="dxa"/>
            <w:tcBorders>
              <w:top w:val="nil"/>
              <w:left w:val="single" w:sz="8" w:space="0" w:color="auto"/>
              <w:bottom w:val="single" w:sz="8" w:space="0" w:color="auto"/>
              <w:right w:val="single" w:sz="8" w:space="0" w:color="auto"/>
            </w:tcBorders>
            <w:noWrap/>
            <w:vAlign w:val="center"/>
            <w:hideMark/>
          </w:tcPr>
          <w:p w:rsidR="008261BF" w:rsidRPr="003B43B7" w:rsidRDefault="008261BF">
            <w:pPr>
              <w:spacing w:before="40" w:after="40"/>
              <w:jc w:val="center"/>
              <w:rPr>
                <w:rFonts w:ascii="Times New Roman" w:hAnsi="Times New Roman" w:cs="Times New Roman"/>
                <w:bCs/>
                <w:color w:val="auto"/>
                <w:sz w:val="26"/>
                <w:szCs w:val="26"/>
                <w:lang w:eastAsia="en-US"/>
              </w:rPr>
            </w:pPr>
            <w:r w:rsidRPr="003B43B7">
              <w:rPr>
                <w:rFonts w:ascii="Times New Roman" w:hAnsi="Times New Roman" w:cs="Times New Roman"/>
                <w:bCs/>
                <w:color w:val="auto"/>
                <w:sz w:val="26"/>
                <w:szCs w:val="26"/>
                <w:lang w:eastAsia="en-US"/>
              </w:rPr>
              <w:t>2</w:t>
            </w:r>
          </w:p>
        </w:tc>
        <w:tc>
          <w:tcPr>
            <w:tcW w:w="4646" w:type="dxa"/>
            <w:tcBorders>
              <w:top w:val="nil"/>
              <w:left w:val="nil"/>
              <w:bottom w:val="single" w:sz="8" w:space="0" w:color="auto"/>
              <w:right w:val="single" w:sz="8" w:space="0" w:color="auto"/>
            </w:tcBorders>
            <w:noWrap/>
            <w:vAlign w:val="center"/>
            <w:hideMark/>
          </w:tcPr>
          <w:p w:rsidR="008261BF" w:rsidRPr="003B43B7" w:rsidRDefault="008261BF">
            <w:pPr>
              <w:spacing w:before="40" w:after="40"/>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Thể tích bể</w:t>
            </w:r>
          </w:p>
        </w:tc>
        <w:tc>
          <w:tcPr>
            <w:tcW w:w="1700" w:type="dxa"/>
            <w:tcBorders>
              <w:top w:val="nil"/>
              <w:left w:val="nil"/>
              <w:bottom w:val="single" w:sz="8" w:space="0" w:color="auto"/>
              <w:right w:val="single" w:sz="8" w:space="0" w:color="auto"/>
            </w:tcBorders>
            <w:noWrap/>
            <w:vAlign w:val="center"/>
            <w:hideMark/>
          </w:tcPr>
          <w:p w:rsidR="008261BF" w:rsidRPr="003B43B7" w:rsidRDefault="008261BF">
            <w:pPr>
              <w:spacing w:before="40" w:after="40"/>
              <w:jc w:val="center"/>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m</w:t>
            </w:r>
            <w:r w:rsidRPr="003B43B7">
              <w:rPr>
                <w:rFonts w:ascii="Times New Roman" w:hAnsi="Times New Roman" w:cs="Times New Roman"/>
                <w:color w:val="auto"/>
                <w:sz w:val="26"/>
                <w:szCs w:val="26"/>
                <w:vertAlign w:val="superscript"/>
                <w:lang w:eastAsia="en-US"/>
              </w:rPr>
              <w:t>2</w:t>
            </w:r>
          </w:p>
        </w:tc>
        <w:tc>
          <w:tcPr>
            <w:tcW w:w="2601" w:type="dxa"/>
            <w:tcBorders>
              <w:top w:val="nil"/>
              <w:left w:val="nil"/>
              <w:bottom w:val="single" w:sz="8" w:space="0" w:color="auto"/>
              <w:right w:val="single" w:sz="8" w:space="0" w:color="auto"/>
            </w:tcBorders>
            <w:vAlign w:val="center"/>
            <w:hideMark/>
          </w:tcPr>
          <w:p w:rsidR="008261BF" w:rsidRPr="003B43B7" w:rsidRDefault="00953F38">
            <w:pPr>
              <w:spacing w:before="40" w:after="40"/>
              <w:jc w:val="center"/>
              <w:rPr>
                <w:rFonts w:ascii="Times New Roman" w:hAnsi="Times New Roman" w:cs="Times New Roman"/>
                <w:color w:val="auto"/>
                <w:sz w:val="26"/>
                <w:szCs w:val="26"/>
                <w:lang w:val="en-US" w:eastAsia="en-US"/>
              </w:rPr>
            </w:pPr>
            <w:r w:rsidRPr="003B43B7">
              <w:rPr>
                <w:rFonts w:ascii="Times New Roman" w:hAnsi="Times New Roman" w:cs="Times New Roman"/>
                <w:color w:val="auto"/>
                <w:sz w:val="26"/>
                <w:szCs w:val="26"/>
                <w:lang w:val="en-US" w:eastAsia="en-US"/>
              </w:rPr>
              <w:t>3,2</w:t>
            </w:r>
          </w:p>
        </w:tc>
      </w:tr>
      <w:tr w:rsidR="003B43B7" w:rsidRPr="003B43B7" w:rsidTr="008261BF">
        <w:trPr>
          <w:trHeight w:val="345"/>
        </w:trPr>
        <w:tc>
          <w:tcPr>
            <w:tcW w:w="563" w:type="dxa"/>
            <w:tcBorders>
              <w:top w:val="nil"/>
              <w:left w:val="single" w:sz="8" w:space="0" w:color="auto"/>
              <w:bottom w:val="single" w:sz="8" w:space="0" w:color="auto"/>
              <w:right w:val="single" w:sz="8" w:space="0" w:color="auto"/>
            </w:tcBorders>
            <w:noWrap/>
            <w:vAlign w:val="center"/>
            <w:hideMark/>
          </w:tcPr>
          <w:p w:rsidR="008261BF" w:rsidRPr="003B43B7" w:rsidRDefault="008261BF">
            <w:pPr>
              <w:spacing w:before="40" w:after="40"/>
              <w:jc w:val="center"/>
              <w:rPr>
                <w:rFonts w:ascii="Times New Roman" w:hAnsi="Times New Roman" w:cs="Times New Roman"/>
                <w:bCs/>
                <w:color w:val="auto"/>
                <w:sz w:val="26"/>
                <w:szCs w:val="26"/>
                <w:lang w:eastAsia="en-US"/>
              </w:rPr>
            </w:pPr>
            <w:r w:rsidRPr="003B43B7">
              <w:rPr>
                <w:rFonts w:ascii="Times New Roman" w:hAnsi="Times New Roman" w:cs="Times New Roman"/>
                <w:bCs/>
                <w:color w:val="auto"/>
                <w:sz w:val="26"/>
                <w:szCs w:val="26"/>
                <w:lang w:eastAsia="en-US"/>
              </w:rPr>
              <w:t>3</w:t>
            </w:r>
          </w:p>
        </w:tc>
        <w:tc>
          <w:tcPr>
            <w:tcW w:w="4646" w:type="dxa"/>
            <w:tcBorders>
              <w:top w:val="nil"/>
              <w:left w:val="nil"/>
              <w:bottom w:val="single" w:sz="8" w:space="0" w:color="auto"/>
              <w:right w:val="single" w:sz="8" w:space="0" w:color="auto"/>
            </w:tcBorders>
            <w:noWrap/>
            <w:vAlign w:val="center"/>
            <w:hideMark/>
          </w:tcPr>
          <w:p w:rsidR="008261BF" w:rsidRPr="003B43B7" w:rsidRDefault="008261BF">
            <w:pPr>
              <w:spacing w:before="40" w:after="40"/>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Chiều sâu hữu ích bể + Chiều cao bảo vệ</w:t>
            </w:r>
          </w:p>
        </w:tc>
        <w:tc>
          <w:tcPr>
            <w:tcW w:w="1700" w:type="dxa"/>
            <w:tcBorders>
              <w:top w:val="nil"/>
              <w:left w:val="nil"/>
              <w:bottom w:val="single" w:sz="8" w:space="0" w:color="auto"/>
              <w:right w:val="single" w:sz="8" w:space="0" w:color="auto"/>
            </w:tcBorders>
            <w:noWrap/>
            <w:vAlign w:val="center"/>
            <w:hideMark/>
          </w:tcPr>
          <w:p w:rsidR="008261BF" w:rsidRPr="003B43B7" w:rsidRDefault="008261BF">
            <w:pPr>
              <w:spacing w:before="40" w:after="40"/>
              <w:jc w:val="center"/>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m</w:t>
            </w:r>
          </w:p>
        </w:tc>
        <w:tc>
          <w:tcPr>
            <w:tcW w:w="2601" w:type="dxa"/>
            <w:tcBorders>
              <w:top w:val="nil"/>
              <w:left w:val="nil"/>
              <w:bottom w:val="single" w:sz="8" w:space="0" w:color="auto"/>
              <w:right w:val="single" w:sz="8" w:space="0" w:color="auto"/>
            </w:tcBorders>
            <w:vAlign w:val="center"/>
            <w:hideMark/>
          </w:tcPr>
          <w:p w:rsidR="008261BF" w:rsidRPr="003B43B7" w:rsidRDefault="00953F38">
            <w:pPr>
              <w:spacing w:before="40" w:after="40"/>
              <w:jc w:val="center"/>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val="en-US" w:eastAsia="en-US"/>
              </w:rPr>
              <w:t>3.3</w:t>
            </w:r>
            <w:r w:rsidR="008261BF" w:rsidRPr="003B43B7">
              <w:rPr>
                <w:rFonts w:ascii="Times New Roman" w:hAnsi="Times New Roman" w:cs="Times New Roman"/>
                <w:color w:val="auto"/>
                <w:sz w:val="26"/>
                <w:szCs w:val="26"/>
                <w:lang w:eastAsia="en-US"/>
              </w:rPr>
              <w:t>00</w:t>
            </w:r>
          </w:p>
        </w:tc>
      </w:tr>
      <w:tr w:rsidR="003B43B7" w:rsidRPr="003B43B7" w:rsidTr="00C21530">
        <w:trPr>
          <w:trHeight w:val="345"/>
        </w:trPr>
        <w:tc>
          <w:tcPr>
            <w:tcW w:w="563" w:type="dxa"/>
            <w:tcBorders>
              <w:top w:val="single" w:sz="8" w:space="0" w:color="auto"/>
              <w:left w:val="single" w:sz="8" w:space="0" w:color="auto"/>
              <w:bottom w:val="single" w:sz="8" w:space="0" w:color="auto"/>
              <w:right w:val="single" w:sz="8" w:space="0" w:color="auto"/>
            </w:tcBorders>
            <w:noWrap/>
            <w:vAlign w:val="center"/>
            <w:hideMark/>
          </w:tcPr>
          <w:p w:rsidR="008261BF" w:rsidRPr="003B43B7" w:rsidRDefault="008261BF">
            <w:pPr>
              <w:spacing w:before="40" w:after="40"/>
              <w:jc w:val="center"/>
              <w:rPr>
                <w:rFonts w:ascii="Times New Roman" w:hAnsi="Times New Roman" w:cs="Times New Roman"/>
                <w:bCs/>
                <w:color w:val="auto"/>
                <w:sz w:val="26"/>
                <w:szCs w:val="26"/>
                <w:lang w:eastAsia="en-US"/>
              </w:rPr>
            </w:pPr>
            <w:r w:rsidRPr="003B43B7">
              <w:rPr>
                <w:rFonts w:ascii="Times New Roman" w:hAnsi="Times New Roman" w:cs="Times New Roman"/>
                <w:bCs/>
                <w:color w:val="auto"/>
                <w:sz w:val="26"/>
                <w:szCs w:val="26"/>
                <w:lang w:eastAsia="en-US"/>
              </w:rPr>
              <w:t>4</w:t>
            </w:r>
          </w:p>
        </w:tc>
        <w:tc>
          <w:tcPr>
            <w:tcW w:w="4646" w:type="dxa"/>
            <w:tcBorders>
              <w:top w:val="single" w:sz="8" w:space="0" w:color="auto"/>
              <w:left w:val="nil"/>
              <w:bottom w:val="single" w:sz="8" w:space="0" w:color="auto"/>
              <w:right w:val="single" w:sz="8" w:space="0" w:color="auto"/>
            </w:tcBorders>
            <w:noWrap/>
            <w:vAlign w:val="center"/>
            <w:hideMark/>
          </w:tcPr>
          <w:p w:rsidR="008261BF" w:rsidRPr="003B43B7" w:rsidRDefault="008261BF">
            <w:pPr>
              <w:spacing w:before="40" w:after="40"/>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Kích thước: Rộng×Dài</w:t>
            </w:r>
          </w:p>
        </w:tc>
        <w:tc>
          <w:tcPr>
            <w:tcW w:w="1700" w:type="dxa"/>
            <w:tcBorders>
              <w:top w:val="single" w:sz="8" w:space="0" w:color="auto"/>
              <w:left w:val="nil"/>
              <w:bottom w:val="single" w:sz="8" w:space="0" w:color="auto"/>
              <w:right w:val="single" w:sz="8" w:space="0" w:color="auto"/>
            </w:tcBorders>
            <w:noWrap/>
            <w:vAlign w:val="center"/>
            <w:hideMark/>
          </w:tcPr>
          <w:p w:rsidR="008261BF" w:rsidRPr="003B43B7" w:rsidRDefault="008261BF">
            <w:pPr>
              <w:spacing w:before="40" w:after="40"/>
              <w:jc w:val="center"/>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m</w:t>
            </w:r>
          </w:p>
        </w:tc>
        <w:tc>
          <w:tcPr>
            <w:tcW w:w="2601" w:type="dxa"/>
            <w:tcBorders>
              <w:top w:val="single" w:sz="8" w:space="0" w:color="auto"/>
              <w:left w:val="nil"/>
              <w:bottom w:val="single" w:sz="8" w:space="0" w:color="auto"/>
              <w:right w:val="single" w:sz="8" w:space="0" w:color="auto"/>
            </w:tcBorders>
            <w:vAlign w:val="center"/>
            <w:hideMark/>
          </w:tcPr>
          <w:p w:rsidR="008261BF" w:rsidRPr="003B43B7" w:rsidRDefault="00953F38">
            <w:pPr>
              <w:spacing w:before="40" w:after="40"/>
              <w:jc w:val="center"/>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val="en-US" w:eastAsia="en-US"/>
              </w:rPr>
              <w:t>1</w:t>
            </w:r>
            <w:r w:rsidR="002A7B36" w:rsidRPr="003B43B7">
              <w:rPr>
                <w:rFonts w:ascii="Times New Roman" w:hAnsi="Times New Roman" w:cs="Times New Roman"/>
                <w:color w:val="auto"/>
                <w:sz w:val="26"/>
                <w:szCs w:val="26"/>
                <w:lang w:val="en-US" w:eastAsia="en-US"/>
              </w:rPr>
              <w:t>.0</w:t>
            </w:r>
            <w:r w:rsidR="00C21530" w:rsidRPr="003B43B7">
              <w:rPr>
                <w:rFonts w:ascii="Times New Roman" w:hAnsi="Times New Roman" w:cs="Times New Roman"/>
                <w:color w:val="auto"/>
                <w:sz w:val="26"/>
                <w:szCs w:val="26"/>
                <w:lang w:eastAsia="en-US"/>
              </w:rPr>
              <w:t>00×</w:t>
            </w:r>
            <w:r w:rsidRPr="003B43B7">
              <w:rPr>
                <w:rFonts w:ascii="Times New Roman" w:hAnsi="Times New Roman" w:cs="Times New Roman"/>
                <w:color w:val="auto"/>
                <w:sz w:val="26"/>
                <w:szCs w:val="26"/>
                <w:lang w:val="en-US" w:eastAsia="en-US"/>
              </w:rPr>
              <w:t>1</w:t>
            </w:r>
            <w:r w:rsidR="002A7B36" w:rsidRPr="003B43B7">
              <w:rPr>
                <w:rFonts w:ascii="Times New Roman" w:hAnsi="Times New Roman" w:cs="Times New Roman"/>
                <w:color w:val="auto"/>
                <w:sz w:val="26"/>
                <w:szCs w:val="26"/>
                <w:lang w:val="en-US" w:eastAsia="en-US"/>
              </w:rPr>
              <w:t>.0</w:t>
            </w:r>
            <w:r w:rsidR="008261BF" w:rsidRPr="003B43B7">
              <w:rPr>
                <w:rFonts w:ascii="Times New Roman" w:hAnsi="Times New Roman" w:cs="Times New Roman"/>
                <w:color w:val="auto"/>
                <w:sz w:val="26"/>
                <w:szCs w:val="26"/>
                <w:lang w:eastAsia="en-US"/>
              </w:rPr>
              <w:t>00</w:t>
            </w:r>
          </w:p>
        </w:tc>
      </w:tr>
      <w:tr w:rsidR="003B43B7" w:rsidRPr="003B43B7" w:rsidTr="0039241E">
        <w:trPr>
          <w:trHeight w:val="345"/>
        </w:trPr>
        <w:tc>
          <w:tcPr>
            <w:tcW w:w="9510" w:type="dxa"/>
            <w:gridSpan w:val="4"/>
            <w:tcBorders>
              <w:top w:val="single" w:sz="8" w:space="0" w:color="auto"/>
              <w:left w:val="single" w:sz="8" w:space="0" w:color="auto"/>
              <w:bottom w:val="single" w:sz="8" w:space="0" w:color="auto"/>
              <w:right w:val="single" w:sz="8" w:space="0" w:color="auto"/>
            </w:tcBorders>
            <w:noWrap/>
            <w:vAlign w:val="center"/>
          </w:tcPr>
          <w:p w:rsidR="00C21530" w:rsidRPr="003B43B7" w:rsidRDefault="00C21530">
            <w:pPr>
              <w:spacing w:before="40" w:after="40"/>
              <w:jc w:val="center"/>
              <w:rPr>
                <w:rFonts w:ascii="Times New Roman" w:hAnsi="Times New Roman" w:cs="Times New Roman"/>
                <w:b/>
                <w:color w:val="auto"/>
                <w:sz w:val="26"/>
                <w:szCs w:val="26"/>
                <w:lang w:val="en-US" w:eastAsia="en-US"/>
              </w:rPr>
            </w:pPr>
            <w:r w:rsidRPr="003B43B7">
              <w:rPr>
                <w:rFonts w:ascii="Times New Roman" w:hAnsi="Times New Roman" w:cs="Times New Roman"/>
                <w:b/>
                <w:color w:val="auto"/>
                <w:sz w:val="26"/>
                <w:szCs w:val="26"/>
                <w:lang w:val="en-US" w:eastAsia="en-US"/>
              </w:rPr>
              <w:t>Bể chứa bùn</w:t>
            </w:r>
          </w:p>
        </w:tc>
      </w:tr>
      <w:tr w:rsidR="003B43B7" w:rsidRPr="003B43B7" w:rsidTr="008261BF">
        <w:trPr>
          <w:trHeight w:val="345"/>
        </w:trPr>
        <w:tc>
          <w:tcPr>
            <w:tcW w:w="563" w:type="dxa"/>
            <w:tcBorders>
              <w:top w:val="single" w:sz="8" w:space="0" w:color="auto"/>
              <w:left w:val="single" w:sz="8" w:space="0" w:color="auto"/>
              <w:bottom w:val="single" w:sz="4" w:space="0" w:color="auto"/>
              <w:right w:val="single" w:sz="8" w:space="0" w:color="auto"/>
            </w:tcBorders>
            <w:noWrap/>
            <w:vAlign w:val="center"/>
          </w:tcPr>
          <w:p w:rsidR="00C21530" w:rsidRPr="003B43B7" w:rsidRDefault="00C21530" w:rsidP="0039241E">
            <w:pPr>
              <w:spacing w:before="40" w:after="40"/>
              <w:jc w:val="center"/>
              <w:rPr>
                <w:rFonts w:ascii="Times New Roman" w:hAnsi="Times New Roman" w:cs="Times New Roman"/>
                <w:bCs/>
                <w:color w:val="auto"/>
                <w:sz w:val="26"/>
                <w:szCs w:val="26"/>
                <w:lang w:val="en-US" w:eastAsia="en-US"/>
              </w:rPr>
            </w:pPr>
            <w:r w:rsidRPr="003B43B7">
              <w:rPr>
                <w:rFonts w:ascii="Times New Roman" w:hAnsi="Times New Roman" w:cs="Times New Roman"/>
                <w:bCs/>
                <w:color w:val="auto"/>
                <w:sz w:val="26"/>
                <w:szCs w:val="26"/>
                <w:lang w:val="en-US" w:eastAsia="en-US"/>
              </w:rPr>
              <w:t>1</w:t>
            </w:r>
          </w:p>
        </w:tc>
        <w:tc>
          <w:tcPr>
            <w:tcW w:w="4646" w:type="dxa"/>
            <w:tcBorders>
              <w:top w:val="single" w:sz="8" w:space="0" w:color="auto"/>
              <w:left w:val="nil"/>
              <w:bottom w:val="single" w:sz="4" w:space="0" w:color="auto"/>
              <w:right w:val="single" w:sz="8" w:space="0" w:color="auto"/>
            </w:tcBorders>
            <w:noWrap/>
            <w:vAlign w:val="center"/>
          </w:tcPr>
          <w:p w:rsidR="00C21530" w:rsidRPr="003B43B7" w:rsidRDefault="00C21530" w:rsidP="0039241E">
            <w:pPr>
              <w:spacing w:before="40" w:after="40"/>
              <w:rPr>
                <w:rFonts w:ascii="Times New Roman" w:hAnsi="Times New Roman" w:cs="Times New Roman"/>
                <w:color w:val="auto"/>
                <w:sz w:val="26"/>
                <w:szCs w:val="26"/>
                <w:lang w:val="en-US" w:eastAsia="en-US"/>
              </w:rPr>
            </w:pPr>
            <w:r w:rsidRPr="003B43B7">
              <w:rPr>
                <w:rFonts w:ascii="Times New Roman" w:hAnsi="Times New Roman" w:cs="Times New Roman"/>
                <w:color w:val="auto"/>
                <w:sz w:val="26"/>
                <w:szCs w:val="26"/>
                <w:lang w:eastAsia="en-US"/>
              </w:rPr>
              <w:t>Kích thước: Rộng×Dài×</w:t>
            </w:r>
            <w:r w:rsidRPr="003B43B7">
              <w:rPr>
                <w:rFonts w:ascii="Times New Roman" w:hAnsi="Times New Roman" w:cs="Times New Roman"/>
                <w:color w:val="auto"/>
                <w:sz w:val="26"/>
                <w:szCs w:val="26"/>
                <w:lang w:val="en-US" w:eastAsia="en-US"/>
              </w:rPr>
              <w:t>Cao</w:t>
            </w:r>
          </w:p>
        </w:tc>
        <w:tc>
          <w:tcPr>
            <w:tcW w:w="1700" w:type="dxa"/>
            <w:tcBorders>
              <w:top w:val="single" w:sz="8" w:space="0" w:color="auto"/>
              <w:left w:val="nil"/>
              <w:bottom w:val="single" w:sz="4" w:space="0" w:color="auto"/>
              <w:right w:val="single" w:sz="8" w:space="0" w:color="auto"/>
            </w:tcBorders>
            <w:noWrap/>
            <w:vAlign w:val="center"/>
          </w:tcPr>
          <w:p w:rsidR="00C21530" w:rsidRPr="003B43B7" w:rsidRDefault="00C21530" w:rsidP="0039241E">
            <w:pPr>
              <w:spacing w:before="40" w:after="40"/>
              <w:jc w:val="center"/>
              <w:rPr>
                <w:rFonts w:ascii="Times New Roman" w:hAnsi="Times New Roman" w:cs="Times New Roman"/>
                <w:color w:val="auto"/>
                <w:sz w:val="26"/>
                <w:szCs w:val="26"/>
                <w:lang w:eastAsia="en-US"/>
              </w:rPr>
            </w:pPr>
            <w:r w:rsidRPr="003B43B7">
              <w:rPr>
                <w:rFonts w:ascii="Times New Roman" w:hAnsi="Times New Roman" w:cs="Times New Roman"/>
                <w:color w:val="auto"/>
                <w:sz w:val="26"/>
                <w:szCs w:val="26"/>
                <w:lang w:eastAsia="en-US"/>
              </w:rPr>
              <w:t>m</w:t>
            </w:r>
          </w:p>
        </w:tc>
        <w:tc>
          <w:tcPr>
            <w:tcW w:w="2601" w:type="dxa"/>
            <w:tcBorders>
              <w:top w:val="single" w:sz="8" w:space="0" w:color="auto"/>
              <w:left w:val="nil"/>
              <w:bottom w:val="single" w:sz="4" w:space="0" w:color="auto"/>
              <w:right w:val="single" w:sz="8" w:space="0" w:color="auto"/>
            </w:tcBorders>
            <w:vAlign w:val="center"/>
          </w:tcPr>
          <w:p w:rsidR="00C21530" w:rsidRPr="003B43B7" w:rsidRDefault="00953F38" w:rsidP="0039241E">
            <w:pPr>
              <w:spacing w:before="40" w:after="40"/>
              <w:jc w:val="center"/>
              <w:rPr>
                <w:rFonts w:ascii="Times New Roman" w:hAnsi="Times New Roman" w:cs="Times New Roman"/>
                <w:color w:val="auto"/>
                <w:sz w:val="26"/>
                <w:szCs w:val="26"/>
                <w:lang w:val="en-US" w:eastAsia="en-US"/>
              </w:rPr>
            </w:pPr>
            <w:r w:rsidRPr="003B43B7">
              <w:rPr>
                <w:rFonts w:ascii="Times New Roman" w:hAnsi="Times New Roman" w:cs="Times New Roman"/>
                <w:color w:val="auto"/>
                <w:sz w:val="26"/>
                <w:szCs w:val="26"/>
                <w:lang w:val="en-US" w:eastAsia="en-US"/>
              </w:rPr>
              <w:t>1</w:t>
            </w:r>
            <w:r w:rsidR="0058053D" w:rsidRPr="003B43B7">
              <w:rPr>
                <w:rFonts w:ascii="Times New Roman" w:hAnsi="Times New Roman" w:cs="Times New Roman"/>
                <w:color w:val="auto"/>
                <w:sz w:val="26"/>
                <w:szCs w:val="26"/>
                <w:lang w:val="en-US" w:eastAsia="en-US"/>
              </w:rPr>
              <w:t>.0</w:t>
            </w:r>
            <w:r w:rsidR="00C21530" w:rsidRPr="003B43B7">
              <w:rPr>
                <w:rFonts w:ascii="Times New Roman" w:hAnsi="Times New Roman" w:cs="Times New Roman"/>
                <w:color w:val="auto"/>
                <w:sz w:val="26"/>
                <w:szCs w:val="26"/>
                <w:lang w:eastAsia="en-US"/>
              </w:rPr>
              <w:t>00×</w:t>
            </w:r>
            <w:r w:rsidRPr="003B43B7">
              <w:rPr>
                <w:rFonts w:ascii="Times New Roman" w:hAnsi="Times New Roman" w:cs="Times New Roman"/>
                <w:color w:val="auto"/>
                <w:sz w:val="26"/>
                <w:szCs w:val="26"/>
                <w:lang w:val="en-US" w:eastAsia="en-US"/>
              </w:rPr>
              <w:t>2.0</w:t>
            </w:r>
            <w:r w:rsidR="00C21530" w:rsidRPr="003B43B7">
              <w:rPr>
                <w:rFonts w:ascii="Times New Roman" w:hAnsi="Times New Roman" w:cs="Times New Roman"/>
                <w:color w:val="auto"/>
                <w:sz w:val="26"/>
                <w:szCs w:val="26"/>
                <w:lang w:eastAsia="en-US"/>
              </w:rPr>
              <w:t>00</w:t>
            </w:r>
            <w:r w:rsidR="0058053D" w:rsidRPr="003B43B7">
              <w:rPr>
                <w:rFonts w:ascii="Times New Roman" w:hAnsi="Times New Roman" w:cs="Times New Roman"/>
                <w:color w:val="auto"/>
                <w:sz w:val="26"/>
                <w:szCs w:val="26"/>
                <w:lang w:eastAsia="en-US"/>
              </w:rPr>
              <w:t>×</w:t>
            </w:r>
            <w:r w:rsidRPr="003B43B7">
              <w:rPr>
                <w:rFonts w:ascii="Times New Roman" w:hAnsi="Times New Roman" w:cs="Times New Roman"/>
                <w:color w:val="auto"/>
                <w:sz w:val="26"/>
                <w:szCs w:val="26"/>
                <w:lang w:val="en-US" w:eastAsia="en-US"/>
              </w:rPr>
              <w:t>3</w:t>
            </w:r>
            <w:r w:rsidR="0058053D" w:rsidRPr="003B43B7">
              <w:rPr>
                <w:rFonts w:ascii="Times New Roman" w:hAnsi="Times New Roman" w:cs="Times New Roman"/>
                <w:color w:val="auto"/>
                <w:sz w:val="26"/>
                <w:szCs w:val="26"/>
                <w:lang w:val="en-US" w:eastAsia="en-US"/>
              </w:rPr>
              <w:t>.000</w:t>
            </w:r>
          </w:p>
        </w:tc>
      </w:tr>
    </w:tbl>
    <w:p w:rsidR="00EC0E46" w:rsidRPr="003B43B7" w:rsidRDefault="00EC0E46" w:rsidP="00123E1C">
      <w:pPr>
        <w:spacing w:before="120"/>
        <w:ind w:firstLine="562"/>
        <w:rPr>
          <w:rFonts w:ascii="Times New Roman" w:hAnsi="Times New Roman" w:cs="Times New Roman"/>
          <w:b/>
          <w:i/>
          <w:color w:val="auto"/>
          <w:sz w:val="27"/>
          <w:szCs w:val="27"/>
          <w:u w:val="single"/>
        </w:rPr>
      </w:pPr>
      <w:r w:rsidRPr="003B43B7">
        <w:rPr>
          <w:rFonts w:ascii="Times New Roman" w:hAnsi="Times New Roman" w:cs="Times New Roman"/>
          <w:b/>
          <w:i/>
          <w:color w:val="auto"/>
          <w:sz w:val="27"/>
          <w:szCs w:val="27"/>
          <w:u w:val="single"/>
        </w:rPr>
        <w:t>Hiệu quả xử lý của hệ thống</w:t>
      </w:r>
      <w:r w:rsidRPr="003B43B7">
        <w:rPr>
          <w:rFonts w:ascii="Times New Roman" w:hAnsi="Times New Roman" w:cs="Times New Roman"/>
          <w:b/>
          <w:i/>
          <w:color w:val="auto"/>
          <w:sz w:val="27"/>
          <w:szCs w:val="27"/>
        </w:rPr>
        <w:t>:</w:t>
      </w:r>
    </w:p>
    <w:p w:rsidR="005C4595" w:rsidRPr="003B43B7" w:rsidRDefault="005C4595" w:rsidP="00123E1C">
      <w:pPr>
        <w:spacing w:before="120" w:line="288" w:lineRule="auto"/>
        <w:ind w:firstLine="562"/>
        <w:jc w:val="both"/>
        <w:rPr>
          <w:rFonts w:ascii="Times New Roman" w:hAnsi="Times New Roman" w:cs="Times New Roman"/>
          <w:color w:val="auto"/>
          <w:sz w:val="27"/>
          <w:szCs w:val="27"/>
          <w:lang w:val="pt-BR"/>
        </w:rPr>
      </w:pPr>
      <w:r w:rsidRPr="003B43B7">
        <w:rPr>
          <w:rFonts w:ascii="Times New Roman" w:hAnsi="Times New Roman" w:cs="Times New Roman"/>
          <w:color w:val="auto"/>
          <w:sz w:val="27"/>
          <w:szCs w:val="27"/>
        </w:rPr>
        <w:t xml:space="preserve">Để đánh giá mức độ hiệu quả của hệ thống xử lý nước thải, báo cáo tham khảo </w:t>
      </w:r>
      <w:r w:rsidRPr="003B43B7">
        <w:rPr>
          <w:rFonts w:ascii="Times New Roman" w:hAnsi="Times New Roman" w:cs="Times New Roman"/>
          <w:color w:val="auto"/>
          <w:sz w:val="27"/>
          <w:szCs w:val="27"/>
          <w:lang w:val="pt-BR"/>
        </w:rPr>
        <w:t xml:space="preserve">kết quả giám sát môi trường chất lượng nước thải năm </w:t>
      </w:r>
      <w:r w:rsidR="00E51835" w:rsidRPr="003B43B7">
        <w:rPr>
          <w:rFonts w:ascii="Times New Roman" w:hAnsi="Times New Roman" w:cs="Times New Roman"/>
          <w:color w:val="auto"/>
          <w:sz w:val="27"/>
          <w:szCs w:val="27"/>
          <w:lang w:val="pt-BR"/>
        </w:rPr>
        <w:t>2021</w:t>
      </w:r>
      <w:r w:rsidRPr="003B43B7">
        <w:rPr>
          <w:rFonts w:ascii="Times New Roman" w:hAnsi="Times New Roman" w:cs="Times New Roman"/>
          <w:color w:val="auto"/>
          <w:sz w:val="27"/>
          <w:szCs w:val="27"/>
          <w:lang w:val="pt-BR"/>
        </w:rPr>
        <w:t xml:space="preserve"> của </w:t>
      </w:r>
      <w:r w:rsidR="00E51835" w:rsidRPr="003B43B7">
        <w:rPr>
          <w:rFonts w:ascii="Times New Roman" w:hAnsi="Times New Roman" w:cs="Times New Roman"/>
          <w:color w:val="auto"/>
          <w:sz w:val="27"/>
          <w:szCs w:val="27"/>
          <w:lang w:val="pt-BR"/>
        </w:rPr>
        <w:t>dự án</w:t>
      </w:r>
      <w:r w:rsidR="00CC0FB8" w:rsidRPr="003B43B7">
        <w:rPr>
          <w:rFonts w:ascii="Times New Roman" w:hAnsi="Times New Roman" w:cs="Times New Roman"/>
          <w:color w:val="auto"/>
          <w:sz w:val="27"/>
          <w:szCs w:val="27"/>
          <w:lang w:val="pt-BR"/>
        </w:rPr>
        <w:t xml:space="preserve"> Nhà máy may Gio Linh (ngày lấy mẫu 26/10/2021)</w:t>
      </w:r>
      <w:r w:rsidRPr="003B43B7">
        <w:rPr>
          <w:rFonts w:ascii="Times New Roman" w:hAnsi="Times New Roman" w:cs="Times New Roman"/>
          <w:color w:val="auto"/>
          <w:sz w:val="27"/>
          <w:szCs w:val="27"/>
          <w:lang w:val="pt-BR"/>
        </w:rPr>
        <w:t xml:space="preserve">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06"/>
        <w:gridCol w:w="2430"/>
        <w:gridCol w:w="3044"/>
      </w:tblGrid>
      <w:tr w:rsidR="003B43B7" w:rsidRPr="003B43B7" w:rsidTr="000E2F83">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5C4595" w:rsidRPr="003B43B7" w:rsidRDefault="005C4595" w:rsidP="00E51835">
            <w:pPr>
              <w:spacing w:line="264" w:lineRule="auto"/>
              <w:jc w:val="center"/>
              <w:rPr>
                <w:rFonts w:ascii="Times New Roman" w:hAnsi="Times New Roman" w:cs="Times New Roman"/>
                <w:b/>
                <w:color w:val="auto"/>
                <w:sz w:val="26"/>
                <w:szCs w:val="26"/>
              </w:rPr>
            </w:pPr>
            <w:r w:rsidRPr="003B43B7">
              <w:rPr>
                <w:rFonts w:ascii="Times New Roman" w:hAnsi="Times New Roman" w:cs="Times New Roman"/>
                <w:b/>
                <w:color w:val="auto"/>
                <w:sz w:val="26"/>
                <w:szCs w:val="26"/>
              </w:rPr>
              <w:t>TT</w:t>
            </w:r>
          </w:p>
        </w:tc>
        <w:tc>
          <w:tcPr>
            <w:tcW w:w="2606" w:type="dxa"/>
            <w:tcBorders>
              <w:top w:val="single" w:sz="4" w:space="0" w:color="auto"/>
              <w:left w:val="single" w:sz="4" w:space="0" w:color="auto"/>
              <w:bottom w:val="single" w:sz="4" w:space="0" w:color="auto"/>
              <w:right w:val="single" w:sz="4" w:space="0" w:color="auto"/>
            </w:tcBorders>
            <w:vAlign w:val="center"/>
            <w:hideMark/>
          </w:tcPr>
          <w:p w:rsidR="005C4595" w:rsidRPr="003B43B7" w:rsidRDefault="005C4595" w:rsidP="00E51835">
            <w:pPr>
              <w:spacing w:line="264" w:lineRule="auto"/>
              <w:jc w:val="center"/>
              <w:rPr>
                <w:rFonts w:ascii="Times New Roman" w:hAnsi="Times New Roman" w:cs="Times New Roman"/>
                <w:b/>
                <w:color w:val="auto"/>
                <w:sz w:val="26"/>
                <w:szCs w:val="26"/>
              </w:rPr>
            </w:pPr>
            <w:r w:rsidRPr="003B43B7">
              <w:rPr>
                <w:rFonts w:ascii="Times New Roman" w:hAnsi="Times New Roman" w:cs="Times New Roman"/>
                <w:b/>
                <w:color w:val="auto"/>
                <w:sz w:val="26"/>
                <w:szCs w:val="26"/>
              </w:rPr>
              <w:t>Chỉ tiêu</w:t>
            </w:r>
          </w:p>
        </w:tc>
        <w:tc>
          <w:tcPr>
            <w:tcW w:w="2430" w:type="dxa"/>
            <w:tcBorders>
              <w:top w:val="single" w:sz="4" w:space="0" w:color="auto"/>
              <w:left w:val="single" w:sz="4" w:space="0" w:color="auto"/>
              <w:bottom w:val="single" w:sz="4" w:space="0" w:color="auto"/>
              <w:right w:val="single" w:sz="4" w:space="0" w:color="auto"/>
            </w:tcBorders>
            <w:vAlign w:val="center"/>
            <w:hideMark/>
          </w:tcPr>
          <w:p w:rsidR="005C4595" w:rsidRPr="003B43B7" w:rsidRDefault="005C4595" w:rsidP="00E51835">
            <w:pPr>
              <w:spacing w:line="264" w:lineRule="auto"/>
              <w:jc w:val="center"/>
              <w:rPr>
                <w:rFonts w:ascii="Times New Roman" w:hAnsi="Times New Roman" w:cs="Times New Roman"/>
                <w:b/>
                <w:color w:val="auto"/>
                <w:sz w:val="26"/>
                <w:szCs w:val="26"/>
              </w:rPr>
            </w:pPr>
            <w:r w:rsidRPr="003B43B7">
              <w:rPr>
                <w:rFonts w:ascii="Times New Roman" w:hAnsi="Times New Roman" w:cs="Times New Roman"/>
                <w:b/>
                <w:color w:val="auto"/>
                <w:sz w:val="26"/>
                <w:szCs w:val="26"/>
              </w:rPr>
              <w:t>Nồng độ sau xử lý (mg/l)</w:t>
            </w:r>
          </w:p>
        </w:tc>
        <w:tc>
          <w:tcPr>
            <w:tcW w:w="3044" w:type="dxa"/>
            <w:tcBorders>
              <w:top w:val="single" w:sz="4" w:space="0" w:color="auto"/>
              <w:left w:val="single" w:sz="4" w:space="0" w:color="auto"/>
              <w:bottom w:val="single" w:sz="4" w:space="0" w:color="auto"/>
              <w:right w:val="single" w:sz="4" w:space="0" w:color="auto"/>
            </w:tcBorders>
            <w:hideMark/>
          </w:tcPr>
          <w:p w:rsidR="005C4595" w:rsidRPr="003B43B7" w:rsidRDefault="005C4595" w:rsidP="00E51835">
            <w:pPr>
              <w:spacing w:line="264" w:lineRule="auto"/>
              <w:jc w:val="center"/>
              <w:rPr>
                <w:rFonts w:ascii="Times New Roman" w:hAnsi="Times New Roman" w:cs="Times New Roman"/>
                <w:b/>
                <w:color w:val="auto"/>
                <w:sz w:val="26"/>
                <w:szCs w:val="26"/>
              </w:rPr>
            </w:pPr>
            <w:r w:rsidRPr="003B43B7">
              <w:rPr>
                <w:rFonts w:ascii="Times New Roman" w:hAnsi="Times New Roman" w:cs="Times New Roman"/>
                <w:b/>
                <w:color w:val="auto"/>
                <w:sz w:val="26"/>
                <w:szCs w:val="26"/>
              </w:rPr>
              <w:t>QCVN 14:2008/BTNMT</w:t>
            </w:r>
          </w:p>
          <w:p w:rsidR="005C4595" w:rsidRPr="003B43B7" w:rsidRDefault="005C4595" w:rsidP="00E51835">
            <w:pPr>
              <w:spacing w:line="264" w:lineRule="auto"/>
              <w:jc w:val="center"/>
              <w:rPr>
                <w:rFonts w:ascii="Times New Roman" w:hAnsi="Times New Roman" w:cs="Times New Roman"/>
                <w:b/>
                <w:color w:val="auto"/>
                <w:sz w:val="26"/>
                <w:szCs w:val="26"/>
              </w:rPr>
            </w:pPr>
            <w:r w:rsidRPr="003B43B7">
              <w:rPr>
                <w:rFonts w:ascii="Times New Roman" w:hAnsi="Times New Roman" w:cs="Times New Roman"/>
                <w:b/>
                <w:color w:val="auto"/>
                <w:sz w:val="26"/>
                <w:szCs w:val="26"/>
              </w:rPr>
              <w:t xml:space="preserve"> (Cột B, K = 1</w:t>
            </w:r>
            <w:r w:rsidR="00E51835" w:rsidRPr="003B43B7">
              <w:rPr>
                <w:rFonts w:ascii="Times New Roman" w:hAnsi="Times New Roman" w:cs="Times New Roman"/>
                <w:b/>
                <w:color w:val="auto"/>
                <w:sz w:val="26"/>
                <w:szCs w:val="26"/>
              </w:rPr>
              <w:t>,2</w:t>
            </w:r>
            <w:r w:rsidRPr="003B43B7">
              <w:rPr>
                <w:rFonts w:ascii="Times New Roman" w:hAnsi="Times New Roman" w:cs="Times New Roman"/>
                <w:b/>
                <w:color w:val="auto"/>
                <w:sz w:val="26"/>
                <w:szCs w:val="26"/>
              </w:rPr>
              <w:t>)</w:t>
            </w:r>
          </w:p>
        </w:tc>
      </w:tr>
      <w:tr w:rsidR="003B43B7" w:rsidRPr="003B43B7" w:rsidTr="000E2F83">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E51835" w:rsidRPr="003B43B7" w:rsidRDefault="00E51835" w:rsidP="00E51835">
            <w:pPr>
              <w:spacing w:line="264" w:lineRule="auto"/>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1</w:t>
            </w:r>
          </w:p>
        </w:tc>
        <w:tc>
          <w:tcPr>
            <w:tcW w:w="2606" w:type="dxa"/>
            <w:tcBorders>
              <w:top w:val="single" w:sz="4" w:space="0" w:color="auto"/>
              <w:left w:val="single" w:sz="4" w:space="0" w:color="auto"/>
              <w:bottom w:val="single" w:sz="4" w:space="0" w:color="auto"/>
              <w:right w:val="single" w:sz="4" w:space="0" w:color="auto"/>
            </w:tcBorders>
            <w:vAlign w:val="center"/>
          </w:tcPr>
          <w:p w:rsidR="00E51835" w:rsidRPr="003B43B7" w:rsidRDefault="00E51835" w:rsidP="00E51835">
            <w:pPr>
              <w:spacing w:line="264" w:lineRule="auto"/>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pH</w:t>
            </w:r>
          </w:p>
        </w:tc>
        <w:tc>
          <w:tcPr>
            <w:tcW w:w="2430" w:type="dxa"/>
            <w:tcBorders>
              <w:top w:val="single" w:sz="4" w:space="0" w:color="auto"/>
              <w:left w:val="single" w:sz="4" w:space="0" w:color="auto"/>
              <w:bottom w:val="single" w:sz="4" w:space="0" w:color="auto"/>
              <w:right w:val="single" w:sz="4" w:space="0" w:color="auto"/>
            </w:tcBorders>
            <w:vAlign w:val="center"/>
          </w:tcPr>
          <w:p w:rsidR="00E51835" w:rsidRPr="003B43B7" w:rsidRDefault="000E2F83" w:rsidP="00E51835">
            <w:pPr>
              <w:spacing w:line="264" w:lineRule="auto"/>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rPr>
              <w:t>6,</w:t>
            </w:r>
            <w:r w:rsidRPr="003B43B7">
              <w:rPr>
                <w:rFonts w:ascii="Times New Roman" w:hAnsi="Times New Roman" w:cs="Times New Roman"/>
                <w:color w:val="auto"/>
                <w:sz w:val="26"/>
                <w:szCs w:val="26"/>
                <w:lang w:val="en-US"/>
              </w:rPr>
              <w:t>8</w:t>
            </w:r>
          </w:p>
        </w:tc>
        <w:tc>
          <w:tcPr>
            <w:tcW w:w="3044" w:type="dxa"/>
            <w:tcBorders>
              <w:top w:val="single" w:sz="4" w:space="0" w:color="auto"/>
              <w:left w:val="single" w:sz="4" w:space="0" w:color="auto"/>
              <w:bottom w:val="single" w:sz="4" w:space="0" w:color="auto"/>
              <w:right w:val="single" w:sz="4" w:space="0" w:color="auto"/>
            </w:tcBorders>
            <w:vAlign w:val="center"/>
          </w:tcPr>
          <w:p w:rsidR="00E51835" w:rsidRPr="003B43B7" w:rsidRDefault="00E51835" w:rsidP="00E51835">
            <w:pPr>
              <w:spacing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5 - 9</w:t>
            </w:r>
          </w:p>
        </w:tc>
      </w:tr>
      <w:tr w:rsidR="003B43B7" w:rsidRPr="003B43B7" w:rsidTr="000E2F83">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E51835" w:rsidRPr="003B43B7" w:rsidRDefault="00E51835" w:rsidP="00E51835">
            <w:pPr>
              <w:spacing w:line="264" w:lineRule="auto"/>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2</w:t>
            </w:r>
          </w:p>
        </w:tc>
        <w:tc>
          <w:tcPr>
            <w:tcW w:w="2606" w:type="dxa"/>
            <w:tcBorders>
              <w:top w:val="single" w:sz="4" w:space="0" w:color="auto"/>
              <w:left w:val="single" w:sz="4" w:space="0" w:color="auto"/>
              <w:bottom w:val="single" w:sz="4" w:space="0" w:color="auto"/>
              <w:right w:val="single" w:sz="4" w:space="0" w:color="auto"/>
            </w:tcBorders>
            <w:vAlign w:val="center"/>
          </w:tcPr>
          <w:p w:rsidR="00E51835" w:rsidRPr="003B43B7" w:rsidRDefault="00E51835" w:rsidP="00E51835">
            <w:pPr>
              <w:spacing w:line="264" w:lineRule="auto"/>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TDS</w:t>
            </w:r>
          </w:p>
        </w:tc>
        <w:tc>
          <w:tcPr>
            <w:tcW w:w="2430" w:type="dxa"/>
            <w:tcBorders>
              <w:top w:val="single" w:sz="4" w:space="0" w:color="auto"/>
              <w:left w:val="single" w:sz="4" w:space="0" w:color="auto"/>
              <w:bottom w:val="single" w:sz="4" w:space="0" w:color="auto"/>
              <w:right w:val="single" w:sz="4" w:space="0" w:color="auto"/>
            </w:tcBorders>
            <w:vAlign w:val="center"/>
          </w:tcPr>
          <w:p w:rsidR="00E51835" w:rsidRPr="003B43B7" w:rsidRDefault="00E51835" w:rsidP="000E2F83">
            <w:pPr>
              <w:spacing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89</w:t>
            </w:r>
          </w:p>
        </w:tc>
        <w:tc>
          <w:tcPr>
            <w:tcW w:w="3044" w:type="dxa"/>
            <w:tcBorders>
              <w:top w:val="single" w:sz="4" w:space="0" w:color="auto"/>
              <w:left w:val="single" w:sz="4" w:space="0" w:color="auto"/>
              <w:bottom w:val="single" w:sz="4" w:space="0" w:color="auto"/>
              <w:right w:val="single" w:sz="4" w:space="0" w:color="auto"/>
            </w:tcBorders>
            <w:vAlign w:val="center"/>
          </w:tcPr>
          <w:p w:rsidR="00E51835" w:rsidRPr="003B43B7" w:rsidRDefault="00E51835" w:rsidP="00E51835">
            <w:pPr>
              <w:spacing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1200</w:t>
            </w:r>
          </w:p>
        </w:tc>
      </w:tr>
      <w:tr w:rsidR="003B43B7" w:rsidRPr="003B43B7" w:rsidTr="000E2F83">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E51835" w:rsidRPr="003B43B7" w:rsidRDefault="00E51835" w:rsidP="00E51835">
            <w:pPr>
              <w:spacing w:line="264" w:lineRule="auto"/>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3</w:t>
            </w:r>
          </w:p>
        </w:tc>
        <w:tc>
          <w:tcPr>
            <w:tcW w:w="2606" w:type="dxa"/>
            <w:tcBorders>
              <w:top w:val="single" w:sz="4" w:space="0" w:color="auto"/>
              <w:left w:val="single" w:sz="4" w:space="0" w:color="auto"/>
              <w:bottom w:val="single" w:sz="4" w:space="0" w:color="auto"/>
              <w:right w:val="single" w:sz="4" w:space="0" w:color="auto"/>
            </w:tcBorders>
            <w:vAlign w:val="center"/>
          </w:tcPr>
          <w:p w:rsidR="00E51835" w:rsidRPr="003B43B7" w:rsidRDefault="00E51835" w:rsidP="00E51835">
            <w:pPr>
              <w:spacing w:line="264" w:lineRule="auto"/>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TSS</w:t>
            </w:r>
          </w:p>
        </w:tc>
        <w:tc>
          <w:tcPr>
            <w:tcW w:w="2430" w:type="dxa"/>
            <w:tcBorders>
              <w:top w:val="single" w:sz="4" w:space="0" w:color="auto"/>
              <w:left w:val="single" w:sz="4" w:space="0" w:color="auto"/>
              <w:bottom w:val="single" w:sz="4" w:space="0" w:color="auto"/>
              <w:right w:val="single" w:sz="4" w:space="0" w:color="auto"/>
            </w:tcBorders>
            <w:vAlign w:val="center"/>
          </w:tcPr>
          <w:p w:rsidR="00E51835" w:rsidRPr="003B43B7" w:rsidRDefault="000E2F83" w:rsidP="00E51835">
            <w:pPr>
              <w:spacing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3044" w:type="dxa"/>
            <w:tcBorders>
              <w:top w:val="single" w:sz="4" w:space="0" w:color="auto"/>
              <w:left w:val="single" w:sz="4" w:space="0" w:color="auto"/>
              <w:bottom w:val="single" w:sz="4" w:space="0" w:color="auto"/>
              <w:right w:val="single" w:sz="4" w:space="0" w:color="auto"/>
            </w:tcBorders>
            <w:vAlign w:val="center"/>
          </w:tcPr>
          <w:p w:rsidR="00E51835" w:rsidRPr="003B43B7" w:rsidRDefault="00E51835" w:rsidP="00E51835">
            <w:pPr>
              <w:spacing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120</w:t>
            </w:r>
          </w:p>
        </w:tc>
      </w:tr>
      <w:tr w:rsidR="003B43B7" w:rsidRPr="003B43B7" w:rsidTr="000E2F83">
        <w:trPr>
          <w:jc w:val="center"/>
        </w:trPr>
        <w:tc>
          <w:tcPr>
            <w:tcW w:w="817" w:type="dxa"/>
            <w:tcBorders>
              <w:top w:val="single" w:sz="4" w:space="0" w:color="auto"/>
              <w:left w:val="single" w:sz="4" w:space="0" w:color="auto"/>
              <w:bottom w:val="single" w:sz="4" w:space="0" w:color="auto"/>
              <w:right w:val="single" w:sz="4" w:space="0" w:color="auto"/>
            </w:tcBorders>
          </w:tcPr>
          <w:p w:rsidR="00E51835" w:rsidRPr="003B43B7" w:rsidRDefault="00E51835" w:rsidP="00E51835">
            <w:pPr>
              <w:spacing w:line="264" w:lineRule="auto"/>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4</w:t>
            </w:r>
          </w:p>
        </w:tc>
        <w:tc>
          <w:tcPr>
            <w:tcW w:w="2606" w:type="dxa"/>
            <w:tcBorders>
              <w:top w:val="single" w:sz="4" w:space="0" w:color="auto"/>
              <w:left w:val="single" w:sz="4" w:space="0" w:color="auto"/>
              <w:bottom w:val="single" w:sz="4" w:space="0" w:color="auto"/>
              <w:right w:val="single" w:sz="4" w:space="0" w:color="auto"/>
            </w:tcBorders>
            <w:hideMark/>
          </w:tcPr>
          <w:p w:rsidR="00E51835" w:rsidRPr="003B43B7" w:rsidRDefault="00E51835" w:rsidP="00E51835">
            <w:pPr>
              <w:spacing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BOD</w:t>
            </w:r>
            <w:r w:rsidRPr="003B43B7">
              <w:rPr>
                <w:rFonts w:ascii="Times New Roman" w:hAnsi="Times New Roman" w:cs="Times New Roman"/>
                <w:color w:val="auto"/>
                <w:sz w:val="26"/>
                <w:szCs w:val="26"/>
                <w:vertAlign w:val="subscript"/>
              </w:rPr>
              <w:t>5</w:t>
            </w:r>
          </w:p>
        </w:tc>
        <w:tc>
          <w:tcPr>
            <w:tcW w:w="2430" w:type="dxa"/>
            <w:tcBorders>
              <w:top w:val="single" w:sz="4" w:space="0" w:color="auto"/>
              <w:left w:val="single" w:sz="4" w:space="0" w:color="auto"/>
              <w:bottom w:val="single" w:sz="4" w:space="0" w:color="auto"/>
              <w:right w:val="single" w:sz="4" w:space="0" w:color="auto"/>
            </w:tcBorders>
            <w:vAlign w:val="center"/>
            <w:hideMark/>
          </w:tcPr>
          <w:p w:rsidR="00E51835" w:rsidRPr="003B43B7" w:rsidRDefault="000E2F83" w:rsidP="00E51835">
            <w:pPr>
              <w:spacing w:line="264" w:lineRule="auto"/>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6,4</w:t>
            </w:r>
          </w:p>
        </w:tc>
        <w:tc>
          <w:tcPr>
            <w:tcW w:w="3044" w:type="dxa"/>
            <w:tcBorders>
              <w:top w:val="single" w:sz="4" w:space="0" w:color="auto"/>
              <w:left w:val="single" w:sz="4" w:space="0" w:color="auto"/>
              <w:bottom w:val="single" w:sz="4" w:space="0" w:color="auto"/>
              <w:right w:val="single" w:sz="4" w:space="0" w:color="auto"/>
            </w:tcBorders>
            <w:vAlign w:val="center"/>
            <w:hideMark/>
          </w:tcPr>
          <w:p w:rsidR="00E51835" w:rsidRPr="003B43B7" w:rsidRDefault="00E51835" w:rsidP="00E51835">
            <w:pPr>
              <w:spacing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60</w:t>
            </w:r>
          </w:p>
        </w:tc>
      </w:tr>
      <w:tr w:rsidR="003B43B7" w:rsidRPr="003B43B7" w:rsidTr="000E2F83">
        <w:trPr>
          <w:jc w:val="center"/>
        </w:trPr>
        <w:tc>
          <w:tcPr>
            <w:tcW w:w="817" w:type="dxa"/>
            <w:tcBorders>
              <w:top w:val="single" w:sz="4" w:space="0" w:color="auto"/>
              <w:left w:val="single" w:sz="4" w:space="0" w:color="auto"/>
              <w:bottom w:val="single" w:sz="4" w:space="0" w:color="auto"/>
              <w:right w:val="single" w:sz="4" w:space="0" w:color="auto"/>
            </w:tcBorders>
          </w:tcPr>
          <w:p w:rsidR="00E51835" w:rsidRPr="003B43B7" w:rsidRDefault="00E51835" w:rsidP="00E51835">
            <w:pPr>
              <w:spacing w:line="264" w:lineRule="auto"/>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5</w:t>
            </w:r>
          </w:p>
        </w:tc>
        <w:tc>
          <w:tcPr>
            <w:tcW w:w="2606" w:type="dxa"/>
            <w:tcBorders>
              <w:top w:val="single" w:sz="4" w:space="0" w:color="auto"/>
              <w:left w:val="single" w:sz="4" w:space="0" w:color="auto"/>
              <w:bottom w:val="single" w:sz="4" w:space="0" w:color="auto"/>
              <w:right w:val="single" w:sz="4" w:space="0" w:color="auto"/>
            </w:tcBorders>
            <w:hideMark/>
          </w:tcPr>
          <w:p w:rsidR="00E51835" w:rsidRPr="003B43B7" w:rsidRDefault="00E51835" w:rsidP="00E51835">
            <w:pPr>
              <w:spacing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NH</w:t>
            </w:r>
            <w:r w:rsidRPr="003B43B7">
              <w:rPr>
                <w:rFonts w:ascii="Times New Roman" w:hAnsi="Times New Roman" w:cs="Times New Roman"/>
                <w:color w:val="auto"/>
                <w:sz w:val="26"/>
                <w:szCs w:val="26"/>
                <w:vertAlign w:val="subscript"/>
              </w:rPr>
              <w:t>4</w:t>
            </w:r>
            <w:r w:rsidRPr="003B43B7">
              <w:rPr>
                <w:rFonts w:ascii="Times New Roman" w:hAnsi="Times New Roman" w:cs="Times New Roman"/>
                <w:color w:val="auto"/>
                <w:sz w:val="26"/>
                <w:szCs w:val="26"/>
                <w:vertAlign w:val="superscript"/>
              </w:rPr>
              <w:t>+</w:t>
            </w:r>
            <w:r w:rsidRPr="003B43B7">
              <w:rPr>
                <w:rFonts w:ascii="Times New Roman" w:hAnsi="Times New Roman" w:cs="Times New Roman"/>
                <w:color w:val="auto"/>
                <w:sz w:val="26"/>
                <w:szCs w:val="26"/>
              </w:rPr>
              <w:t xml:space="preserve"> tính theo N</w:t>
            </w:r>
          </w:p>
        </w:tc>
        <w:tc>
          <w:tcPr>
            <w:tcW w:w="2430" w:type="dxa"/>
            <w:tcBorders>
              <w:top w:val="single" w:sz="4" w:space="0" w:color="auto"/>
              <w:left w:val="single" w:sz="4" w:space="0" w:color="auto"/>
              <w:bottom w:val="single" w:sz="4" w:space="0" w:color="auto"/>
              <w:right w:val="single" w:sz="4" w:space="0" w:color="auto"/>
            </w:tcBorders>
            <w:vAlign w:val="center"/>
            <w:hideMark/>
          </w:tcPr>
          <w:p w:rsidR="00E51835" w:rsidRPr="003B43B7" w:rsidRDefault="000E2F83" w:rsidP="00E51835">
            <w:pPr>
              <w:spacing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3044" w:type="dxa"/>
            <w:tcBorders>
              <w:top w:val="single" w:sz="4" w:space="0" w:color="auto"/>
              <w:left w:val="single" w:sz="4" w:space="0" w:color="auto"/>
              <w:bottom w:val="single" w:sz="4" w:space="0" w:color="auto"/>
              <w:right w:val="single" w:sz="4" w:space="0" w:color="auto"/>
            </w:tcBorders>
            <w:vAlign w:val="center"/>
            <w:hideMark/>
          </w:tcPr>
          <w:p w:rsidR="00E51835" w:rsidRPr="003B43B7" w:rsidRDefault="00E51835" w:rsidP="00E51835">
            <w:pPr>
              <w:spacing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12</w:t>
            </w:r>
          </w:p>
        </w:tc>
      </w:tr>
      <w:tr w:rsidR="003B43B7" w:rsidRPr="003B43B7" w:rsidTr="000E2F83">
        <w:trPr>
          <w:jc w:val="center"/>
        </w:trPr>
        <w:tc>
          <w:tcPr>
            <w:tcW w:w="817" w:type="dxa"/>
            <w:tcBorders>
              <w:top w:val="single" w:sz="4" w:space="0" w:color="auto"/>
              <w:left w:val="single" w:sz="4" w:space="0" w:color="auto"/>
              <w:bottom w:val="single" w:sz="4" w:space="0" w:color="auto"/>
              <w:right w:val="single" w:sz="4" w:space="0" w:color="auto"/>
            </w:tcBorders>
          </w:tcPr>
          <w:p w:rsidR="00E51835" w:rsidRPr="003B43B7" w:rsidRDefault="00E51835" w:rsidP="00E51835">
            <w:pPr>
              <w:spacing w:line="264" w:lineRule="auto"/>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6</w:t>
            </w:r>
          </w:p>
        </w:tc>
        <w:tc>
          <w:tcPr>
            <w:tcW w:w="2606" w:type="dxa"/>
            <w:tcBorders>
              <w:top w:val="single" w:sz="4" w:space="0" w:color="auto"/>
              <w:left w:val="single" w:sz="4" w:space="0" w:color="auto"/>
              <w:bottom w:val="single" w:sz="4" w:space="0" w:color="auto"/>
              <w:right w:val="single" w:sz="4" w:space="0" w:color="auto"/>
            </w:tcBorders>
            <w:hideMark/>
          </w:tcPr>
          <w:p w:rsidR="00E51835" w:rsidRPr="003B43B7" w:rsidRDefault="00E51835" w:rsidP="00E51835">
            <w:pPr>
              <w:spacing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NO</w:t>
            </w:r>
            <w:r w:rsidRPr="003B43B7">
              <w:rPr>
                <w:rFonts w:ascii="Times New Roman" w:hAnsi="Times New Roman" w:cs="Times New Roman"/>
                <w:color w:val="auto"/>
                <w:sz w:val="26"/>
                <w:szCs w:val="26"/>
                <w:vertAlign w:val="subscript"/>
              </w:rPr>
              <w:t>3</w:t>
            </w:r>
            <w:r w:rsidRPr="003B43B7">
              <w:rPr>
                <w:rFonts w:ascii="Times New Roman" w:hAnsi="Times New Roman" w:cs="Times New Roman"/>
                <w:color w:val="auto"/>
                <w:sz w:val="26"/>
                <w:szCs w:val="26"/>
                <w:vertAlign w:val="superscript"/>
              </w:rPr>
              <w:t>-</w:t>
            </w:r>
            <w:r w:rsidRPr="003B43B7">
              <w:rPr>
                <w:rFonts w:ascii="Times New Roman" w:hAnsi="Times New Roman" w:cs="Times New Roman"/>
                <w:color w:val="auto"/>
                <w:sz w:val="26"/>
                <w:szCs w:val="26"/>
              </w:rPr>
              <w:t xml:space="preserve"> tính theo N</w:t>
            </w:r>
          </w:p>
        </w:tc>
        <w:tc>
          <w:tcPr>
            <w:tcW w:w="2430" w:type="dxa"/>
            <w:tcBorders>
              <w:top w:val="single" w:sz="4" w:space="0" w:color="auto"/>
              <w:left w:val="single" w:sz="4" w:space="0" w:color="auto"/>
              <w:bottom w:val="single" w:sz="4" w:space="0" w:color="auto"/>
              <w:right w:val="single" w:sz="4" w:space="0" w:color="auto"/>
            </w:tcBorders>
            <w:vAlign w:val="center"/>
            <w:hideMark/>
          </w:tcPr>
          <w:p w:rsidR="00E51835" w:rsidRPr="003B43B7" w:rsidRDefault="000E2F83" w:rsidP="00E51835">
            <w:pPr>
              <w:spacing w:line="264" w:lineRule="auto"/>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0,32</w:t>
            </w:r>
          </w:p>
        </w:tc>
        <w:tc>
          <w:tcPr>
            <w:tcW w:w="3044" w:type="dxa"/>
            <w:tcBorders>
              <w:top w:val="single" w:sz="4" w:space="0" w:color="auto"/>
              <w:left w:val="single" w:sz="4" w:space="0" w:color="auto"/>
              <w:bottom w:val="single" w:sz="4" w:space="0" w:color="auto"/>
              <w:right w:val="single" w:sz="4" w:space="0" w:color="auto"/>
            </w:tcBorders>
            <w:vAlign w:val="center"/>
            <w:hideMark/>
          </w:tcPr>
          <w:p w:rsidR="00E51835" w:rsidRPr="003B43B7" w:rsidRDefault="00E51835" w:rsidP="00E51835">
            <w:pPr>
              <w:spacing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60</w:t>
            </w:r>
          </w:p>
        </w:tc>
      </w:tr>
      <w:tr w:rsidR="003B43B7" w:rsidRPr="003B43B7" w:rsidTr="000E2F83">
        <w:trPr>
          <w:jc w:val="center"/>
        </w:trPr>
        <w:tc>
          <w:tcPr>
            <w:tcW w:w="817" w:type="dxa"/>
            <w:tcBorders>
              <w:top w:val="single" w:sz="4" w:space="0" w:color="auto"/>
              <w:left w:val="single" w:sz="4" w:space="0" w:color="auto"/>
              <w:bottom w:val="single" w:sz="4" w:space="0" w:color="auto"/>
              <w:right w:val="single" w:sz="4" w:space="0" w:color="auto"/>
            </w:tcBorders>
          </w:tcPr>
          <w:p w:rsidR="00E51835" w:rsidRPr="003B43B7" w:rsidRDefault="00E51835" w:rsidP="00E51835">
            <w:pPr>
              <w:spacing w:line="264" w:lineRule="auto"/>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7</w:t>
            </w:r>
          </w:p>
        </w:tc>
        <w:tc>
          <w:tcPr>
            <w:tcW w:w="2606" w:type="dxa"/>
            <w:tcBorders>
              <w:top w:val="single" w:sz="4" w:space="0" w:color="auto"/>
              <w:left w:val="single" w:sz="4" w:space="0" w:color="auto"/>
              <w:bottom w:val="single" w:sz="4" w:space="0" w:color="auto"/>
              <w:right w:val="single" w:sz="4" w:space="0" w:color="auto"/>
            </w:tcBorders>
          </w:tcPr>
          <w:p w:rsidR="00E51835" w:rsidRPr="003B43B7" w:rsidRDefault="00E51835" w:rsidP="00E51835">
            <w:pPr>
              <w:spacing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PO</w:t>
            </w:r>
            <w:r w:rsidRPr="003B43B7">
              <w:rPr>
                <w:rFonts w:ascii="Times New Roman" w:hAnsi="Times New Roman" w:cs="Times New Roman"/>
                <w:color w:val="auto"/>
                <w:sz w:val="26"/>
                <w:szCs w:val="26"/>
                <w:vertAlign w:val="subscript"/>
              </w:rPr>
              <w:t>4</w:t>
            </w:r>
            <w:r w:rsidRPr="003B43B7">
              <w:rPr>
                <w:rFonts w:ascii="Times New Roman" w:hAnsi="Times New Roman" w:cs="Times New Roman"/>
                <w:color w:val="auto"/>
                <w:sz w:val="26"/>
                <w:szCs w:val="26"/>
                <w:vertAlign w:val="superscript"/>
              </w:rPr>
              <w:t>3-</w:t>
            </w:r>
            <w:r w:rsidRPr="003B43B7">
              <w:rPr>
                <w:rFonts w:ascii="Times New Roman" w:hAnsi="Times New Roman" w:cs="Times New Roman"/>
                <w:color w:val="auto"/>
                <w:sz w:val="26"/>
                <w:szCs w:val="26"/>
              </w:rPr>
              <w:t xml:space="preserve"> tính theo P</w:t>
            </w:r>
          </w:p>
        </w:tc>
        <w:tc>
          <w:tcPr>
            <w:tcW w:w="2430" w:type="dxa"/>
            <w:tcBorders>
              <w:top w:val="single" w:sz="4" w:space="0" w:color="auto"/>
              <w:left w:val="single" w:sz="4" w:space="0" w:color="auto"/>
              <w:bottom w:val="single" w:sz="4" w:space="0" w:color="auto"/>
              <w:right w:val="single" w:sz="4" w:space="0" w:color="auto"/>
            </w:tcBorders>
            <w:vAlign w:val="center"/>
          </w:tcPr>
          <w:p w:rsidR="00E51835" w:rsidRPr="003B43B7" w:rsidRDefault="000E2F83" w:rsidP="00E51835">
            <w:pPr>
              <w:spacing w:line="264" w:lineRule="auto"/>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0,30</w:t>
            </w:r>
          </w:p>
        </w:tc>
        <w:tc>
          <w:tcPr>
            <w:tcW w:w="3044" w:type="dxa"/>
            <w:tcBorders>
              <w:top w:val="single" w:sz="4" w:space="0" w:color="auto"/>
              <w:left w:val="single" w:sz="4" w:space="0" w:color="auto"/>
              <w:bottom w:val="single" w:sz="4" w:space="0" w:color="auto"/>
              <w:right w:val="single" w:sz="4" w:space="0" w:color="auto"/>
            </w:tcBorders>
            <w:vAlign w:val="center"/>
          </w:tcPr>
          <w:p w:rsidR="00E51835" w:rsidRPr="003B43B7" w:rsidRDefault="00E51835" w:rsidP="00E51835">
            <w:pPr>
              <w:spacing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12</w:t>
            </w:r>
          </w:p>
        </w:tc>
      </w:tr>
      <w:tr w:rsidR="003B43B7" w:rsidRPr="003B43B7" w:rsidTr="000E2F83">
        <w:trPr>
          <w:jc w:val="center"/>
        </w:trPr>
        <w:tc>
          <w:tcPr>
            <w:tcW w:w="817" w:type="dxa"/>
            <w:tcBorders>
              <w:top w:val="single" w:sz="4" w:space="0" w:color="auto"/>
              <w:left w:val="single" w:sz="4" w:space="0" w:color="auto"/>
              <w:bottom w:val="single" w:sz="4" w:space="0" w:color="auto"/>
              <w:right w:val="single" w:sz="4" w:space="0" w:color="auto"/>
            </w:tcBorders>
          </w:tcPr>
          <w:p w:rsidR="00E51835" w:rsidRPr="003B43B7" w:rsidRDefault="00E51835" w:rsidP="00E51835">
            <w:pPr>
              <w:spacing w:line="264" w:lineRule="auto"/>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8</w:t>
            </w:r>
          </w:p>
        </w:tc>
        <w:tc>
          <w:tcPr>
            <w:tcW w:w="2606" w:type="dxa"/>
            <w:tcBorders>
              <w:top w:val="single" w:sz="4" w:space="0" w:color="auto"/>
              <w:left w:val="single" w:sz="4" w:space="0" w:color="auto"/>
              <w:bottom w:val="single" w:sz="4" w:space="0" w:color="auto"/>
              <w:right w:val="single" w:sz="4" w:space="0" w:color="auto"/>
            </w:tcBorders>
          </w:tcPr>
          <w:p w:rsidR="00E51835" w:rsidRPr="003B43B7" w:rsidRDefault="00E51835" w:rsidP="00E51835">
            <w:pPr>
              <w:spacing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Sunphua</w:t>
            </w:r>
          </w:p>
        </w:tc>
        <w:tc>
          <w:tcPr>
            <w:tcW w:w="2430" w:type="dxa"/>
            <w:tcBorders>
              <w:top w:val="single" w:sz="4" w:space="0" w:color="auto"/>
              <w:left w:val="single" w:sz="4" w:space="0" w:color="auto"/>
              <w:bottom w:val="single" w:sz="4" w:space="0" w:color="auto"/>
              <w:right w:val="single" w:sz="4" w:space="0" w:color="auto"/>
            </w:tcBorders>
            <w:vAlign w:val="center"/>
          </w:tcPr>
          <w:p w:rsidR="00E51835" w:rsidRPr="003B43B7" w:rsidRDefault="00E51835" w:rsidP="000E2F83">
            <w:pPr>
              <w:spacing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3044" w:type="dxa"/>
            <w:tcBorders>
              <w:top w:val="single" w:sz="4" w:space="0" w:color="auto"/>
              <w:left w:val="single" w:sz="4" w:space="0" w:color="auto"/>
              <w:bottom w:val="single" w:sz="4" w:space="0" w:color="auto"/>
              <w:right w:val="single" w:sz="4" w:space="0" w:color="auto"/>
            </w:tcBorders>
            <w:vAlign w:val="center"/>
          </w:tcPr>
          <w:p w:rsidR="00E51835" w:rsidRPr="003B43B7" w:rsidRDefault="00E51835" w:rsidP="00E51835">
            <w:pPr>
              <w:spacing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4,8</w:t>
            </w:r>
          </w:p>
        </w:tc>
      </w:tr>
      <w:tr w:rsidR="003B43B7" w:rsidRPr="003B43B7" w:rsidTr="000E2F83">
        <w:trPr>
          <w:jc w:val="center"/>
        </w:trPr>
        <w:tc>
          <w:tcPr>
            <w:tcW w:w="817" w:type="dxa"/>
            <w:tcBorders>
              <w:top w:val="single" w:sz="4" w:space="0" w:color="auto"/>
              <w:left w:val="single" w:sz="4" w:space="0" w:color="auto"/>
              <w:bottom w:val="single" w:sz="4" w:space="0" w:color="auto"/>
              <w:right w:val="single" w:sz="4" w:space="0" w:color="auto"/>
            </w:tcBorders>
          </w:tcPr>
          <w:p w:rsidR="00E51835" w:rsidRPr="003B43B7" w:rsidRDefault="00E51835" w:rsidP="00E51835">
            <w:pPr>
              <w:spacing w:line="264" w:lineRule="auto"/>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9</w:t>
            </w:r>
          </w:p>
        </w:tc>
        <w:tc>
          <w:tcPr>
            <w:tcW w:w="2606" w:type="dxa"/>
            <w:tcBorders>
              <w:top w:val="single" w:sz="4" w:space="0" w:color="auto"/>
              <w:left w:val="single" w:sz="4" w:space="0" w:color="auto"/>
              <w:bottom w:val="single" w:sz="4" w:space="0" w:color="auto"/>
              <w:right w:val="single" w:sz="4" w:space="0" w:color="auto"/>
            </w:tcBorders>
          </w:tcPr>
          <w:p w:rsidR="00E51835" w:rsidRPr="003B43B7" w:rsidRDefault="00E51835" w:rsidP="00E51835">
            <w:pPr>
              <w:spacing w:line="264" w:lineRule="auto"/>
              <w:jc w:val="center"/>
              <w:rPr>
                <w:rFonts w:ascii="Times New Roman" w:hAnsi="Times New Roman" w:cs="Times New Roman"/>
                <w:color w:val="auto"/>
                <w:sz w:val="26"/>
                <w:szCs w:val="26"/>
              </w:rPr>
            </w:pPr>
            <w:r w:rsidRPr="003B43B7">
              <w:rPr>
                <w:rFonts w:ascii="Times New Roman" w:hAnsi="Times New Roman" w:cs="Times New Roman"/>
                <w:color w:val="auto"/>
                <w:spacing w:val="-6"/>
                <w:sz w:val="26"/>
                <w:szCs w:val="26"/>
              </w:rPr>
              <w:t>Dầu mỡ động thực vật</w:t>
            </w:r>
          </w:p>
        </w:tc>
        <w:tc>
          <w:tcPr>
            <w:tcW w:w="2430" w:type="dxa"/>
            <w:tcBorders>
              <w:top w:val="single" w:sz="4" w:space="0" w:color="auto"/>
              <w:left w:val="single" w:sz="4" w:space="0" w:color="auto"/>
              <w:bottom w:val="single" w:sz="4" w:space="0" w:color="auto"/>
              <w:right w:val="single" w:sz="4" w:space="0" w:color="auto"/>
            </w:tcBorders>
            <w:vAlign w:val="center"/>
          </w:tcPr>
          <w:p w:rsidR="00E51835" w:rsidRPr="003B43B7" w:rsidRDefault="000E2F83" w:rsidP="00E51835">
            <w:pPr>
              <w:spacing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KPH</w:t>
            </w:r>
          </w:p>
        </w:tc>
        <w:tc>
          <w:tcPr>
            <w:tcW w:w="3044" w:type="dxa"/>
            <w:tcBorders>
              <w:top w:val="single" w:sz="4" w:space="0" w:color="auto"/>
              <w:left w:val="single" w:sz="4" w:space="0" w:color="auto"/>
              <w:bottom w:val="single" w:sz="4" w:space="0" w:color="auto"/>
              <w:right w:val="single" w:sz="4" w:space="0" w:color="auto"/>
            </w:tcBorders>
            <w:vAlign w:val="center"/>
          </w:tcPr>
          <w:p w:rsidR="00E51835" w:rsidRPr="003B43B7" w:rsidRDefault="00E51835" w:rsidP="00E51835">
            <w:pPr>
              <w:spacing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24</w:t>
            </w:r>
          </w:p>
        </w:tc>
      </w:tr>
      <w:tr w:rsidR="003B43B7" w:rsidRPr="003B43B7" w:rsidTr="000E2F83">
        <w:trPr>
          <w:jc w:val="center"/>
        </w:trPr>
        <w:tc>
          <w:tcPr>
            <w:tcW w:w="817" w:type="dxa"/>
            <w:tcBorders>
              <w:top w:val="single" w:sz="4" w:space="0" w:color="auto"/>
              <w:left w:val="single" w:sz="4" w:space="0" w:color="auto"/>
              <w:bottom w:val="single" w:sz="4" w:space="0" w:color="auto"/>
              <w:right w:val="single" w:sz="4" w:space="0" w:color="auto"/>
            </w:tcBorders>
          </w:tcPr>
          <w:p w:rsidR="00E51835" w:rsidRPr="003B43B7" w:rsidRDefault="00E51835" w:rsidP="00E51835">
            <w:pPr>
              <w:spacing w:line="264" w:lineRule="auto"/>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10</w:t>
            </w:r>
          </w:p>
        </w:tc>
        <w:tc>
          <w:tcPr>
            <w:tcW w:w="2606" w:type="dxa"/>
            <w:tcBorders>
              <w:top w:val="single" w:sz="4" w:space="0" w:color="auto"/>
              <w:left w:val="single" w:sz="4" w:space="0" w:color="auto"/>
              <w:bottom w:val="single" w:sz="4" w:space="0" w:color="auto"/>
              <w:right w:val="single" w:sz="4" w:space="0" w:color="auto"/>
            </w:tcBorders>
          </w:tcPr>
          <w:p w:rsidR="00E51835" w:rsidRPr="003B43B7" w:rsidRDefault="00E51835" w:rsidP="00E51835">
            <w:pPr>
              <w:spacing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Coliform</w:t>
            </w:r>
          </w:p>
        </w:tc>
        <w:tc>
          <w:tcPr>
            <w:tcW w:w="2430" w:type="dxa"/>
            <w:tcBorders>
              <w:top w:val="single" w:sz="4" w:space="0" w:color="auto"/>
              <w:left w:val="single" w:sz="4" w:space="0" w:color="auto"/>
              <w:bottom w:val="single" w:sz="4" w:space="0" w:color="auto"/>
              <w:right w:val="single" w:sz="4" w:space="0" w:color="auto"/>
            </w:tcBorders>
            <w:vAlign w:val="center"/>
          </w:tcPr>
          <w:p w:rsidR="00E51835" w:rsidRPr="003B43B7" w:rsidRDefault="000E2F83" w:rsidP="00E51835">
            <w:pPr>
              <w:spacing w:line="264" w:lineRule="auto"/>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19</w:t>
            </w:r>
          </w:p>
        </w:tc>
        <w:tc>
          <w:tcPr>
            <w:tcW w:w="3044" w:type="dxa"/>
            <w:tcBorders>
              <w:top w:val="single" w:sz="4" w:space="0" w:color="auto"/>
              <w:left w:val="single" w:sz="4" w:space="0" w:color="auto"/>
              <w:bottom w:val="single" w:sz="4" w:space="0" w:color="auto"/>
              <w:right w:val="single" w:sz="4" w:space="0" w:color="auto"/>
            </w:tcBorders>
            <w:vAlign w:val="center"/>
          </w:tcPr>
          <w:p w:rsidR="00E51835" w:rsidRPr="003B43B7" w:rsidRDefault="00E51835" w:rsidP="00E51835">
            <w:pPr>
              <w:spacing w:line="264" w:lineRule="auto"/>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5000</w:t>
            </w:r>
          </w:p>
        </w:tc>
      </w:tr>
    </w:tbl>
    <w:p w:rsidR="005C4595" w:rsidRPr="003B43B7" w:rsidRDefault="005C4595" w:rsidP="009907A3">
      <w:pPr>
        <w:spacing w:before="120" w:after="120" w:line="288"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u w:val="single"/>
          <w:lang w:val="pt-BR"/>
        </w:rPr>
        <w:t>Nhận xét:</w:t>
      </w:r>
      <w:r w:rsidRPr="003B43B7">
        <w:rPr>
          <w:rFonts w:ascii="Times New Roman" w:hAnsi="Times New Roman" w:cs="Times New Roman"/>
          <w:color w:val="auto"/>
          <w:sz w:val="27"/>
          <w:szCs w:val="27"/>
          <w:lang w:val="pt-BR"/>
        </w:rPr>
        <w:t xml:space="preserve"> Nước thải đầu ra tại </w:t>
      </w:r>
      <w:r w:rsidR="00F9512C" w:rsidRPr="003B43B7">
        <w:rPr>
          <w:rFonts w:ascii="Times New Roman" w:hAnsi="Times New Roman" w:cs="Times New Roman"/>
          <w:color w:val="auto"/>
          <w:sz w:val="27"/>
          <w:szCs w:val="27"/>
          <w:lang w:val="pt-BR"/>
        </w:rPr>
        <w:t>dự án</w:t>
      </w:r>
      <w:r w:rsidRPr="003B43B7">
        <w:rPr>
          <w:rFonts w:ascii="Times New Roman" w:hAnsi="Times New Roman" w:cs="Times New Roman"/>
          <w:color w:val="auto"/>
          <w:sz w:val="27"/>
          <w:szCs w:val="27"/>
          <w:lang w:val="pt-BR"/>
        </w:rPr>
        <w:t xml:space="preserve"> đạt quy chuẩn môi trường Việt Nam hiện </w:t>
      </w:r>
      <w:r w:rsidRPr="003B43B7">
        <w:rPr>
          <w:rFonts w:ascii="Times New Roman" w:hAnsi="Times New Roman" w:cs="Times New Roman"/>
          <w:color w:val="auto"/>
          <w:sz w:val="27"/>
          <w:szCs w:val="27"/>
          <w:lang w:val="pt-BR"/>
        </w:rPr>
        <w:lastRenderedPageBreak/>
        <w:t xml:space="preserve">hành </w:t>
      </w:r>
      <w:r w:rsidRPr="003B43B7">
        <w:rPr>
          <w:rFonts w:ascii="Times New Roman" w:hAnsi="Times New Roman" w:cs="Times New Roman"/>
          <w:i/>
          <w:color w:val="auto"/>
          <w:sz w:val="27"/>
          <w:szCs w:val="27"/>
        </w:rPr>
        <w:t>(cột B ,QCVN 14:2008/BTNMT – Quy chuẩn kỹ thuật Quốc gia về nước thải sinh hoạt</w:t>
      </w:r>
      <w:r w:rsidR="0057679E" w:rsidRPr="003B43B7">
        <w:rPr>
          <w:rFonts w:ascii="Times New Roman" w:hAnsi="Times New Roman" w:cs="Times New Roman"/>
          <w:i/>
          <w:color w:val="auto"/>
          <w:sz w:val="27"/>
          <w:szCs w:val="27"/>
        </w:rPr>
        <w:t>)</w:t>
      </w:r>
      <w:r w:rsidR="0057679E" w:rsidRPr="003B43B7">
        <w:rPr>
          <w:rFonts w:ascii="Times New Roman" w:hAnsi="Times New Roman" w:cs="Times New Roman"/>
          <w:i/>
          <w:color w:val="auto"/>
          <w:sz w:val="27"/>
          <w:szCs w:val="27"/>
          <w:lang w:val="en-US"/>
        </w:rPr>
        <w:t xml:space="preserve">. </w:t>
      </w:r>
      <w:r w:rsidR="0057679E" w:rsidRPr="003B43B7">
        <w:rPr>
          <w:rFonts w:ascii="Times New Roman" w:hAnsi="Times New Roman" w:cs="Times New Roman"/>
          <w:color w:val="auto"/>
          <w:sz w:val="27"/>
          <w:szCs w:val="27"/>
          <w:lang w:val="en-US"/>
        </w:rPr>
        <w:t>HTXLNT được xây dựng ở phía Tây Nhà máy.</w:t>
      </w:r>
      <w:r w:rsidR="0057679E" w:rsidRPr="003B43B7">
        <w:rPr>
          <w:rFonts w:ascii="Times New Roman" w:hAnsi="Times New Roman" w:cs="Times New Roman"/>
          <w:i/>
          <w:color w:val="auto"/>
          <w:sz w:val="27"/>
          <w:szCs w:val="27"/>
          <w:lang w:val="en-US"/>
        </w:rPr>
        <w:t xml:space="preserve"> </w:t>
      </w:r>
      <w:r w:rsidRPr="003B43B7">
        <w:rPr>
          <w:rFonts w:ascii="Times New Roman" w:hAnsi="Times New Roman" w:cs="Times New Roman"/>
          <w:color w:val="auto"/>
          <w:sz w:val="27"/>
          <w:szCs w:val="27"/>
        </w:rPr>
        <w:t xml:space="preserve">Nước thải đầu ra của </w:t>
      </w:r>
      <w:r w:rsidR="00F9512C" w:rsidRPr="003B43B7">
        <w:rPr>
          <w:rFonts w:ascii="Times New Roman" w:hAnsi="Times New Roman" w:cs="Times New Roman"/>
          <w:color w:val="auto"/>
          <w:sz w:val="27"/>
          <w:szCs w:val="27"/>
        </w:rPr>
        <w:t>dự án</w:t>
      </w:r>
      <w:r w:rsidRPr="003B43B7">
        <w:rPr>
          <w:rFonts w:ascii="Times New Roman" w:hAnsi="Times New Roman" w:cs="Times New Roman"/>
          <w:color w:val="auto"/>
          <w:sz w:val="27"/>
          <w:szCs w:val="27"/>
        </w:rPr>
        <w:t xml:space="preserve"> được dẫn qua hệ </w:t>
      </w:r>
      <w:r w:rsidR="00F9512C" w:rsidRPr="003B43B7">
        <w:rPr>
          <w:rFonts w:ascii="Times New Roman" w:hAnsi="Times New Roman" w:cs="Times New Roman"/>
          <w:color w:val="auto"/>
          <w:sz w:val="27"/>
          <w:szCs w:val="27"/>
        </w:rPr>
        <w:t>thống thoát nước chung của K</w:t>
      </w:r>
      <w:r w:rsidRPr="003B43B7">
        <w:rPr>
          <w:rFonts w:ascii="Times New Roman" w:hAnsi="Times New Roman" w:cs="Times New Roman"/>
          <w:color w:val="auto"/>
          <w:sz w:val="27"/>
          <w:szCs w:val="27"/>
        </w:rPr>
        <w:t xml:space="preserve">CN nằm </w:t>
      </w:r>
      <w:r w:rsidR="00F9512C" w:rsidRPr="003B43B7">
        <w:rPr>
          <w:rFonts w:ascii="Times New Roman" w:hAnsi="Times New Roman" w:cs="Times New Roman"/>
          <w:color w:val="auto"/>
          <w:sz w:val="27"/>
          <w:szCs w:val="27"/>
        </w:rPr>
        <w:t>trên tuyến đường trung tâm (RD-02</w:t>
      </w:r>
      <w:r w:rsidRPr="003B43B7">
        <w:rPr>
          <w:rFonts w:ascii="Times New Roman" w:hAnsi="Times New Roman" w:cs="Times New Roman"/>
          <w:color w:val="auto"/>
          <w:sz w:val="27"/>
          <w:szCs w:val="27"/>
        </w:rPr>
        <w:t>)</w:t>
      </w:r>
      <w:r w:rsidR="009907A3" w:rsidRPr="003B43B7">
        <w:rPr>
          <w:rFonts w:ascii="Times New Roman" w:hAnsi="Times New Roman" w:cs="Times New Roman"/>
          <w:color w:val="auto"/>
          <w:sz w:val="27"/>
          <w:szCs w:val="27"/>
        </w:rPr>
        <w:t>.</w:t>
      </w:r>
    </w:p>
    <w:p w:rsidR="00F12318" w:rsidRPr="003B43B7" w:rsidRDefault="00F12318" w:rsidP="00FF1928">
      <w:pPr>
        <w:spacing w:before="120" w:after="120" w:line="288" w:lineRule="auto"/>
        <w:ind w:firstLine="562"/>
        <w:jc w:val="both"/>
        <w:rPr>
          <w:rFonts w:ascii="Times New Roman" w:hAnsi="Times New Roman" w:cs="Times New Roman"/>
          <w:b/>
          <w:i/>
          <w:iCs/>
          <w:color w:val="auto"/>
          <w:sz w:val="27"/>
          <w:szCs w:val="27"/>
          <w:lang w:val="pt-BR"/>
        </w:rPr>
      </w:pPr>
      <w:r w:rsidRPr="003B43B7">
        <w:rPr>
          <w:rFonts w:ascii="Times New Roman" w:hAnsi="Times New Roman" w:cs="Times New Roman"/>
          <w:i/>
          <w:iCs/>
          <w:color w:val="auto"/>
          <w:sz w:val="27"/>
          <w:szCs w:val="27"/>
          <w:lang w:val="pt-BR"/>
        </w:rPr>
        <w:t>* Biện pháp giảm thiểu nước mưa chảy tràn:</w:t>
      </w:r>
    </w:p>
    <w:p w:rsidR="006E2A32" w:rsidRPr="003B43B7" w:rsidRDefault="00FF1928" w:rsidP="009832F3">
      <w:pPr>
        <w:spacing w:before="120" w:after="120" w:line="288" w:lineRule="auto"/>
        <w:ind w:firstLine="562"/>
        <w:jc w:val="both"/>
        <w:rPr>
          <w:rFonts w:ascii="Times New Roman" w:hAnsi="Times New Roman" w:cs="Times New Roman"/>
          <w:color w:val="auto"/>
          <w:spacing w:val="-2"/>
          <w:sz w:val="27"/>
          <w:szCs w:val="27"/>
          <w:lang w:val="pt-BR"/>
        </w:rPr>
      </w:pPr>
      <w:bookmarkStart w:id="1309" w:name="_Toc104902212"/>
      <w:bookmarkStart w:id="1310" w:name="_Toc104902368"/>
      <w:bookmarkStart w:id="1311" w:name="_Toc105145902"/>
      <w:r w:rsidRPr="003B43B7">
        <w:rPr>
          <w:rFonts w:ascii="Times New Roman" w:hAnsi="Times New Roman" w:cs="Times New Roman"/>
          <w:color w:val="auto"/>
          <w:spacing w:val="-2"/>
          <w:sz w:val="27"/>
          <w:szCs w:val="27"/>
          <w:lang w:val="pt-BR"/>
        </w:rPr>
        <w:t>Hiện tại trong khuôn viên Nhà máy đã có hệ thống thu gom nước mưa</w:t>
      </w:r>
      <w:r w:rsidR="009832F3" w:rsidRPr="003B43B7">
        <w:rPr>
          <w:rFonts w:ascii="Times New Roman" w:hAnsi="Times New Roman" w:cs="Times New Roman"/>
          <w:color w:val="auto"/>
          <w:spacing w:val="-2"/>
          <w:sz w:val="27"/>
          <w:szCs w:val="27"/>
          <w:lang w:val="pt-BR"/>
        </w:rPr>
        <w:t xml:space="preserve"> chảy tràn kíc</w:t>
      </w:r>
      <w:r w:rsidR="00860566" w:rsidRPr="003B43B7">
        <w:rPr>
          <w:rFonts w:ascii="Times New Roman" w:hAnsi="Times New Roman" w:cs="Times New Roman"/>
          <w:color w:val="auto"/>
          <w:spacing w:val="-2"/>
          <w:sz w:val="27"/>
          <w:szCs w:val="27"/>
          <w:lang w:val="pt-BR"/>
        </w:rPr>
        <w:t>h thước 0,6x0,8m với chiều dài 824m</w:t>
      </w:r>
      <w:r w:rsidR="00E44593" w:rsidRPr="003B43B7">
        <w:rPr>
          <w:rFonts w:ascii="Times New Roman" w:hAnsi="Times New Roman" w:cs="Times New Roman"/>
          <w:color w:val="auto"/>
          <w:spacing w:val="-2"/>
          <w:sz w:val="27"/>
          <w:szCs w:val="27"/>
          <w:lang w:val="pt-BR"/>
        </w:rPr>
        <w:t xml:space="preserve"> bố trí chạy dọc theo nhà xưởng, hướng nghiêng địa hình theo hướng </w:t>
      </w:r>
      <w:r w:rsidR="008E7489" w:rsidRPr="003B43B7">
        <w:rPr>
          <w:rFonts w:ascii="Times New Roman" w:hAnsi="Times New Roman" w:cs="Times New Roman"/>
          <w:color w:val="auto"/>
          <w:spacing w:val="-2"/>
          <w:sz w:val="27"/>
          <w:szCs w:val="27"/>
          <w:lang w:val="pt-BR"/>
        </w:rPr>
        <w:t>Nam - Bắc</w:t>
      </w:r>
      <w:r w:rsidR="00E44593" w:rsidRPr="003B43B7">
        <w:rPr>
          <w:rFonts w:ascii="Times New Roman" w:hAnsi="Times New Roman" w:cs="Times New Roman"/>
          <w:color w:val="auto"/>
          <w:spacing w:val="-2"/>
          <w:sz w:val="27"/>
          <w:szCs w:val="27"/>
          <w:lang w:val="pt-BR"/>
        </w:rPr>
        <w:t>, được thu gom đưa về tuyến RD - 02 của KCN</w:t>
      </w:r>
      <w:r w:rsidR="00983F67" w:rsidRPr="003B43B7">
        <w:rPr>
          <w:rFonts w:ascii="Times New Roman" w:hAnsi="Times New Roman" w:cs="Times New Roman"/>
          <w:color w:val="auto"/>
          <w:spacing w:val="-2"/>
          <w:sz w:val="27"/>
          <w:szCs w:val="27"/>
          <w:lang w:val="pt-BR"/>
        </w:rPr>
        <w:t xml:space="preserve">. </w:t>
      </w:r>
      <w:r w:rsidR="009832F3" w:rsidRPr="003B43B7">
        <w:rPr>
          <w:rFonts w:ascii="Times New Roman" w:hAnsi="Times New Roman" w:cs="Times New Roman"/>
          <w:color w:val="auto"/>
          <w:spacing w:val="-2"/>
          <w:sz w:val="27"/>
          <w:szCs w:val="27"/>
          <w:lang w:val="pt-BR"/>
        </w:rPr>
        <w:t>Đ</w:t>
      </w:r>
      <w:r w:rsidRPr="003B43B7">
        <w:rPr>
          <w:rFonts w:ascii="Times New Roman" w:hAnsi="Times New Roman" w:cs="Times New Roman"/>
          <w:color w:val="auto"/>
          <w:spacing w:val="-2"/>
          <w:sz w:val="27"/>
          <w:szCs w:val="27"/>
          <w:lang w:val="pt-BR"/>
        </w:rPr>
        <w:t>ồng thời</w:t>
      </w:r>
      <w:r w:rsidR="006E2A32" w:rsidRPr="003B43B7">
        <w:rPr>
          <w:rFonts w:ascii="Times New Roman" w:hAnsi="Times New Roman" w:cs="Times New Roman"/>
          <w:color w:val="auto"/>
          <w:spacing w:val="-2"/>
          <w:sz w:val="27"/>
          <w:szCs w:val="27"/>
          <w:lang w:val="pt-BR"/>
        </w:rPr>
        <w:t>,</w:t>
      </w:r>
      <w:r w:rsidRPr="003B43B7">
        <w:rPr>
          <w:rFonts w:ascii="Times New Roman" w:hAnsi="Times New Roman" w:cs="Times New Roman"/>
          <w:color w:val="auto"/>
          <w:spacing w:val="-2"/>
          <w:sz w:val="27"/>
          <w:szCs w:val="27"/>
          <w:lang w:val="pt-BR"/>
        </w:rPr>
        <w:t xml:space="preserve"> </w:t>
      </w:r>
      <w:r w:rsidR="00E44593" w:rsidRPr="003B43B7">
        <w:rPr>
          <w:rFonts w:ascii="Times New Roman" w:hAnsi="Times New Roman" w:cs="Times New Roman"/>
          <w:color w:val="auto"/>
          <w:spacing w:val="-2"/>
          <w:sz w:val="27"/>
          <w:szCs w:val="27"/>
          <w:lang w:val="pt-BR"/>
        </w:rPr>
        <w:t>C</w:t>
      </w:r>
      <w:r w:rsidRPr="003B43B7">
        <w:rPr>
          <w:rFonts w:ascii="Times New Roman" w:hAnsi="Times New Roman" w:cs="Times New Roman"/>
          <w:color w:val="auto"/>
          <w:spacing w:val="-2"/>
          <w:sz w:val="27"/>
          <w:szCs w:val="27"/>
          <w:lang w:val="pt-BR"/>
        </w:rPr>
        <w:t xml:space="preserve">hủ dự án </w:t>
      </w:r>
      <w:r w:rsidR="006E2A32" w:rsidRPr="003B43B7">
        <w:rPr>
          <w:rFonts w:ascii="Times New Roman" w:hAnsi="Times New Roman" w:cs="Times New Roman"/>
          <w:color w:val="auto"/>
          <w:sz w:val="27"/>
          <w:szCs w:val="27"/>
        </w:rPr>
        <w:t>sẽ tiếp tục thực hiện các biện pháp giảm thiểu có hiệu quả trong thời gian qua như</w:t>
      </w:r>
      <w:r w:rsidR="006E2A32" w:rsidRPr="003B43B7">
        <w:rPr>
          <w:rFonts w:ascii="Times New Roman" w:hAnsi="Times New Roman" w:cs="Times New Roman"/>
          <w:color w:val="auto"/>
          <w:sz w:val="27"/>
          <w:szCs w:val="27"/>
          <w:lang w:val="pt-BR"/>
        </w:rPr>
        <w:t>:</w:t>
      </w:r>
    </w:p>
    <w:p w:rsidR="00FF1928" w:rsidRPr="003B43B7" w:rsidRDefault="00FF1928" w:rsidP="00FF1928">
      <w:pPr>
        <w:spacing w:before="120" w:after="120" w:line="288" w:lineRule="auto"/>
        <w:ind w:firstLine="562"/>
        <w:jc w:val="both"/>
        <w:rPr>
          <w:rFonts w:ascii="Times New Roman" w:hAnsi="Times New Roman" w:cs="Times New Roman"/>
          <w:color w:val="auto"/>
          <w:sz w:val="27"/>
          <w:szCs w:val="27"/>
          <w:lang w:val="pt-BR"/>
        </w:rPr>
      </w:pPr>
      <w:r w:rsidRPr="003B43B7">
        <w:rPr>
          <w:rFonts w:ascii="Times New Roman" w:hAnsi="Times New Roman" w:cs="Times New Roman"/>
          <w:color w:val="auto"/>
          <w:sz w:val="27"/>
          <w:szCs w:val="27"/>
          <w:lang w:val="pt-BR"/>
        </w:rPr>
        <w:t>- Thường xuyên thu gom, nạo vét hệ thống thoát nước mưa tránh gây tắc nghẽn hệ thống.</w:t>
      </w:r>
    </w:p>
    <w:p w:rsidR="00FF1928" w:rsidRPr="003B43B7" w:rsidRDefault="00FF1928" w:rsidP="00FF1928">
      <w:pPr>
        <w:spacing w:before="120" w:after="120" w:line="288" w:lineRule="auto"/>
        <w:ind w:firstLine="562"/>
        <w:jc w:val="both"/>
        <w:rPr>
          <w:rFonts w:ascii="Times New Roman" w:hAnsi="Times New Roman" w:cs="Times New Roman"/>
          <w:color w:val="auto"/>
          <w:sz w:val="27"/>
          <w:szCs w:val="27"/>
          <w:lang w:val="pt-BR"/>
        </w:rPr>
      </w:pPr>
      <w:r w:rsidRPr="003B43B7">
        <w:rPr>
          <w:rFonts w:ascii="Times New Roman" w:hAnsi="Times New Roman" w:cs="Times New Roman"/>
          <w:color w:val="auto"/>
          <w:sz w:val="27"/>
          <w:szCs w:val="27"/>
          <w:lang w:val="pt-BR"/>
        </w:rPr>
        <w:t xml:space="preserve">- Vệ sinh, thu gom chất thải trên bề mặt khu vực sân, đường nội bộ thường xuyên tránh nước mưa cuốn trôi các chất gây tắc nghẽn hệ thống.  </w:t>
      </w:r>
    </w:p>
    <w:p w:rsidR="00342433" w:rsidRPr="003B43B7" w:rsidRDefault="00F258D6" w:rsidP="00FF1928">
      <w:pPr>
        <w:pStyle w:val="Heading2"/>
        <w:keepLines w:val="0"/>
        <w:widowControl/>
        <w:spacing w:before="120" w:after="120" w:line="288" w:lineRule="auto"/>
        <w:jc w:val="both"/>
        <w:rPr>
          <w:rFonts w:ascii="Times New Roman" w:eastAsia="Times New Roman" w:hAnsi="Times New Roman" w:cs="Times New Roman"/>
          <w:i/>
          <w:iCs/>
          <w:color w:val="auto"/>
          <w:sz w:val="27"/>
          <w:szCs w:val="27"/>
          <w:lang w:eastAsia="en-US"/>
        </w:rPr>
      </w:pPr>
      <w:bookmarkStart w:id="1312" w:name="_Toc115252338"/>
      <w:bookmarkStart w:id="1313" w:name="_Toc115253243"/>
      <w:bookmarkStart w:id="1314" w:name="_Toc115253427"/>
      <w:bookmarkStart w:id="1315" w:name="_Toc117262081"/>
      <w:bookmarkStart w:id="1316" w:name="_Toc117262181"/>
      <w:bookmarkStart w:id="1317" w:name="_Toc117606979"/>
      <w:bookmarkStart w:id="1318" w:name="_Toc117694198"/>
      <w:bookmarkStart w:id="1319" w:name="_Toc117694315"/>
      <w:bookmarkStart w:id="1320" w:name="_Toc118296206"/>
      <w:r w:rsidRPr="003B43B7">
        <w:rPr>
          <w:rFonts w:ascii="Times New Roman" w:eastAsia="Times New Roman" w:hAnsi="Times New Roman" w:cs="Times New Roman"/>
          <w:i/>
          <w:iCs/>
          <w:color w:val="auto"/>
          <w:sz w:val="27"/>
          <w:szCs w:val="27"/>
          <w:lang w:eastAsia="en-US"/>
        </w:rPr>
        <w:t>2.2.2.</w:t>
      </w:r>
      <w:r w:rsidR="00342433" w:rsidRPr="003B43B7">
        <w:rPr>
          <w:rFonts w:ascii="Times New Roman" w:eastAsia="Times New Roman" w:hAnsi="Times New Roman" w:cs="Times New Roman"/>
          <w:i/>
          <w:iCs/>
          <w:color w:val="auto"/>
          <w:sz w:val="27"/>
          <w:szCs w:val="27"/>
          <w:lang w:eastAsia="en-US"/>
        </w:rPr>
        <w:t xml:space="preserve"> Về công trình, biện pháp xử lý bụi, khí thả</w:t>
      </w:r>
      <w:r w:rsidRPr="003B43B7">
        <w:rPr>
          <w:rFonts w:ascii="Times New Roman" w:eastAsia="Times New Roman" w:hAnsi="Times New Roman" w:cs="Times New Roman"/>
          <w:i/>
          <w:iCs/>
          <w:color w:val="auto"/>
          <w:sz w:val="27"/>
          <w:szCs w:val="27"/>
          <w:lang w:eastAsia="en-US"/>
        </w:rPr>
        <w:t>i</w:t>
      </w:r>
      <w:bookmarkEnd w:id="1292"/>
      <w:bookmarkEnd w:id="1293"/>
      <w:bookmarkEnd w:id="1294"/>
      <w:bookmarkEnd w:id="1295"/>
      <w:bookmarkEnd w:id="1309"/>
      <w:bookmarkEnd w:id="1310"/>
      <w:bookmarkEnd w:id="1311"/>
      <w:bookmarkEnd w:id="1312"/>
      <w:bookmarkEnd w:id="1313"/>
      <w:bookmarkEnd w:id="1314"/>
      <w:bookmarkEnd w:id="1315"/>
      <w:bookmarkEnd w:id="1316"/>
      <w:bookmarkEnd w:id="1317"/>
      <w:bookmarkEnd w:id="1318"/>
      <w:bookmarkEnd w:id="1319"/>
      <w:bookmarkEnd w:id="1320"/>
    </w:p>
    <w:p w:rsidR="00FF1928" w:rsidRPr="003B43B7" w:rsidRDefault="00FF1928" w:rsidP="001215D7">
      <w:pPr>
        <w:spacing w:before="120" w:after="120" w:line="288" w:lineRule="auto"/>
        <w:ind w:firstLine="567"/>
        <w:jc w:val="both"/>
        <w:rPr>
          <w:rFonts w:ascii="Times New Roman" w:hAnsi="Times New Roman" w:cs="Times New Roman"/>
          <w:color w:val="auto"/>
          <w:sz w:val="27"/>
          <w:szCs w:val="27"/>
        </w:rPr>
      </w:pPr>
      <w:bookmarkStart w:id="1321" w:name="_Toc98508180"/>
      <w:bookmarkStart w:id="1322" w:name="_Toc99111306"/>
      <w:bookmarkStart w:id="1323" w:name="_Toc101966674"/>
      <w:bookmarkStart w:id="1324" w:name="_Toc101967353"/>
      <w:bookmarkStart w:id="1325" w:name="_Toc104902213"/>
      <w:bookmarkStart w:id="1326" w:name="_Toc104902369"/>
      <w:bookmarkStart w:id="1327" w:name="_Toc105145903"/>
      <w:r w:rsidRPr="003B43B7">
        <w:rPr>
          <w:rFonts w:ascii="Times New Roman" w:hAnsi="Times New Roman" w:cs="Times New Roman"/>
          <w:color w:val="auto"/>
          <w:sz w:val="27"/>
          <w:szCs w:val="27"/>
        </w:rPr>
        <w:t xml:space="preserve">Qua khảo sát cho thấy diện tích </w:t>
      </w:r>
      <w:r w:rsidR="00282A50" w:rsidRPr="003B43B7">
        <w:rPr>
          <w:rFonts w:ascii="Times New Roman" w:hAnsi="Times New Roman" w:cs="Times New Roman"/>
          <w:color w:val="auto"/>
          <w:sz w:val="27"/>
          <w:szCs w:val="27"/>
        </w:rPr>
        <w:t>quy hoạch cây xanh trong nhà máy có diện tích là 5.107 m</w:t>
      </w:r>
      <w:r w:rsidR="00282A50" w:rsidRPr="003B43B7">
        <w:rPr>
          <w:rFonts w:ascii="Times New Roman" w:hAnsi="Times New Roman" w:cs="Times New Roman"/>
          <w:color w:val="auto"/>
          <w:sz w:val="27"/>
          <w:szCs w:val="27"/>
          <w:vertAlign w:val="superscript"/>
        </w:rPr>
        <w:t>2</w:t>
      </w:r>
      <w:r w:rsidR="00282A50" w:rsidRPr="003B43B7">
        <w:rPr>
          <w:rFonts w:ascii="Times New Roman" w:hAnsi="Times New Roman" w:cs="Times New Roman"/>
          <w:color w:val="auto"/>
          <w:sz w:val="27"/>
          <w:szCs w:val="27"/>
        </w:rPr>
        <w:t xml:space="preserve">. </w:t>
      </w:r>
      <w:r w:rsidR="001215D7" w:rsidRPr="003B43B7">
        <w:rPr>
          <w:rFonts w:ascii="Times New Roman" w:hAnsi="Times New Roman" w:cs="Times New Roman"/>
          <w:color w:val="auto"/>
          <w:sz w:val="27"/>
          <w:szCs w:val="27"/>
        </w:rPr>
        <w:t>Hiện tại, khu vực dự án đã trồng cây xanh với diện tích 3.028 m</w:t>
      </w:r>
      <w:r w:rsidR="001215D7" w:rsidRPr="003B43B7">
        <w:rPr>
          <w:rFonts w:ascii="Times New Roman" w:hAnsi="Times New Roman" w:cs="Times New Roman"/>
          <w:color w:val="auto"/>
          <w:sz w:val="27"/>
          <w:szCs w:val="27"/>
          <w:vertAlign w:val="superscript"/>
        </w:rPr>
        <w:t>2</w:t>
      </w:r>
      <w:r w:rsidR="001215D7" w:rsidRPr="003B43B7">
        <w:rPr>
          <w:rFonts w:ascii="Times New Roman" w:hAnsi="Times New Roman" w:cs="Times New Roman"/>
          <w:color w:val="auto"/>
          <w:sz w:val="27"/>
          <w:szCs w:val="27"/>
        </w:rPr>
        <w:t xml:space="preserve">, </w:t>
      </w:r>
      <w:r w:rsidRPr="003B43B7">
        <w:rPr>
          <w:rFonts w:ascii="Times New Roman" w:hAnsi="Times New Roman" w:cs="Times New Roman"/>
          <w:color w:val="auto"/>
          <w:sz w:val="27"/>
          <w:szCs w:val="27"/>
        </w:rPr>
        <w:t xml:space="preserve">trong </w:t>
      </w:r>
      <w:r w:rsidR="001215D7" w:rsidRPr="003B43B7">
        <w:rPr>
          <w:rFonts w:ascii="Times New Roman" w:hAnsi="Times New Roman" w:cs="Times New Roman"/>
          <w:color w:val="auto"/>
          <w:sz w:val="27"/>
          <w:szCs w:val="27"/>
        </w:rPr>
        <w:t>thời gian tới,</w:t>
      </w:r>
      <w:r w:rsidRPr="003B43B7">
        <w:rPr>
          <w:rFonts w:ascii="Times New Roman" w:hAnsi="Times New Roman" w:cs="Times New Roman"/>
          <w:color w:val="auto"/>
          <w:sz w:val="27"/>
          <w:szCs w:val="27"/>
        </w:rPr>
        <w:t xml:space="preserve"> Chủ dự án sẽ tiến hành trồng cây xanh bổ sung </w:t>
      </w:r>
      <w:r w:rsidR="008E7489" w:rsidRPr="003B43B7">
        <w:rPr>
          <w:rFonts w:ascii="Times New Roman" w:hAnsi="Times New Roman" w:cs="Times New Roman"/>
          <w:color w:val="auto"/>
          <w:sz w:val="27"/>
          <w:szCs w:val="27"/>
        </w:rPr>
        <w:t>tại khu vực</w:t>
      </w:r>
      <w:r w:rsidR="00B90BD3" w:rsidRPr="003B43B7">
        <w:rPr>
          <w:rFonts w:ascii="Times New Roman" w:hAnsi="Times New Roman" w:cs="Times New Roman"/>
          <w:color w:val="auto"/>
          <w:sz w:val="27"/>
          <w:szCs w:val="27"/>
        </w:rPr>
        <w:t xml:space="preserve"> phía Nam dự án</w:t>
      </w:r>
      <w:r w:rsidRPr="003B43B7">
        <w:rPr>
          <w:rFonts w:ascii="Times New Roman" w:hAnsi="Times New Roman" w:cs="Times New Roman"/>
          <w:color w:val="auto"/>
          <w:sz w:val="27"/>
          <w:szCs w:val="27"/>
        </w:rPr>
        <w:t xml:space="preserve"> nhằm điều hòa vi khí hậu với diện tích trồng bổ sung khoảng </w:t>
      </w:r>
      <w:r w:rsidR="001215D7" w:rsidRPr="003B43B7">
        <w:rPr>
          <w:rFonts w:ascii="Times New Roman" w:hAnsi="Times New Roman" w:cs="Times New Roman"/>
          <w:color w:val="auto"/>
          <w:sz w:val="27"/>
          <w:szCs w:val="27"/>
        </w:rPr>
        <w:t>2.079</w:t>
      </w:r>
      <w:r w:rsidRPr="003B43B7">
        <w:rPr>
          <w:rFonts w:ascii="Times New Roman" w:hAnsi="Times New Roman" w:cs="Times New Roman"/>
          <w:color w:val="auto"/>
          <w:sz w:val="27"/>
          <w:szCs w:val="27"/>
        </w:rPr>
        <w:t>m</w:t>
      </w:r>
      <w:r w:rsidRPr="003B43B7">
        <w:rPr>
          <w:rFonts w:ascii="Times New Roman" w:hAnsi="Times New Roman" w:cs="Times New Roman"/>
          <w:color w:val="auto"/>
          <w:sz w:val="27"/>
          <w:szCs w:val="27"/>
          <w:vertAlign w:val="superscript"/>
        </w:rPr>
        <w:t>2</w:t>
      </w:r>
      <w:r w:rsidRPr="003B43B7">
        <w:rPr>
          <w:rFonts w:ascii="Times New Roman" w:hAnsi="Times New Roman" w:cs="Times New Roman"/>
          <w:color w:val="auto"/>
          <w:sz w:val="27"/>
          <w:szCs w:val="27"/>
        </w:rPr>
        <w:t>,</w:t>
      </w:r>
      <w:r w:rsidR="001215D7" w:rsidRPr="003B43B7">
        <w:rPr>
          <w:rFonts w:ascii="Times New Roman" w:hAnsi="Times New Roman" w:cs="Times New Roman"/>
          <w:color w:val="auto"/>
          <w:sz w:val="27"/>
          <w:szCs w:val="27"/>
        </w:rPr>
        <w:t xml:space="preserve"> loại cây được trồng chủ yếu là</w:t>
      </w:r>
      <w:r w:rsidR="003857D0" w:rsidRPr="003B43B7">
        <w:rPr>
          <w:rFonts w:ascii="Times New Roman" w:hAnsi="Times New Roman" w:cs="Times New Roman"/>
          <w:color w:val="auto"/>
          <w:sz w:val="27"/>
          <w:szCs w:val="27"/>
        </w:rPr>
        <w:t xml:space="preserve"> bằng lăng.</w:t>
      </w:r>
      <w:r w:rsidR="005449F0" w:rsidRPr="003B43B7">
        <w:rPr>
          <w:rFonts w:ascii="Times New Roman" w:hAnsi="Times New Roman" w:cs="Times New Roman"/>
          <w:color w:val="auto"/>
          <w:sz w:val="27"/>
          <w:szCs w:val="27"/>
        </w:rPr>
        <w:t xml:space="preserve"> Bên cạnh đó, </w:t>
      </w:r>
      <w:r w:rsidR="006E2A32" w:rsidRPr="003B43B7">
        <w:rPr>
          <w:rFonts w:ascii="Times New Roman" w:hAnsi="Times New Roman" w:cs="Times New Roman"/>
          <w:color w:val="auto"/>
          <w:spacing w:val="-2"/>
          <w:sz w:val="27"/>
          <w:szCs w:val="27"/>
          <w:lang w:val="pt-BR"/>
        </w:rPr>
        <w:t xml:space="preserve">Chủ dự án </w:t>
      </w:r>
      <w:r w:rsidR="006E2A32" w:rsidRPr="003B43B7">
        <w:rPr>
          <w:rFonts w:ascii="Times New Roman" w:hAnsi="Times New Roman" w:cs="Times New Roman"/>
          <w:color w:val="auto"/>
          <w:sz w:val="27"/>
          <w:szCs w:val="27"/>
        </w:rPr>
        <w:t>sẽ tiếp tục thực hiện các biện pháp giảm thiểu có hiệu quả trong thời gian qua như</w:t>
      </w:r>
      <w:r w:rsidR="005449F0" w:rsidRPr="003B43B7">
        <w:rPr>
          <w:rFonts w:ascii="Times New Roman" w:hAnsi="Times New Roman" w:cs="Times New Roman"/>
          <w:color w:val="auto"/>
          <w:sz w:val="27"/>
          <w:szCs w:val="27"/>
        </w:rPr>
        <w:t>:</w:t>
      </w:r>
    </w:p>
    <w:p w:rsidR="00FF1928" w:rsidRPr="003B43B7" w:rsidRDefault="00FF1928" w:rsidP="00DC1840">
      <w:pPr>
        <w:spacing w:before="120" w:after="120" w:line="288"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Yêu cầu các loại phương tiện giao thông ra vào Nhà máy cần tuân thủ các quy định: đi chậm, không còi, để xe đúng nơi quy định.</w:t>
      </w:r>
    </w:p>
    <w:p w:rsidR="00FF1928" w:rsidRPr="003B43B7" w:rsidRDefault="00FF1928" w:rsidP="00DC1840">
      <w:pPr>
        <w:spacing w:before="120" w:after="120" w:line="288"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Trang bị bảo hộ lao động cho công nhân (mũ, găng tay, khẩu trang,..) phù hợp với môi trường làm việc.</w:t>
      </w:r>
    </w:p>
    <w:p w:rsidR="00FF1928" w:rsidRPr="003B43B7" w:rsidRDefault="00FF1928" w:rsidP="00DC1840">
      <w:pPr>
        <w:spacing w:before="120" w:after="120" w:line="288"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Thiết kế các quạt thông gió nhằm tạo môi trường làm việc thông thoáng, hạn chế sự phát tán của các chất ô nhiễm trong môi trường gây ảnh hưởng đến sức khỏe của công nhân trực tiếp sản xuất.</w:t>
      </w:r>
    </w:p>
    <w:p w:rsidR="00342433" w:rsidRPr="003B43B7" w:rsidRDefault="00F258D6" w:rsidP="00FF1928">
      <w:pPr>
        <w:pStyle w:val="Heading2"/>
        <w:keepLines w:val="0"/>
        <w:widowControl/>
        <w:spacing w:before="120" w:after="120" w:line="288" w:lineRule="auto"/>
        <w:jc w:val="both"/>
        <w:rPr>
          <w:rFonts w:ascii="Times New Roman" w:eastAsia="Times New Roman" w:hAnsi="Times New Roman" w:cs="Times New Roman"/>
          <w:i/>
          <w:iCs/>
          <w:color w:val="auto"/>
          <w:sz w:val="27"/>
          <w:szCs w:val="27"/>
          <w:lang w:eastAsia="en-US"/>
        </w:rPr>
      </w:pPr>
      <w:bookmarkStart w:id="1328" w:name="_Toc115252343"/>
      <w:bookmarkStart w:id="1329" w:name="_Toc115253248"/>
      <w:bookmarkStart w:id="1330" w:name="_Toc115253432"/>
      <w:bookmarkStart w:id="1331" w:name="_Toc117262082"/>
      <w:bookmarkStart w:id="1332" w:name="_Toc117262182"/>
      <w:bookmarkStart w:id="1333" w:name="_Toc117606980"/>
      <w:bookmarkStart w:id="1334" w:name="_Toc117694199"/>
      <w:bookmarkStart w:id="1335" w:name="_Toc117694316"/>
      <w:bookmarkStart w:id="1336" w:name="_Toc118296207"/>
      <w:r w:rsidRPr="003B43B7">
        <w:rPr>
          <w:rFonts w:ascii="Times New Roman" w:eastAsia="Times New Roman" w:hAnsi="Times New Roman" w:cs="Times New Roman"/>
          <w:i/>
          <w:iCs/>
          <w:color w:val="auto"/>
          <w:sz w:val="27"/>
          <w:szCs w:val="27"/>
          <w:lang w:eastAsia="en-US"/>
        </w:rPr>
        <w:t>2.2.3.</w:t>
      </w:r>
      <w:r w:rsidR="00342433" w:rsidRPr="003B43B7">
        <w:rPr>
          <w:rFonts w:ascii="Times New Roman" w:eastAsia="Times New Roman" w:hAnsi="Times New Roman" w:cs="Times New Roman"/>
          <w:i/>
          <w:iCs/>
          <w:color w:val="auto"/>
          <w:sz w:val="27"/>
          <w:szCs w:val="27"/>
          <w:lang w:eastAsia="en-US"/>
        </w:rPr>
        <w:t xml:space="preserve"> Về công trình, biện pháp lưu giữ, xử lý chất thải rắn</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r w:rsidR="00342433" w:rsidRPr="003B43B7">
        <w:rPr>
          <w:rFonts w:ascii="Times New Roman" w:eastAsia="Times New Roman" w:hAnsi="Times New Roman" w:cs="Times New Roman"/>
          <w:i/>
          <w:iCs/>
          <w:color w:val="auto"/>
          <w:sz w:val="27"/>
          <w:szCs w:val="27"/>
          <w:lang w:eastAsia="en-US"/>
        </w:rPr>
        <w:t xml:space="preserve"> </w:t>
      </w:r>
    </w:p>
    <w:p w:rsidR="00FF1928" w:rsidRPr="003B43B7" w:rsidRDefault="00FF1928" w:rsidP="00FF1928">
      <w:pPr>
        <w:spacing w:before="120" w:after="120" w:line="288" w:lineRule="auto"/>
        <w:rPr>
          <w:rFonts w:ascii="Times New Roman" w:hAnsi="Times New Roman" w:cs="Times New Roman"/>
          <w:i/>
          <w:color w:val="auto"/>
          <w:sz w:val="27"/>
          <w:szCs w:val="27"/>
          <w:lang w:val="pt-BR"/>
        </w:rPr>
      </w:pPr>
      <w:bookmarkStart w:id="1337" w:name="_Toc98508181"/>
      <w:bookmarkStart w:id="1338" w:name="_Toc99111307"/>
      <w:bookmarkStart w:id="1339" w:name="_Toc101966675"/>
      <w:bookmarkStart w:id="1340" w:name="_Toc101967354"/>
      <w:bookmarkStart w:id="1341" w:name="_Toc104902214"/>
      <w:bookmarkStart w:id="1342" w:name="_Toc104902370"/>
      <w:bookmarkStart w:id="1343" w:name="_Toc105145904"/>
      <w:r w:rsidRPr="003B43B7">
        <w:rPr>
          <w:rFonts w:ascii="Times New Roman" w:hAnsi="Times New Roman" w:cs="Times New Roman"/>
          <w:i/>
          <w:color w:val="auto"/>
          <w:sz w:val="27"/>
          <w:szCs w:val="27"/>
          <w:lang w:val="pt-BR"/>
        </w:rPr>
        <w:t xml:space="preserve">a. </w:t>
      </w:r>
      <w:r w:rsidRPr="003B43B7">
        <w:rPr>
          <w:rFonts w:ascii="Times New Roman" w:hAnsi="Times New Roman" w:cs="Times New Roman"/>
          <w:i/>
          <w:color w:val="auto"/>
          <w:sz w:val="27"/>
          <w:szCs w:val="27"/>
        </w:rPr>
        <w:t>Chất thải rắn sinh hoạt:</w:t>
      </w:r>
    </w:p>
    <w:p w:rsidR="00FF1928" w:rsidRPr="003B43B7" w:rsidRDefault="00353FA1" w:rsidP="00F126D8">
      <w:pPr>
        <w:spacing w:before="120" w:after="120" w:line="288" w:lineRule="auto"/>
        <w:ind w:firstLine="567"/>
        <w:jc w:val="both"/>
        <w:rPr>
          <w:rFonts w:ascii="Times New Roman" w:hAnsi="Times New Roman" w:cs="Times New Roman"/>
          <w:color w:val="auto"/>
          <w:sz w:val="27"/>
          <w:szCs w:val="27"/>
          <w:lang w:val="en-US"/>
        </w:rPr>
      </w:pPr>
      <w:r w:rsidRPr="003B43B7">
        <w:rPr>
          <w:rFonts w:ascii="Times New Roman" w:hAnsi="Times New Roman" w:cs="Times New Roman"/>
          <w:color w:val="auto"/>
          <w:sz w:val="27"/>
          <w:szCs w:val="27"/>
          <w:lang w:val="pt-BR"/>
        </w:rPr>
        <w:t xml:space="preserve">- </w:t>
      </w:r>
      <w:r w:rsidR="00FF1928" w:rsidRPr="003B43B7">
        <w:rPr>
          <w:rFonts w:ascii="Times New Roman" w:hAnsi="Times New Roman" w:cs="Times New Roman"/>
          <w:color w:val="auto"/>
          <w:sz w:val="27"/>
          <w:szCs w:val="27"/>
        </w:rPr>
        <w:t>Tổng lượng rác thải sinh h</w:t>
      </w:r>
      <w:r w:rsidR="00C202E0" w:rsidRPr="003B43B7">
        <w:rPr>
          <w:rFonts w:ascii="Times New Roman" w:hAnsi="Times New Roman" w:cs="Times New Roman"/>
          <w:color w:val="auto"/>
          <w:sz w:val="27"/>
          <w:szCs w:val="27"/>
        </w:rPr>
        <w:t xml:space="preserve">oạt giai đoạn hoạt động với </w:t>
      </w:r>
      <w:r w:rsidR="00045D2D" w:rsidRPr="003B43B7">
        <w:rPr>
          <w:rFonts w:ascii="Times New Roman" w:hAnsi="Times New Roman" w:cs="Times New Roman"/>
          <w:color w:val="auto"/>
          <w:sz w:val="27"/>
          <w:szCs w:val="27"/>
          <w:lang w:val="pt-BR"/>
        </w:rPr>
        <w:t>1.0</w:t>
      </w:r>
      <w:r w:rsidRPr="003B43B7">
        <w:rPr>
          <w:rFonts w:ascii="Times New Roman" w:hAnsi="Times New Roman" w:cs="Times New Roman"/>
          <w:color w:val="auto"/>
          <w:sz w:val="27"/>
          <w:szCs w:val="27"/>
          <w:lang w:val="pt-BR"/>
        </w:rPr>
        <w:t>00</w:t>
      </w:r>
      <w:r w:rsidR="00FF1928" w:rsidRPr="003B43B7">
        <w:rPr>
          <w:rFonts w:ascii="Times New Roman" w:hAnsi="Times New Roman" w:cs="Times New Roman"/>
          <w:color w:val="auto"/>
          <w:sz w:val="27"/>
          <w:szCs w:val="27"/>
        </w:rPr>
        <w:t xml:space="preserve"> công nhân là </w:t>
      </w:r>
      <w:r w:rsidR="00045D2D" w:rsidRPr="003B43B7">
        <w:rPr>
          <w:rFonts w:ascii="Times New Roman" w:hAnsi="Times New Roman" w:cs="Times New Roman"/>
          <w:color w:val="auto"/>
          <w:sz w:val="27"/>
          <w:szCs w:val="27"/>
          <w:lang w:val="pt-BR"/>
        </w:rPr>
        <w:t>5</w:t>
      </w:r>
      <w:r w:rsidRPr="003B43B7">
        <w:rPr>
          <w:rFonts w:ascii="Times New Roman" w:hAnsi="Times New Roman" w:cs="Times New Roman"/>
          <w:color w:val="auto"/>
          <w:sz w:val="27"/>
          <w:szCs w:val="27"/>
          <w:lang w:val="pt-BR"/>
        </w:rPr>
        <w:t>00</w:t>
      </w:r>
      <w:r w:rsidR="00FF1928" w:rsidRPr="003B43B7">
        <w:rPr>
          <w:rFonts w:ascii="Times New Roman" w:hAnsi="Times New Roman" w:cs="Times New Roman"/>
          <w:color w:val="auto"/>
          <w:sz w:val="27"/>
          <w:szCs w:val="27"/>
        </w:rPr>
        <w:t xml:space="preserve">kg/ngày. </w:t>
      </w:r>
      <w:r w:rsidRPr="003B43B7">
        <w:rPr>
          <w:rFonts w:ascii="Times New Roman" w:hAnsi="Times New Roman" w:cs="Times New Roman"/>
          <w:color w:val="auto"/>
          <w:sz w:val="27"/>
          <w:szCs w:val="27"/>
        </w:rPr>
        <w:t>Hiện tại, Công ty đã bố trí 06 thùng rác loại 120L</w:t>
      </w:r>
      <w:r w:rsidR="00B90BD3" w:rsidRPr="003B43B7">
        <w:rPr>
          <w:rFonts w:ascii="Times New Roman" w:hAnsi="Times New Roman" w:cs="Times New Roman"/>
          <w:color w:val="auto"/>
          <w:sz w:val="27"/>
          <w:szCs w:val="27"/>
        </w:rPr>
        <w:t xml:space="preserve"> (</w:t>
      </w:r>
      <w:r w:rsidR="00B90BD3" w:rsidRPr="003B43B7">
        <w:rPr>
          <w:rFonts w:ascii="Times New Roman" w:hAnsi="Times New Roman" w:cs="Times New Roman"/>
          <w:color w:val="auto"/>
          <w:sz w:val="27"/>
          <w:szCs w:val="27"/>
          <w:lang w:eastAsia="en-US"/>
        </w:rPr>
        <w:t>khu vực nhà ăn: 04 thùng, khu vực sân đường nội bộ: 02 thùng)</w:t>
      </w:r>
      <w:r w:rsidR="00F126D8" w:rsidRPr="003B43B7">
        <w:rPr>
          <w:rFonts w:ascii="Times New Roman" w:hAnsi="Times New Roman" w:cs="Times New Roman"/>
          <w:color w:val="auto"/>
          <w:sz w:val="27"/>
          <w:szCs w:val="27"/>
        </w:rPr>
        <w:t>, sẽ bổ sung thêm 0</w:t>
      </w:r>
      <w:r w:rsidR="00F126D8" w:rsidRPr="003B43B7">
        <w:rPr>
          <w:rFonts w:ascii="Times New Roman" w:hAnsi="Times New Roman" w:cs="Times New Roman"/>
          <w:color w:val="auto"/>
          <w:sz w:val="27"/>
          <w:szCs w:val="27"/>
          <w:lang w:val="en-US"/>
        </w:rPr>
        <w:t>5</w:t>
      </w:r>
      <w:r w:rsidR="007955F6" w:rsidRPr="003B43B7">
        <w:rPr>
          <w:rFonts w:ascii="Times New Roman" w:hAnsi="Times New Roman" w:cs="Times New Roman"/>
          <w:color w:val="auto"/>
          <w:sz w:val="27"/>
          <w:szCs w:val="27"/>
        </w:rPr>
        <w:t xml:space="preserve"> thùng rác loại 120L</w:t>
      </w:r>
      <w:r w:rsidR="007955F6" w:rsidRPr="003B43B7">
        <w:rPr>
          <w:rFonts w:ascii="Times New Roman" w:hAnsi="Times New Roman" w:cs="Times New Roman"/>
          <w:color w:val="auto"/>
          <w:sz w:val="27"/>
          <w:szCs w:val="27"/>
          <w:lang w:val="en-US"/>
        </w:rPr>
        <w:t xml:space="preserve"> (02 thùng tại </w:t>
      </w:r>
      <w:r w:rsidR="00F126D8" w:rsidRPr="003B43B7">
        <w:rPr>
          <w:rFonts w:ascii="Times New Roman" w:hAnsi="Times New Roman" w:cs="Times New Roman"/>
          <w:color w:val="auto"/>
          <w:sz w:val="27"/>
          <w:szCs w:val="27"/>
        </w:rPr>
        <w:t xml:space="preserve">khu vực nhà </w:t>
      </w:r>
      <w:r w:rsidR="00F126D8" w:rsidRPr="003B43B7">
        <w:rPr>
          <w:rFonts w:ascii="Times New Roman" w:hAnsi="Times New Roman" w:cs="Times New Roman"/>
          <w:color w:val="auto"/>
          <w:sz w:val="27"/>
          <w:szCs w:val="27"/>
          <w:lang w:val="en-US"/>
        </w:rPr>
        <w:t>ăn</w:t>
      </w:r>
      <w:r w:rsidR="007955F6" w:rsidRPr="003B43B7">
        <w:rPr>
          <w:rFonts w:ascii="Times New Roman" w:hAnsi="Times New Roman" w:cs="Times New Roman"/>
          <w:color w:val="auto"/>
          <w:sz w:val="27"/>
          <w:szCs w:val="27"/>
          <w:lang w:val="en-US"/>
        </w:rPr>
        <w:t>, 03 thùng tại nhà xưởng sản xuất)</w:t>
      </w:r>
      <w:r w:rsidR="00F126D8" w:rsidRPr="003B43B7">
        <w:rPr>
          <w:rFonts w:ascii="Times New Roman" w:hAnsi="Times New Roman" w:cs="Times New Roman"/>
          <w:color w:val="auto"/>
          <w:sz w:val="27"/>
          <w:szCs w:val="27"/>
          <w:lang w:val="en-US"/>
        </w:rPr>
        <w:t xml:space="preserve"> để phân loại </w:t>
      </w:r>
      <w:r w:rsidR="00F126D8" w:rsidRPr="003B43B7">
        <w:rPr>
          <w:rFonts w:ascii="Times New Roman" w:hAnsi="Times New Roman" w:cs="Times New Roman"/>
          <w:color w:val="auto"/>
          <w:sz w:val="27"/>
          <w:szCs w:val="27"/>
          <w:lang w:val="en-US"/>
        </w:rPr>
        <w:lastRenderedPageBreak/>
        <w:t xml:space="preserve">chất thải rắn sinh hoạt theo quy định tại điều 75 Luật Bảo vệ môi trường 2020, </w:t>
      </w:r>
      <w:r w:rsidR="00F126D8" w:rsidRPr="003B43B7">
        <w:rPr>
          <w:rFonts w:ascii="Times New Roman" w:hAnsi="Times New Roman" w:cs="Times New Roman"/>
          <w:color w:val="auto"/>
          <w:sz w:val="27"/>
          <w:szCs w:val="27"/>
          <w:lang w:val="en-US" w:eastAsia="en-US"/>
        </w:rPr>
        <w:t>trong đó được chia thành các loại CTR có khả năng tái sử dụng, tái chế như chai nhựa, chai thủy tinh, túi nilon còn có khả năng sử dụng; chất thải thực phẩm như thức ăn thừa, rau, củ quả thải,... và CTR sinh hoạt khác như bao bì ni lon hỏng, giấy lau,...</w:t>
      </w:r>
      <w:r w:rsidR="00F126D8" w:rsidRPr="003B43B7">
        <w:rPr>
          <w:rFonts w:ascii="Times New Roman" w:hAnsi="Times New Roman" w:cs="Times New Roman"/>
          <w:color w:val="auto"/>
          <w:sz w:val="27"/>
          <w:szCs w:val="27"/>
          <w:lang w:val="en-US"/>
        </w:rPr>
        <w:t xml:space="preserve"> </w:t>
      </w:r>
      <w:r w:rsidR="00FF1928" w:rsidRPr="003B43B7">
        <w:rPr>
          <w:rFonts w:ascii="Times New Roman" w:hAnsi="Times New Roman" w:cs="Times New Roman"/>
          <w:color w:val="auto"/>
          <w:sz w:val="27"/>
          <w:szCs w:val="27"/>
        </w:rPr>
        <w:t xml:space="preserve">để thu gom triệt để lượng CTR sinh hoạt khi </w:t>
      </w:r>
      <w:r w:rsidRPr="003B43B7">
        <w:rPr>
          <w:rFonts w:ascii="Times New Roman" w:hAnsi="Times New Roman" w:cs="Times New Roman"/>
          <w:color w:val="auto"/>
          <w:sz w:val="27"/>
          <w:szCs w:val="27"/>
        </w:rPr>
        <w:t>dự án hoạt động đúng công suất.</w:t>
      </w:r>
      <w:r w:rsidR="001A2AEC" w:rsidRPr="003B43B7">
        <w:rPr>
          <w:rFonts w:ascii="Times New Roman" w:hAnsi="Times New Roman" w:cs="Times New Roman"/>
          <w:color w:val="auto"/>
          <w:sz w:val="27"/>
          <w:szCs w:val="27"/>
        </w:rPr>
        <w:t xml:space="preserve"> </w:t>
      </w:r>
      <w:r w:rsidR="00F4562C" w:rsidRPr="003B43B7">
        <w:rPr>
          <w:rFonts w:ascii="Times New Roman" w:hAnsi="Times New Roman" w:cs="Times New Roman"/>
          <w:color w:val="auto"/>
          <w:sz w:val="27"/>
          <w:szCs w:val="27"/>
        </w:rPr>
        <w:t xml:space="preserve"> </w:t>
      </w:r>
    </w:p>
    <w:p w:rsidR="00FF1928" w:rsidRPr="003B43B7" w:rsidRDefault="00FF1928" w:rsidP="00FF1928">
      <w:pPr>
        <w:spacing w:before="120" w:after="120" w:line="288"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xml:space="preserve">Ngoài ra, </w:t>
      </w:r>
      <w:r w:rsidR="005A07E8" w:rsidRPr="003B43B7">
        <w:rPr>
          <w:rFonts w:ascii="Times New Roman" w:hAnsi="Times New Roman" w:cs="Times New Roman"/>
          <w:color w:val="auto"/>
          <w:sz w:val="27"/>
          <w:szCs w:val="27"/>
        </w:rPr>
        <w:t>dự án</w:t>
      </w:r>
      <w:r w:rsidRPr="003B43B7">
        <w:rPr>
          <w:rFonts w:ascii="Times New Roman" w:hAnsi="Times New Roman" w:cs="Times New Roman"/>
          <w:color w:val="auto"/>
          <w:sz w:val="27"/>
          <w:szCs w:val="27"/>
        </w:rPr>
        <w:t xml:space="preserve"> sẽ tiếp tục thực hiện các biện pháp giảm thiểu các tác động của CTR đã được áp dụng có hiệu quả trong thời gian qua như:</w:t>
      </w:r>
      <w:r w:rsidR="00F4562C" w:rsidRPr="003B43B7">
        <w:rPr>
          <w:rFonts w:ascii="Times New Roman" w:hAnsi="Times New Roman" w:cs="Times New Roman"/>
          <w:color w:val="auto"/>
          <w:sz w:val="27"/>
          <w:szCs w:val="27"/>
        </w:rPr>
        <w:t xml:space="preserve"> </w:t>
      </w:r>
    </w:p>
    <w:p w:rsidR="00FF1928" w:rsidRPr="003B43B7" w:rsidRDefault="00FF1928" w:rsidP="00FF1928">
      <w:pPr>
        <w:spacing w:before="120" w:after="120" w:line="288"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Chủ dự án yêu cầu công nhân thu gom, sắp xếp gọn gàng CTR tập kết tại kho chứa.</w:t>
      </w:r>
    </w:p>
    <w:p w:rsidR="00B90BD3" w:rsidRPr="003B43B7" w:rsidRDefault="00FF1928" w:rsidP="00FF1928">
      <w:pPr>
        <w:spacing w:before="120" w:after="120" w:line="288" w:lineRule="auto"/>
        <w:ind w:firstLine="567"/>
        <w:jc w:val="both"/>
        <w:rPr>
          <w:rFonts w:ascii="Times New Roman" w:hAnsi="Times New Roman" w:cs="Times New Roman"/>
          <w:i/>
          <w:color w:val="auto"/>
          <w:sz w:val="27"/>
          <w:szCs w:val="27"/>
        </w:rPr>
      </w:pPr>
      <w:r w:rsidRPr="003B43B7">
        <w:rPr>
          <w:rFonts w:ascii="Times New Roman" w:hAnsi="Times New Roman" w:cs="Times New Roman"/>
          <w:color w:val="auto"/>
          <w:sz w:val="27"/>
          <w:szCs w:val="27"/>
        </w:rPr>
        <w:t xml:space="preserve">- Hàng ngày, công nhân thu gom rác và hợp đồng với </w:t>
      </w:r>
      <w:r w:rsidRPr="003B43B7">
        <w:rPr>
          <w:rStyle w:val="Emphasis"/>
          <w:rFonts w:ascii="Times New Roman" w:hAnsi="Times New Roman" w:cs="Times New Roman"/>
          <w:bCs/>
          <w:i w:val="0"/>
          <w:iCs w:val="0"/>
          <w:color w:val="auto"/>
          <w:sz w:val="27"/>
          <w:szCs w:val="27"/>
          <w:shd w:val="clear" w:color="auto" w:fill="FFFFFF"/>
        </w:rPr>
        <w:t xml:space="preserve">Trung tâm môi trường </w:t>
      </w:r>
      <w:r w:rsidR="00280D42" w:rsidRPr="003B43B7">
        <w:rPr>
          <w:rStyle w:val="Emphasis"/>
          <w:rFonts w:ascii="Times New Roman" w:hAnsi="Times New Roman" w:cs="Times New Roman"/>
          <w:bCs/>
          <w:i w:val="0"/>
          <w:iCs w:val="0"/>
          <w:color w:val="auto"/>
          <w:sz w:val="27"/>
          <w:szCs w:val="27"/>
          <w:shd w:val="clear" w:color="auto" w:fill="FFFFFF"/>
        </w:rPr>
        <w:t xml:space="preserve">và </w:t>
      </w:r>
      <w:r w:rsidRPr="003B43B7">
        <w:rPr>
          <w:rStyle w:val="Emphasis"/>
          <w:rFonts w:ascii="Times New Roman" w:hAnsi="Times New Roman" w:cs="Times New Roman"/>
          <w:bCs/>
          <w:i w:val="0"/>
          <w:iCs w:val="0"/>
          <w:color w:val="auto"/>
          <w:sz w:val="27"/>
          <w:szCs w:val="27"/>
          <w:shd w:val="clear" w:color="auto" w:fill="FFFFFF"/>
        </w:rPr>
        <w:t xml:space="preserve">đô thị </w:t>
      </w:r>
      <w:r w:rsidR="00280D42" w:rsidRPr="003B43B7">
        <w:rPr>
          <w:rStyle w:val="Emphasis"/>
          <w:rFonts w:ascii="Times New Roman" w:hAnsi="Times New Roman" w:cs="Times New Roman"/>
          <w:bCs/>
          <w:i w:val="0"/>
          <w:iCs w:val="0"/>
          <w:color w:val="auto"/>
          <w:sz w:val="27"/>
          <w:szCs w:val="27"/>
          <w:shd w:val="clear" w:color="auto" w:fill="FFFFFF"/>
        </w:rPr>
        <w:t>Gio Linh</w:t>
      </w:r>
      <w:r w:rsidR="00B90BD3" w:rsidRPr="003B43B7">
        <w:rPr>
          <w:rFonts w:ascii="Times New Roman" w:hAnsi="Times New Roman" w:cs="Times New Roman"/>
          <w:color w:val="auto"/>
          <w:sz w:val="27"/>
          <w:szCs w:val="27"/>
        </w:rPr>
        <w:t xml:space="preserve"> đem đi xử lý </w:t>
      </w:r>
      <w:r w:rsidR="00B90BD3" w:rsidRPr="003B43B7">
        <w:rPr>
          <w:rFonts w:ascii="Times New Roman" w:hAnsi="Times New Roman" w:cs="Times New Roman"/>
          <w:i/>
          <w:color w:val="auto"/>
          <w:sz w:val="27"/>
          <w:szCs w:val="27"/>
        </w:rPr>
        <w:t xml:space="preserve">(hợp đồng được đính kèm tại Phụ lục) </w:t>
      </w:r>
    </w:p>
    <w:p w:rsidR="00FF1928" w:rsidRPr="003B43B7" w:rsidRDefault="00FF1928" w:rsidP="00FF1928">
      <w:pPr>
        <w:spacing w:before="120" w:after="120" w:line="288" w:lineRule="auto"/>
        <w:ind w:firstLine="567"/>
        <w:jc w:val="both"/>
        <w:rPr>
          <w:rFonts w:ascii="Times New Roman" w:hAnsi="Times New Roman" w:cs="Times New Roman"/>
          <w:color w:val="auto"/>
          <w:sz w:val="27"/>
          <w:szCs w:val="27"/>
          <w:lang w:val="en-US"/>
        </w:rPr>
      </w:pPr>
      <w:r w:rsidRPr="003B43B7">
        <w:rPr>
          <w:rFonts w:ascii="Times New Roman" w:hAnsi="Times New Roman" w:cs="Times New Roman"/>
          <w:color w:val="auto"/>
          <w:sz w:val="27"/>
          <w:szCs w:val="27"/>
        </w:rPr>
        <w:t xml:space="preserve">- Đối với các loại chất thải có khả năng tái chế như vỏ chai, lọ; giấy vụn, bìa carton,… sẽ được thu gom, lưu chứa tại kho </w:t>
      </w:r>
      <w:r w:rsidR="00CD08D6" w:rsidRPr="003B43B7">
        <w:rPr>
          <w:rFonts w:ascii="Times New Roman" w:hAnsi="Times New Roman" w:cs="Times New Roman"/>
          <w:color w:val="auto"/>
          <w:sz w:val="27"/>
          <w:szCs w:val="27"/>
        </w:rPr>
        <w:t>CTR</w:t>
      </w:r>
      <w:r w:rsidRPr="003B43B7">
        <w:rPr>
          <w:rFonts w:ascii="Times New Roman" w:hAnsi="Times New Roman" w:cs="Times New Roman"/>
          <w:color w:val="auto"/>
          <w:sz w:val="27"/>
          <w:szCs w:val="27"/>
        </w:rPr>
        <w:t xml:space="preserve"> nằm ở phía </w:t>
      </w:r>
      <w:r w:rsidR="00CD08D6" w:rsidRPr="003B43B7">
        <w:rPr>
          <w:rFonts w:ascii="Times New Roman" w:hAnsi="Times New Roman" w:cs="Times New Roman"/>
          <w:color w:val="auto"/>
          <w:sz w:val="27"/>
          <w:szCs w:val="27"/>
        </w:rPr>
        <w:t>Đông</w:t>
      </w:r>
      <w:r w:rsidRPr="003B43B7">
        <w:rPr>
          <w:rFonts w:ascii="Times New Roman" w:hAnsi="Times New Roman" w:cs="Times New Roman"/>
          <w:color w:val="auto"/>
          <w:sz w:val="27"/>
          <w:szCs w:val="27"/>
        </w:rPr>
        <w:t xml:space="preserve"> của </w:t>
      </w:r>
      <w:r w:rsidR="00CD08D6" w:rsidRPr="003B43B7">
        <w:rPr>
          <w:rFonts w:ascii="Times New Roman" w:hAnsi="Times New Roman" w:cs="Times New Roman"/>
          <w:color w:val="auto"/>
          <w:sz w:val="27"/>
          <w:szCs w:val="27"/>
        </w:rPr>
        <w:t>dự án</w:t>
      </w:r>
      <w:r w:rsidRPr="003B43B7">
        <w:rPr>
          <w:rFonts w:ascii="Times New Roman" w:hAnsi="Times New Roman" w:cs="Times New Roman"/>
          <w:color w:val="auto"/>
          <w:sz w:val="27"/>
          <w:szCs w:val="27"/>
        </w:rPr>
        <w:t xml:space="preserve"> để bán cho các cơ sở thu mua phế liệu.</w:t>
      </w:r>
    </w:p>
    <w:p w:rsidR="00FF1928" w:rsidRPr="003B43B7" w:rsidRDefault="00FF1928" w:rsidP="00FF1928">
      <w:pPr>
        <w:spacing w:before="120" w:after="120" w:line="288" w:lineRule="auto"/>
        <w:jc w:val="both"/>
        <w:rPr>
          <w:rFonts w:ascii="Times New Roman" w:hAnsi="Times New Roman" w:cs="Times New Roman"/>
          <w:i/>
          <w:color w:val="auto"/>
          <w:sz w:val="27"/>
          <w:szCs w:val="27"/>
        </w:rPr>
      </w:pPr>
      <w:r w:rsidRPr="003B43B7">
        <w:rPr>
          <w:rFonts w:ascii="Times New Roman" w:hAnsi="Times New Roman" w:cs="Times New Roman"/>
          <w:i/>
          <w:color w:val="auto"/>
          <w:sz w:val="27"/>
          <w:szCs w:val="27"/>
        </w:rPr>
        <w:t>b. Chất thải rắn sản xuất thông thường:</w:t>
      </w:r>
    </w:p>
    <w:p w:rsidR="00BF0FDC" w:rsidRPr="003B43B7" w:rsidRDefault="00BF0FDC" w:rsidP="00FF1928">
      <w:pPr>
        <w:spacing w:before="120" w:after="120" w:line="288"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xml:space="preserve">Chất thải rắn sản xuất thông thường bao gồm vải vụn, lõi giấy, bìa carton,… đã được Chủ dự án thực hiện các biện pháp sau: </w:t>
      </w:r>
    </w:p>
    <w:p w:rsidR="00FF1928" w:rsidRPr="003B43B7" w:rsidRDefault="00FF1928" w:rsidP="00FF1928">
      <w:pPr>
        <w:spacing w:before="120" w:after="120" w:line="288" w:lineRule="auto"/>
        <w:ind w:firstLine="567"/>
        <w:jc w:val="both"/>
        <w:rPr>
          <w:rFonts w:ascii="Times New Roman" w:hAnsi="Times New Roman" w:cs="Times New Roman"/>
          <w:bCs/>
          <w:iCs/>
          <w:color w:val="auto"/>
          <w:sz w:val="27"/>
          <w:szCs w:val="27"/>
        </w:rPr>
      </w:pPr>
      <w:r w:rsidRPr="003B43B7">
        <w:rPr>
          <w:rFonts w:ascii="Times New Roman" w:hAnsi="Times New Roman" w:cs="Times New Roman"/>
          <w:color w:val="auto"/>
          <w:sz w:val="27"/>
          <w:szCs w:val="27"/>
        </w:rPr>
        <w:t xml:space="preserve">- </w:t>
      </w:r>
      <w:r w:rsidRPr="003B43B7">
        <w:rPr>
          <w:rFonts w:ascii="Times New Roman" w:hAnsi="Times New Roman" w:cs="Times New Roman"/>
          <w:bCs/>
          <w:iCs/>
          <w:color w:val="auto"/>
          <w:sz w:val="27"/>
          <w:szCs w:val="27"/>
        </w:rPr>
        <w:t xml:space="preserve">Đối với vải vụn tại xưởng may sẽ được thu gom vào các bao tải và lưu vào khu vực kho </w:t>
      </w:r>
      <w:r w:rsidR="007E085C" w:rsidRPr="003B43B7">
        <w:rPr>
          <w:rFonts w:ascii="Times New Roman" w:hAnsi="Times New Roman" w:cs="Times New Roman"/>
          <w:bCs/>
          <w:iCs/>
          <w:color w:val="auto"/>
          <w:sz w:val="27"/>
          <w:szCs w:val="27"/>
        </w:rPr>
        <w:t>chứa</w:t>
      </w:r>
      <w:r w:rsidRPr="003B43B7">
        <w:rPr>
          <w:rFonts w:ascii="Times New Roman" w:hAnsi="Times New Roman" w:cs="Times New Roman"/>
          <w:bCs/>
          <w:iCs/>
          <w:color w:val="auto"/>
          <w:sz w:val="27"/>
          <w:szCs w:val="27"/>
        </w:rPr>
        <w:t xml:space="preserve"> của </w:t>
      </w:r>
      <w:r w:rsidR="007E085C" w:rsidRPr="003B43B7">
        <w:rPr>
          <w:rFonts w:ascii="Times New Roman" w:hAnsi="Times New Roman" w:cs="Times New Roman"/>
          <w:bCs/>
          <w:iCs/>
          <w:color w:val="auto"/>
          <w:sz w:val="27"/>
          <w:szCs w:val="27"/>
        </w:rPr>
        <w:t>dự án</w:t>
      </w:r>
      <w:r w:rsidR="00B90BD3" w:rsidRPr="003B43B7">
        <w:rPr>
          <w:rFonts w:ascii="Times New Roman" w:hAnsi="Times New Roman" w:cs="Times New Roman"/>
          <w:bCs/>
          <w:iCs/>
          <w:color w:val="auto"/>
          <w:sz w:val="27"/>
          <w:szCs w:val="27"/>
        </w:rPr>
        <w:t xml:space="preserve">, có diện tích </w:t>
      </w:r>
      <w:r w:rsidR="005279DC" w:rsidRPr="003B43B7">
        <w:rPr>
          <w:rFonts w:ascii="Times New Roman" w:hAnsi="Times New Roman" w:cs="Times New Roman"/>
          <w:bCs/>
          <w:iCs/>
          <w:color w:val="auto"/>
          <w:sz w:val="27"/>
          <w:szCs w:val="27"/>
        </w:rPr>
        <w:t>1.173m</w:t>
      </w:r>
      <w:r w:rsidR="005279DC" w:rsidRPr="003B43B7">
        <w:rPr>
          <w:rFonts w:ascii="Times New Roman" w:hAnsi="Times New Roman" w:cs="Times New Roman"/>
          <w:bCs/>
          <w:iCs/>
          <w:color w:val="auto"/>
          <w:sz w:val="27"/>
          <w:szCs w:val="27"/>
          <w:vertAlign w:val="superscript"/>
        </w:rPr>
        <w:t>2</w:t>
      </w:r>
      <w:r w:rsidR="005279DC" w:rsidRPr="003B43B7">
        <w:rPr>
          <w:rFonts w:ascii="Times New Roman" w:hAnsi="Times New Roman" w:cs="Times New Roman"/>
          <w:bCs/>
          <w:iCs/>
          <w:color w:val="auto"/>
          <w:sz w:val="27"/>
          <w:szCs w:val="27"/>
        </w:rPr>
        <w:t>, được bố trí tại khu vực phía Đông của dự án</w:t>
      </w:r>
      <w:r w:rsidRPr="003B43B7">
        <w:rPr>
          <w:rFonts w:ascii="Times New Roman" w:hAnsi="Times New Roman" w:cs="Times New Roman"/>
          <w:bCs/>
          <w:iCs/>
          <w:color w:val="auto"/>
          <w:sz w:val="27"/>
          <w:szCs w:val="27"/>
        </w:rPr>
        <w:t>.</w:t>
      </w:r>
      <w:r w:rsidR="001A2AEC" w:rsidRPr="003B43B7">
        <w:rPr>
          <w:rFonts w:ascii="Times New Roman" w:hAnsi="Times New Roman" w:cs="Times New Roman"/>
          <w:bCs/>
          <w:iCs/>
          <w:color w:val="auto"/>
          <w:sz w:val="27"/>
          <w:szCs w:val="27"/>
        </w:rPr>
        <w:t xml:space="preserve"> </w:t>
      </w:r>
      <w:r w:rsidRPr="003B43B7">
        <w:rPr>
          <w:rFonts w:ascii="Times New Roman" w:hAnsi="Times New Roman" w:cs="Times New Roman"/>
          <w:bCs/>
          <w:iCs/>
          <w:color w:val="auto"/>
          <w:sz w:val="27"/>
          <w:szCs w:val="27"/>
        </w:rPr>
        <w:t xml:space="preserve">Hiện nay, phương án xử lý vải vụn trong ngành may mặc chủ yếu là bán cho các cơ sở thu mua phế liệu, phần vải vụn không có bán được sẽ </w:t>
      </w:r>
      <w:r w:rsidR="00D75057" w:rsidRPr="003B43B7">
        <w:rPr>
          <w:rFonts w:ascii="Times New Roman" w:hAnsi="Times New Roman" w:cs="Times New Roman"/>
          <w:bCs/>
          <w:iCs/>
          <w:color w:val="auto"/>
          <w:sz w:val="27"/>
          <w:szCs w:val="27"/>
        </w:rPr>
        <w:t>hợp đồng với</w:t>
      </w:r>
      <w:r w:rsidRPr="003B43B7">
        <w:rPr>
          <w:rFonts w:ascii="Times New Roman" w:hAnsi="Times New Roman" w:cs="Times New Roman"/>
          <w:bCs/>
          <w:iCs/>
          <w:color w:val="auto"/>
          <w:sz w:val="27"/>
          <w:szCs w:val="27"/>
        </w:rPr>
        <w:t xml:space="preserve"> </w:t>
      </w:r>
      <w:r w:rsidR="00D75057" w:rsidRPr="003B43B7">
        <w:rPr>
          <w:rStyle w:val="Emphasis"/>
          <w:rFonts w:ascii="Times New Roman" w:hAnsi="Times New Roman" w:cs="Times New Roman"/>
          <w:bCs/>
          <w:i w:val="0"/>
          <w:iCs w:val="0"/>
          <w:color w:val="auto"/>
          <w:sz w:val="27"/>
          <w:szCs w:val="27"/>
          <w:shd w:val="clear" w:color="auto" w:fill="FFFFFF"/>
        </w:rPr>
        <w:t>Hộ kinh doanh Lê Văn Nghĩa</w:t>
      </w:r>
      <w:r w:rsidR="009D613A" w:rsidRPr="003B43B7">
        <w:rPr>
          <w:rStyle w:val="Emphasis"/>
          <w:rFonts w:ascii="Times New Roman" w:hAnsi="Times New Roman" w:cs="Times New Roman"/>
          <w:bCs/>
          <w:i w:val="0"/>
          <w:iCs w:val="0"/>
          <w:color w:val="auto"/>
          <w:sz w:val="27"/>
          <w:szCs w:val="27"/>
          <w:shd w:val="clear" w:color="auto" w:fill="FFFFFF"/>
        </w:rPr>
        <w:t xml:space="preserve">, </w:t>
      </w:r>
      <w:r w:rsidR="00467B7B" w:rsidRPr="003B43B7">
        <w:rPr>
          <w:rStyle w:val="Emphasis"/>
          <w:rFonts w:ascii="Times New Roman" w:hAnsi="Times New Roman" w:cs="Times New Roman"/>
          <w:bCs/>
          <w:i w:val="0"/>
          <w:iCs w:val="0"/>
          <w:color w:val="auto"/>
          <w:sz w:val="27"/>
          <w:szCs w:val="27"/>
          <w:shd w:val="clear" w:color="auto" w:fill="FFFFFF"/>
        </w:rPr>
        <w:t>phường Thủy Phương, thị xã Hương Thủy, tỉnh Thừa Thiên Huế</w:t>
      </w:r>
      <w:r w:rsidRPr="003B43B7">
        <w:rPr>
          <w:rFonts w:ascii="Times New Roman" w:hAnsi="Times New Roman" w:cs="Times New Roman"/>
          <w:color w:val="auto"/>
          <w:sz w:val="27"/>
          <w:szCs w:val="27"/>
        </w:rPr>
        <w:t xml:space="preserve"> đem đi </w:t>
      </w:r>
      <w:r w:rsidR="00467B7B" w:rsidRPr="003B43B7">
        <w:rPr>
          <w:rFonts w:ascii="Times New Roman" w:hAnsi="Times New Roman" w:cs="Times New Roman"/>
          <w:color w:val="auto"/>
          <w:sz w:val="27"/>
          <w:szCs w:val="27"/>
        </w:rPr>
        <w:t>thu gom</w:t>
      </w:r>
      <w:r w:rsidR="005279DC" w:rsidRPr="003B43B7">
        <w:rPr>
          <w:rFonts w:ascii="Times New Roman" w:hAnsi="Times New Roman" w:cs="Times New Roman"/>
          <w:color w:val="auto"/>
          <w:sz w:val="27"/>
          <w:szCs w:val="27"/>
        </w:rPr>
        <w:t xml:space="preserve"> với tần suất 4 lần/tháng </w:t>
      </w:r>
      <w:r w:rsidR="005279DC" w:rsidRPr="003B43B7">
        <w:rPr>
          <w:rFonts w:ascii="Times New Roman" w:hAnsi="Times New Roman" w:cs="Times New Roman"/>
          <w:i/>
          <w:color w:val="auto"/>
          <w:sz w:val="27"/>
          <w:szCs w:val="27"/>
        </w:rPr>
        <w:t xml:space="preserve">(hợp đồng được đính kèm tại Phụ lục). </w:t>
      </w:r>
    </w:p>
    <w:p w:rsidR="00FF1928" w:rsidRPr="003B43B7" w:rsidRDefault="00FF1928" w:rsidP="00FF1928">
      <w:pPr>
        <w:spacing w:before="120" w:after="120" w:line="288" w:lineRule="auto"/>
        <w:ind w:firstLine="567"/>
        <w:jc w:val="both"/>
        <w:rPr>
          <w:rFonts w:ascii="Times New Roman" w:hAnsi="Times New Roman" w:cs="Times New Roman"/>
          <w:bCs/>
          <w:iCs/>
          <w:color w:val="auto"/>
          <w:sz w:val="27"/>
          <w:szCs w:val="27"/>
        </w:rPr>
      </w:pPr>
      <w:r w:rsidRPr="003B43B7">
        <w:rPr>
          <w:rFonts w:ascii="Times New Roman" w:hAnsi="Times New Roman" w:cs="Times New Roman"/>
          <w:bCs/>
          <w:iCs/>
          <w:color w:val="auto"/>
          <w:sz w:val="27"/>
          <w:szCs w:val="27"/>
        </w:rPr>
        <w:t xml:space="preserve">- Đối với chất thải rắn là lõi giấy quấn sợi, bìa carton... sẽ được thu gom và bán cho các cơ sở thu mua phế liệu. </w:t>
      </w:r>
    </w:p>
    <w:p w:rsidR="00FF1928" w:rsidRPr="003B43B7" w:rsidRDefault="00FF1928" w:rsidP="00FF1928">
      <w:pPr>
        <w:spacing w:before="120" w:after="120" w:line="288" w:lineRule="auto"/>
        <w:ind w:firstLine="567"/>
        <w:jc w:val="both"/>
        <w:rPr>
          <w:rFonts w:ascii="Times New Roman" w:hAnsi="Times New Roman" w:cs="Times New Roman"/>
          <w:color w:val="auto"/>
          <w:sz w:val="27"/>
          <w:szCs w:val="27"/>
          <w:lang w:val="en-US"/>
        </w:rPr>
      </w:pPr>
      <w:r w:rsidRPr="003B43B7">
        <w:rPr>
          <w:rFonts w:ascii="Times New Roman" w:hAnsi="Times New Roman" w:cs="Times New Roman"/>
          <w:bCs/>
          <w:iCs/>
          <w:color w:val="auto"/>
          <w:sz w:val="27"/>
          <w:szCs w:val="27"/>
        </w:rPr>
        <w:t xml:space="preserve">- Các chất thải còn lại không có khả năng tái chế sẽ </w:t>
      </w:r>
      <w:r w:rsidRPr="003B43B7">
        <w:rPr>
          <w:rFonts w:ascii="Times New Roman" w:hAnsi="Times New Roman" w:cs="Times New Roman"/>
          <w:color w:val="auto"/>
          <w:sz w:val="27"/>
          <w:szCs w:val="27"/>
        </w:rPr>
        <w:t xml:space="preserve">hợp đồng với </w:t>
      </w:r>
      <w:r w:rsidRPr="003B43B7">
        <w:rPr>
          <w:rStyle w:val="Emphasis"/>
          <w:rFonts w:ascii="Times New Roman" w:hAnsi="Times New Roman" w:cs="Times New Roman"/>
          <w:bCs/>
          <w:i w:val="0"/>
          <w:iCs w:val="0"/>
          <w:color w:val="auto"/>
          <w:sz w:val="27"/>
          <w:szCs w:val="27"/>
          <w:shd w:val="clear" w:color="auto" w:fill="FFFFFF"/>
        </w:rPr>
        <w:t xml:space="preserve">Trung tâm môi trường đô thị </w:t>
      </w:r>
      <w:r w:rsidR="00963A02" w:rsidRPr="003B43B7">
        <w:rPr>
          <w:rStyle w:val="Emphasis"/>
          <w:rFonts w:ascii="Times New Roman" w:hAnsi="Times New Roman" w:cs="Times New Roman"/>
          <w:bCs/>
          <w:i w:val="0"/>
          <w:iCs w:val="0"/>
          <w:color w:val="auto"/>
          <w:sz w:val="27"/>
          <w:szCs w:val="27"/>
          <w:shd w:val="clear" w:color="auto" w:fill="FFFFFF"/>
        </w:rPr>
        <w:t>Gio Linh</w:t>
      </w:r>
      <w:r w:rsidRPr="003B43B7">
        <w:rPr>
          <w:rFonts w:ascii="Times New Roman" w:hAnsi="Times New Roman" w:cs="Times New Roman"/>
          <w:color w:val="auto"/>
          <w:sz w:val="27"/>
          <w:szCs w:val="27"/>
        </w:rPr>
        <w:t xml:space="preserve"> đem đi xử lý với tần suất 4 lần/tháng.</w:t>
      </w:r>
    </w:p>
    <w:p w:rsidR="007955F6" w:rsidRPr="003B43B7" w:rsidRDefault="007955F6" w:rsidP="00FF1928">
      <w:pPr>
        <w:spacing w:before="120" w:after="120" w:line="288" w:lineRule="auto"/>
        <w:ind w:firstLine="567"/>
        <w:jc w:val="both"/>
        <w:rPr>
          <w:rFonts w:ascii="Times New Roman" w:hAnsi="Times New Roman" w:cs="Times New Roman"/>
          <w:color w:val="auto"/>
          <w:sz w:val="27"/>
          <w:szCs w:val="27"/>
          <w:lang w:val="en-US"/>
        </w:rPr>
      </w:pPr>
      <w:r w:rsidRPr="003B43B7">
        <w:rPr>
          <w:rFonts w:ascii="Times New Roman" w:hAnsi="Times New Roman" w:cs="Times New Roman"/>
          <w:color w:val="auto"/>
          <w:sz w:val="27"/>
          <w:szCs w:val="27"/>
          <w:lang w:val="en-US"/>
        </w:rPr>
        <w:t xml:space="preserve">- Bùn từ HTXLNT được Chủ dự án hợp đồng với </w:t>
      </w:r>
      <w:r w:rsidRPr="003B43B7">
        <w:rPr>
          <w:rStyle w:val="Emphasis"/>
          <w:rFonts w:ascii="Times New Roman" w:hAnsi="Times New Roman" w:cs="Times New Roman"/>
          <w:bCs/>
          <w:i w:val="0"/>
          <w:iCs w:val="0"/>
          <w:color w:val="auto"/>
          <w:sz w:val="27"/>
          <w:szCs w:val="27"/>
          <w:shd w:val="clear" w:color="auto" w:fill="FFFFFF"/>
        </w:rPr>
        <w:t>Trung tâm môi trường và đô thị Gio Linh</w:t>
      </w:r>
      <w:r w:rsidRPr="003B43B7">
        <w:rPr>
          <w:rFonts w:ascii="Times New Roman" w:hAnsi="Times New Roman" w:cs="Times New Roman"/>
          <w:color w:val="auto"/>
          <w:sz w:val="27"/>
          <w:szCs w:val="27"/>
        </w:rPr>
        <w:t xml:space="preserve"> đem đi xử lý</w:t>
      </w:r>
      <w:r w:rsidRPr="003B43B7">
        <w:rPr>
          <w:rFonts w:ascii="Times New Roman" w:hAnsi="Times New Roman" w:cs="Times New Roman"/>
          <w:color w:val="auto"/>
          <w:sz w:val="27"/>
          <w:szCs w:val="27"/>
          <w:lang w:val="en-US"/>
        </w:rPr>
        <w:t xml:space="preserve"> định kỳ theo tháng. </w:t>
      </w:r>
    </w:p>
    <w:p w:rsidR="007B35D5" w:rsidRPr="003B43B7" w:rsidRDefault="005E1055" w:rsidP="007B35D5">
      <w:pPr>
        <w:spacing w:before="120" w:after="120" w:line="288" w:lineRule="auto"/>
        <w:ind w:firstLine="567"/>
        <w:jc w:val="both"/>
        <w:rPr>
          <w:rFonts w:ascii="Times New Roman" w:hAnsi="Times New Roman" w:cs="Times New Roman"/>
          <w:color w:val="auto"/>
          <w:sz w:val="27"/>
          <w:szCs w:val="27"/>
          <w:lang w:val="en-US"/>
        </w:rPr>
      </w:pPr>
      <w:r w:rsidRPr="003B43B7">
        <w:rPr>
          <w:rFonts w:ascii="Times New Roman" w:hAnsi="Times New Roman" w:cs="Times New Roman"/>
          <w:color w:val="auto"/>
          <w:sz w:val="27"/>
          <w:szCs w:val="27"/>
          <w:lang w:val="en-US"/>
        </w:rPr>
        <w:t xml:space="preserve">Bên cạnh đó, Chủ dự án sẽ bổ sung 03 thùng rác 120L tại khu vực nhà xưởng sản xuất để phân loại chất thải rắn thông thường như lõi giấy, bìa carton,… </w:t>
      </w:r>
    </w:p>
    <w:p w:rsidR="00FF1928" w:rsidRPr="003B43B7" w:rsidRDefault="00FF1928" w:rsidP="00FF1928">
      <w:pPr>
        <w:spacing w:before="120" w:after="120" w:line="288" w:lineRule="auto"/>
        <w:jc w:val="both"/>
        <w:rPr>
          <w:rFonts w:ascii="Times New Roman" w:hAnsi="Times New Roman" w:cs="Times New Roman"/>
          <w:i/>
          <w:color w:val="auto"/>
          <w:sz w:val="27"/>
          <w:szCs w:val="27"/>
          <w:lang w:val="pt-BR"/>
        </w:rPr>
      </w:pPr>
      <w:r w:rsidRPr="003B43B7">
        <w:rPr>
          <w:rFonts w:ascii="Times New Roman" w:hAnsi="Times New Roman" w:cs="Times New Roman"/>
          <w:bCs/>
          <w:i/>
          <w:iCs/>
          <w:color w:val="auto"/>
          <w:sz w:val="27"/>
          <w:szCs w:val="27"/>
          <w:lang w:val="pt-BR"/>
        </w:rPr>
        <w:t xml:space="preserve">c. </w:t>
      </w:r>
      <w:r w:rsidRPr="003B43B7">
        <w:rPr>
          <w:rFonts w:ascii="Times New Roman" w:hAnsi="Times New Roman" w:cs="Times New Roman"/>
          <w:i/>
          <w:color w:val="auto"/>
          <w:sz w:val="27"/>
          <w:szCs w:val="27"/>
        </w:rPr>
        <w:t>CTNH:</w:t>
      </w:r>
    </w:p>
    <w:p w:rsidR="00BF0FDC" w:rsidRPr="003B43B7" w:rsidRDefault="00FF1928" w:rsidP="00BF0FDC">
      <w:pPr>
        <w:spacing w:before="120" w:after="120" w:line="288" w:lineRule="auto"/>
        <w:ind w:firstLine="567"/>
        <w:jc w:val="both"/>
        <w:rPr>
          <w:rFonts w:ascii="Times New Roman" w:hAnsi="Times New Roman" w:cs="Times New Roman"/>
          <w:color w:val="auto"/>
          <w:sz w:val="27"/>
          <w:szCs w:val="27"/>
          <w:lang w:val="pt-BR"/>
        </w:rPr>
      </w:pPr>
      <w:r w:rsidRPr="003B43B7">
        <w:rPr>
          <w:rFonts w:ascii="Times New Roman" w:hAnsi="Times New Roman" w:cs="Times New Roman"/>
          <w:color w:val="auto"/>
          <w:sz w:val="27"/>
          <w:szCs w:val="27"/>
          <w:lang w:val="pt-BR"/>
        </w:rPr>
        <w:t xml:space="preserve">CTNH phát sinh của </w:t>
      </w:r>
      <w:r w:rsidR="00CA2789" w:rsidRPr="003B43B7">
        <w:rPr>
          <w:rFonts w:ascii="Times New Roman" w:hAnsi="Times New Roman" w:cs="Times New Roman"/>
          <w:color w:val="auto"/>
          <w:sz w:val="27"/>
          <w:szCs w:val="27"/>
          <w:lang w:val="pt-BR"/>
        </w:rPr>
        <w:t>dự án</w:t>
      </w:r>
      <w:r w:rsidRPr="003B43B7">
        <w:rPr>
          <w:rFonts w:ascii="Times New Roman" w:hAnsi="Times New Roman" w:cs="Times New Roman"/>
          <w:color w:val="auto"/>
          <w:sz w:val="27"/>
          <w:szCs w:val="27"/>
          <w:lang w:val="pt-BR"/>
        </w:rPr>
        <w:t xml:space="preserve"> chủ yếu là thùng, bóng đèn huỳnh quang, mực in, </w:t>
      </w:r>
      <w:r w:rsidRPr="003B43B7">
        <w:rPr>
          <w:rFonts w:ascii="Times New Roman" w:hAnsi="Times New Roman" w:cs="Times New Roman"/>
          <w:color w:val="auto"/>
          <w:sz w:val="27"/>
          <w:szCs w:val="27"/>
          <w:lang w:val="pt-BR"/>
        </w:rPr>
        <w:lastRenderedPageBreak/>
        <w:t>giẻ lau dính dầu,…</w:t>
      </w:r>
      <w:r w:rsidR="00BF0FDC" w:rsidRPr="003B43B7">
        <w:rPr>
          <w:rFonts w:ascii="Times New Roman" w:hAnsi="Times New Roman" w:cs="Times New Roman"/>
          <w:color w:val="auto"/>
          <w:sz w:val="27"/>
          <w:szCs w:val="27"/>
          <w:lang w:val="pt-BR"/>
        </w:rPr>
        <w:t xml:space="preserve"> Nhà máy sẽ tiếp tục áp dụng các biện pháp thu gom đã được áp dụng có hiệu quả trong thời gian qua như:</w:t>
      </w:r>
    </w:p>
    <w:p w:rsidR="00FF1928" w:rsidRPr="003B43B7" w:rsidRDefault="00FF1928" w:rsidP="00BF0FDC">
      <w:pPr>
        <w:spacing w:before="120" w:after="120" w:line="288" w:lineRule="auto"/>
        <w:ind w:firstLine="567"/>
        <w:jc w:val="both"/>
        <w:rPr>
          <w:rFonts w:ascii="Times New Roman" w:hAnsi="Times New Roman" w:cs="Times New Roman"/>
          <w:color w:val="auto"/>
          <w:sz w:val="27"/>
          <w:szCs w:val="27"/>
          <w:lang w:val="pt-BR"/>
        </w:rPr>
      </w:pPr>
      <w:r w:rsidRPr="003B43B7">
        <w:rPr>
          <w:rFonts w:ascii="Times New Roman" w:hAnsi="Times New Roman" w:cs="Times New Roman"/>
          <w:color w:val="auto"/>
          <w:sz w:val="27"/>
          <w:szCs w:val="27"/>
          <w:lang w:val="pt-BR"/>
        </w:rPr>
        <w:t xml:space="preserve">- Các </w:t>
      </w:r>
      <w:r w:rsidRPr="003B43B7">
        <w:rPr>
          <w:rFonts w:ascii="Times New Roman" w:hAnsi="Times New Roman" w:cs="Times New Roman"/>
          <w:color w:val="auto"/>
          <w:sz w:val="27"/>
          <w:szCs w:val="27"/>
        </w:rPr>
        <w:t xml:space="preserve">CTNH </w:t>
      </w:r>
      <w:r w:rsidRPr="003B43B7">
        <w:rPr>
          <w:rFonts w:ascii="Times New Roman" w:hAnsi="Times New Roman" w:cs="Times New Roman"/>
          <w:color w:val="auto"/>
          <w:sz w:val="27"/>
          <w:szCs w:val="27"/>
          <w:lang w:val="pt-BR"/>
        </w:rPr>
        <w:t xml:space="preserve">như bóng đèn huỳnh quang, giẻ lau dính dầu mỡ </w:t>
      </w:r>
      <w:r w:rsidRPr="003B43B7">
        <w:rPr>
          <w:rFonts w:ascii="Times New Roman" w:hAnsi="Times New Roman" w:cs="Times New Roman"/>
          <w:color w:val="auto"/>
          <w:sz w:val="27"/>
          <w:szCs w:val="27"/>
        </w:rPr>
        <w:t xml:space="preserve">sẽ được thu gom </w:t>
      </w:r>
      <w:r w:rsidR="00601DAB" w:rsidRPr="003B43B7">
        <w:rPr>
          <w:rFonts w:ascii="Times New Roman" w:hAnsi="Times New Roman" w:cs="Times New Roman"/>
          <w:color w:val="auto"/>
          <w:sz w:val="27"/>
          <w:szCs w:val="27"/>
          <w:lang w:val="pt-BR" w:eastAsia="en-US"/>
        </w:rPr>
        <w:t xml:space="preserve">vào 3 thùng 60L, 1 thùng 120L, </w:t>
      </w:r>
      <w:r w:rsidRPr="003B43B7">
        <w:rPr>
          <w:rFonts w:ascii="Times New Roman" w:hAnsi="Times New Roman" w:cs="Times New Roman"/>
          <w:color w:val="auto"/>
          <w:sz w:val="27"/>
          <w:szCs w:val="27"/>
          <w:lang w:val="pt-BR"/>
        </w:rPr>
        <w:t xml:space="preserve">thùng chứa CTNH có nắp đậy được dán nhãn để nhân viên thu gom biết phân loại chất thải, sau đó lưu vào khu vực kho chứa chất thải nguy hại đã được bố trí tại phía </w:t>
      </w:r>
      <w:r w:rsidR="00CA2789" w:rsidRPr="003B43B7">
        <w:rPr>
          <w:rFonts w:ascii="Times New Roman" w:hAnsi="Times New Roman" w:cs="Times New Roman"/>
          <w:color w:val="auto"/>
          <w:sz w:val="27"/>
          <w:szCs w:val="27"/>
          <w:lang w:val="pt-BR"/>
        </w:rPr>
        <w:t>Đông</w:t>
      </w:r>
      <w:r w:rsidRPr="003B43B7">
        <w:rPr>
          <w:rFonts w:ascii="Times New Roman" w:hAnsi="Times New Roman" w:cs="Times New Roman"/>
          <w:color w:val="auto"/>
          <w:sz w:val="27"/>
          <w:szCs w:val="27"/>
          <w:lang w:val="pt-BR"/>
        </w:rPr>
        <w:t xml:space="preserve"> của </w:t>
      </w:r>
      <w:r w:rsidR="00CA2789" w:rsidRPr="003B43B7">
        <w:rPr>
          <w:rFonts w:ascii="Times New Roman" w:hAnsi="Times New Roman" w:cs="Times New Roman"/>
          <w:color w:val="auto"/>
          <w:sz w:val="27"/>
          <w:szCs w:val="27"/>
          <w:lang w:val="pt-BR"/>
        </w:rPr>
        <w:t>dự án</w:t>
      </w:r>
      <w:r w:rsidRPr="003B43B7">
        <w:rPr>
          <w:rFonts w:ascii="Times New Roman" w:hAnsi="Times New Roman" w:cs="Times New Roman"/>
          <w:color w:val="auto"/>
          <w:sz w:val="27"/>
          <w:szCs w:val="27"/>
          <w:lang w:val="pt-BR"/>
        </w:rPr>
        <w:t>. Ngoài ra, bên ngoài kho chứa CTNH bố trí 01 biển báo khu vực nguy hiểm không cho người ngoài ra vào khu vực.</w:t>
      </w:r>
    </w:p>
    <w:p w:rsidR="00601DAB" w:rsidRPr="003B43B7" w:rsidRDefault="00FF1928" w:rsidP="00601DAB">
      <w:pPr>
        <w:spacing w:before="120" w:after="120" w:line="288" w:lineRule="auto"/>
        <w:ind w:firstLine="567"/>
        <w:jc w:val="both"/>
        <w:rPr>
          <w:rFonts w:ascii="Times New Roman" w:hAnsi="Times New Roman" w:cs="Times New Roman"/>
          <w:bCs/>
          <w:iCs/>
          <w:color w:val="auto"/>
          <w:sz w:val="27"/>
          <w:szCs w:val="27"/>
          <w:lang w:val="pt-BR"/>
        </w:rPr>
      </w:pPr>
      <w:r w:rsidRPr="003B43B7">
        <w:rPr>
          <w:rFonts w:ascii="Times New Roman" w:hAnsi="Times New Roman" w:cs="Times New Roman"/>
          <w:color w:val="auto"/>
          <w:sz w:val="27"/>
          <w:szCs w:val="27"/>
          <w:lang w:val="pt-BR"/>
        </w:rPr>
        <w:t>- Hợp đ</w:t>
      </w:r>
      <w:r w:rsidRPr="003B43B7">
        <w:rPr>
          <w:rFonts w:ascii="Times New Roman" w:hAnsi="Times New Roman" w:cs="Times New Roman"/>
          <w:color w:val="auto"/>
          <w:sz w:val="27"/>
          <w:szCs w:val="27"/>
        </w:rPr>
        <w:t xml:space="preserve">ồng với </w:t>
      </w:r>
      <w:r w:rsidR="00A80DE9" w:rsidRPr="003B43B7">
        <w:rPr>
          <w:rFonts w:ascii="Times New Roman" w:hAnsi="Times New Roman" w:cs="Times New Roman"/>
          <w:color w:val="auto"/>
          <w:sz w:val="27"/>
          <w:szCs w:val="27"/>
        </w:rPr>
        <w:t xml:space="preserve">với Công ty </w:t>
      </w:r>
      <w:r w:rsidR="00A80DE9" w:rsidRPr="003B43B7">
        <w:rPr>
          <w:rFonts w:ascii="Times New Roman" w:hAnsi="Times New Roman" w:cs="Times New Roman"/>
          <w:color w:val="auto"/>
          <w:sz w:val="27"/>
          <w:szCs w:val="27"/>
          <w:lang w:val="pt-BR"/>
        </w:rPr>
        <w:t xml:space="preserve">Cổ phần Cơ - Điện - Môi trường LilaMa (Khu kinh tế Dung Quất, xã Bình Đông, huyện Bình Sơn, tỉnh Quảng Ngãi) </w:t>
      </w:r>
      <w:r w:rsidRPr="003B43B7">
        <w:rPr>
          <w:rFonts w:ascii="Times New Roman" w:hAnsi="Times New Roman" w:cs="Times New Roman"/>
          <w:color w:val="auto"/>
          <w:sz w:val="27"/>
          <w:szCs w:val="27"/>
          <w:lang w:val="pt-BR"/>
        </w:rPr>
        <w:t>để vận chuyển và đưa đi xử lý</w:t>
      </w:r>
      <w:r w:rsidRPr="003B43B7">
        <w:rPr>
          <w:rFonts w:ascii="Times New Roman" w:hAnsi="Times New Roman" w:cs="Times New Roman"/>
          <w:color w:val="auto"/>
          <w:sz w:val="27"/>
          <w:szCs w:val="27"/>
        </w:rPr>
        <w:t xml:space="preserve"> với tần suất </w:t>
      </w:r>
      <w:r w:rsidR="00601DAB" w:rsidRPr="003B43B7">
        <w:rPr>
          <w:rFonts w:ascii="Times New Roman" w:hAnsi="Times New Roman" w:cs="Times New Roman"/>
          <w:color w:val="auto"/>
          <w:sz w:val="27"/>
          <w:szCs w:val="27"/>
          <w:lang w:val="pt-BR"/>
        </w:rPr>
        <w:t>1 năm</w:t>
      </w:r>
      <w:r w:rsidR="00601DAB" w:rsidRPr="003B43B7">
        <w:rPr>
          <w:rFonts w:ascii="Times New Roman" w:hAnsi="Times New Roman" w:cs="Times New Roman"/>
          <w:color w:val="auto"/>
          <w:sz w:val="27"/>
          <w:szCs w:val="27"/>
        </w:rPr>
        <w:t>/lần</w:t>
      </w:r>
      <w:r w:rsidR="00601DAB" w:rsidRPr="003B43B7">
        <w:rPr>
          <w:rFonts w:ascii="Times New Roman" w:hAnsi="Times New Roman" w:cs="Times New Roman"/>
          <w:color w:val="auto"/>
          <w:sz w:val="27"/>
          <w:szCs w:val="27"/>
          <w:lang w:val="pt-BR"/>
        </w:rPr>
        <w:t xml:space="preserve"> (</w:t>
      </w:r>
      <w:r w:rsidR="00601DAB" w:rsidRPr="003B43B7">
        <w:rPr>
          <w:rFonts w:ascii="Times New Roman" w:hAnsi="Times New Roman" w:cs="Times New Roman"/>
          <w:i/>
          <w:color w:val="auto"/>
          <w:sz w:val="27"/>
          <w:szCs w:val="27"/>
          <w:lang w:val="pt-BR"/>
        </w:rPr>
        <w:t>hợp đồng được đính kèm tại Phụ lục</w:t>
      </w:r>
      <w:r w:rsidR="00601DAB" w:rsidRPr="003B43B7">
        <w:rPr>
          <w:rFonts w:ascii="Times New Roman" w:hAnsi="Times New Roman" w:cs="Times New Roman"/>
          <w:color w:val="auto"/>
          <w:sz w:val="27"/>
          <w:szCs w:val="27"/>
          <w:lang w:val="pt-BR"/>
        </w:rPr>
        <w:t>)</w:t>
      </w:r>
      <w:r w:rsidR="00601DAB" w:rsidRPr="003B43B7">
        <w:rPr>
          <w:rFonts w:ascii="Times New Roman" w:hAnsi="Times New Roman" w:cs="Times New Roman"/>
          <w:i/>
          <w:color w:val="auto"/>
          <w:sz w:val="27"/>
          <w:szCs w:val="27"/>
          <w:lang w:val="pt-BR"/>
        </w:rPr>
        <w:t xml:space="preserve">. </w:t>
      </w:r>
    </w:p>
    <w:p w:rsidR="00342433" w:rsidRPr="003B43B7" w:rsidRDefault="00F258D6" w:rsidP="00DE5856">
      <w:pPr>
        <w:pStyle w:val="Heading2"/>
        <w:keepLines w:val="0"/>
        <w:widowControl/>
        <w:spacing w:before="120" w:after="120" w:line="288" w:lineRule="auto"/>
        <w:jc w:val="both"/>
        <w:rPr>
          <w:rFonts w:ascii="Times New Roman" w:eastAsia="Times New Roman" w:hAnsi="Times New Roman" w:cs="Times New Roman"/>
          <w:i/>
          <w:iCs/>
          <w:color w:val="auto"/>
          <w:sz w:val="27"/>
          <w:szCs w:val="27"/>
          <w:lang w:eastAsia="en-US"/>
        </w:rPr>
      </w:pPr>
      <w:bookmarkStart w:id="1344" w:name="_Toc115252344"/>
      <w:bookmarkStart w:id="1345" w:name="_Toc115253249"/>
      <w:bookmarkStart w:id="1346" w:name="_Toc115253433"/>
      <w:bookmarkStart w:id="1347" w:name="_Toc117262083"/>
      <w:bookmarkStart w:id="1348" w:name="_Toc117262183"/>
      <w:bookmarkStart w:id="1349" w:name="_Toc117606981"/>
      <w:bookmarkStart w:id="1350" w:name="_Toc117694200"/>
      <w:bookmarkStart w:id="1351" w:name="_Toc117694317"/>
      <w:bookmarkStart w:id="1352" w:name="_Toc118296208"/>
      <w:r w:rsidRPr="003B43B7">
        <w:rPr>
          <w:rFonts w:ascii="Times New Roman" w:eastAsia="Times New Roman" w:hAnsi="Times New Roman" w:cs="Times New Roman"/>
          <w:i/>
          <w:iCs/>
          <w:color w:val="auto"/>
          <w:sz w:val="27"/>
          <w:szCs w:val="27"/>
          <w:lang w:eastAsia="en-US"/>
        </w:rPr>
        <w:t>2.2.4.</w:t>
      </w:r>
      <w:r w:rsidR="00342433" w:rsidRPr="003B43B7">
        <w:rPr>
          <w:rFonts w:ascii="Times New Roman" w:eastAsia="Times New Roman" w:hAnsi="Times New Roman" w:cs="Times New Roman"/>
          <w:i/>
          <w:iCs/>
          <w:color w:val="auto"/>
          <w:sz w:val="27"/>
          <w:szCs w:val="27"/>
          <w:lang w:eastAsia="en-US"/>
        </w:rPr>
        <w:t xml:space="preserve"> Về công trình, biện pháp giảm thiểu tiếng ồn, độ rung, bảo đảm quy chuẩn kỹ thuật về môi trườ</w:t>
      </w:r>
      <w:r w:rsidR="000F4A30" w:rsidRPr="003B43B7">
        <w:rPr>
          <w:rFonts w:ascii="Times New Roman" w:eastAsia="Times New Roman" w:hAnsi="Times New Roman" w:cs="Times New Roman"/>
          <w:i/>
          <w:iCs/>
          <w:color w:val="auto"/>
          <w:sz w:val="27"/>
          <w:szCs w:val="27"/>
          <w:lang w:eastAsia="en-US"/>
        </w:rPr>
        <w:t>ng</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rsidR="00DE5856" w:rsidRPr="003B43B7" w:rsidRDefault="00DE5856" w:rsidP="00DE5856">
      <w:pPr>
        <w:pStyle w:val="k3"/>
        <w:spacing w:before="120" w:after="120"/>
        <w:rPr>
          <w:b w:val="0"/>
          <w:i/>
          <w:color w:val="auto"/>
          <w:sz w:val="27"/>
          <w:szCs w:val="27"/>
          <w:lang w:val="pt-BR"/>
        </w:rPr>
      </w:pPr>
      <w:bookmarkStart w:id="1353" w:name="_Toc430265056"/>
      <w:bookmarkStart w:id="1354" w:name="_Toc430265623"/>
      <w:bookmarkStart w:id="1355" w:name="_Toc430593641"/>
      <w:bookmarkStart w:id="1356" w:name="_Toc430593858"/>
      <w:bookmarkStart w:id="1357" w:name="_Toc98508182"/>
      <w:bookmarkStart w:id="1358" w:name="_Toc99111308"/>
      <w:bookmarkStart w:id="1359" w:name="_Toc101966676"/>
      <w:bookmarkStart w:id="1360" w:name="_Toc101967355"/>
      <w:bookmarkStart w:id="1361" w:name="_Toc104902215"/>
      <w:bookmarkStart w:id="1362" w:name="_Toc104902371"/>
      <w:bookmarkStart w:id="1363" w:name="_Toc105145905"/>
      <w:r w:rsidRPr="003B43B7">
        <w:rPr>
          <w:b w:val="0"/>
          <w:i/>
          <w:color w:val="auto"/>
          <w:sz w:val="27"/>
          <w:szCs w:val="27"/>
          <w:lang w:val="pt-BR"/>
        </w:rPr>
        <w:t xml:space="preserve">a, </w:t>
      </w:r>
      <w:r w:rsidRPr="003B43B7">
        <w:rPr>
          <w:b w:val="0"/>
          <w:i/>
          <w:color w:val="auto"/>
          <w:sz w:val="27"/>
          <w:szCs w:val="27"/>
          <w:lang w:val="vi-VN"/>
        </w:rPr>
        <w:t>Biện pháp giảm thiểu tiếng ồn, độ rung</w:t>
      </w:r>
      <w:bookmarkEnd w:id="1353"/>
      <w:bookmarkEnd w:id="1354"/>
      <w:bookmarkEnd w:id="1355"/>
      <w:bookmarkEnd w:id="1356"/>
    </w:p>
    <w:p w:rsidR="004D3EDB" w:rsidRPr="003B43B7" w:rsidRDefault="00DE5856" w:rsidP="00DE5856">
      <w:pPr>
        <w:pStyle w:val="Title"/>
        <w:spacing w:after="120"/>
        <w:ind w:firstLine="567"/>
        <w:jc w:val="both"/>
        <w:rPr>
          <w:b w:val="0"/>
          <w:sz w:val="27"/>
          <w:szCs w:val="27"/>
          <w:lang w:val="pt-BR"/>
        </w:rPr>
      </w:pPr>
      <w:r w:rsidRPr="003B43B7">
        <w:rPr>
          <w:b w:val="0"/>
          <w:sz w:val="27"/>
          <w:szCs w:val="27"/>
          <w:lang w:val="vi-VN"/>
        </w:rPr>
        <w:t>Để giảm thiểu tiếng ồn từ máy móc, thiết bị và các phương tiện xe cơ giới</w:t>
      </w:r>
      <w:r w:rsidRPr="003B43B7">
        <w:rPr>
          <w:b w:val="0"/>
          <w:sz w:val="27"/>
          <w:szCs w:val="27"/>
        </w:rPr>
        <w:t>.</w:t>
      </w:r>
      <w:r w:rsidRPr="003B43B7">
        <w:rPr>
          <w:b w:val="0"/>
          <w:sz w:val="27"/>
          <w:szCs w:val="27"/>
          <w:lang w:val="pt-BR"/>
        </w:rPr>
        <w:t xml:space="preserve"> </w:t>
      </w:r>
      <w:r w:rsidR="004D3EDB" w:rsidRPr="003B43B7">
        <w:rPr>
          <w:b w:val="0"/>
          <w:sz w:val="27"/>
          <w:szCs w:val="27"/>
          <w:lang w:val="pt-BR"/>
        </w:rPr>
        <w:t>Nhà máy sẽ tiếp tục áp dụng các biện pháp đã được áp dụng có hiệu quả trong thời gian qua như sau:</w:t>
      </w:r>
    </w:p>
    <w:p w:rsidR="00DE5856" w:rsidRPr="003B43B7" w:rsidRDefault="00DE5856" w:rsidP="00DE5856">
      <w:pPr>
        <w:pStyle w:val="Title"/>
        <w:spacing w:after="120"/>
        <w:ind w:firstLine="567"/>
        <w:jc w:val="both"/>
        <w:rPr>
          <w:b w:val="0"/>
          <w:sz w:val="27"/>
          <w:szCs w:val="27"/>
          <w:lang w:val="pt-BR"/>
        </w:rPr>
      </w:pPr>
      <w:r w:rsidRPr="003B43B7">
        <w:rPr>
          <w:b w:val="0"/>
          <w:sz w:val="27"/>
          <w:szCs w:val="27"/>
          <w:lang w:val="pt-BR"/>
        </w:rPr>
        <w:t>- Khu vực nhà xưởng được thiết kế cách ly với văn phòng làm việc.</w:t>
      </w:r>
    </w:p>
    <w:p w:rsidR="00DE5856" w:rsidRPr="003B43B7" w:rsidRDefault="00DE5856" w:rsidP="00DE5856">
      <w:pPr>
        <w:pStyle w:val="Title"/>
        <w:spacing w:after="120"/>
        <w:ind w:firstLine="567"/>
        <w:jc w:val="both"/>
        <w:rPr>
          <w:b w:val="0"/>
          <w:sz w:val="27"/>
          <w:szCs w:val="27"/>
        </w:rPr>
      </w:pPr>
      <w:r w:rsidRPr="003B43B7">
        <w:rPr>
          <w:b w:val="0"/>
          <w:sz w:val="27"/>
          <w:szCs w:val="27"/>
          <w:lang w:val="vi-VN"/>
        </w:rPr>
        <w:t>- Trong quá trình sử dụng sẽ thường xuyên kiểm tra, bảo dưỡng máy móc, thiết bị (như bôi dầu mỡ, kiểm tra các kết cấu truyền động,</w:t>
      </w:r>
      <w:r w:rsidRPr="003B43B7">
        <w:rPr>
          <w:b w:val="0"/>
          <w:sz w:val="27"/>
          <w:szCs w:val="27"/>
        </w:rPr>
        <w:t>...</w:t>
      </w:r>
      <w:r w:rsidRPr="003B43B7">
        <w:rPr>
          <w:b w:val="0"/>
          <w:sz w:val="27"/>
          <w:szCs w:val="27"/>
          <w:lang w:val="vi-VN"/>
        </w:rPr>
        <w:t>) để máy móc hoạt động tình trạng tốt nhất</w:t>
      </w:r>
      <w:r w:rsidRPr="003B43B7">
        <w:rPr>
          <w:b w:val="0"/>
          <w:sz w:val="27"/>
          <w:szCs w:val="27"/>
        </w:rPr>
        <w:t>.</w:t>
      </w:r>
    </w:p>
    <w:p w:rsidR="00DE5856" w:rsidRPr="003B43B7" w:rsidRDefault="00DE5856" w:rsidP="00DE5856">
      <w:pPr>
        <w:pStyle w:val="Title"/>
        <w:spacing w:after="120"/>
        <w:ind w:firstLine="567"/>
        <w:jc w:val="both"/>
        <w:rPr>
          <w:b w:val="0"/>
          <w:spacing w:val="-4"/>
          <w:sz w:val="27"/>
          <w:szCs w:val="27"/>
          <w:lang w:val="vi-VN"/>
        </w:rPr>
      </w:pPr>
      <w:r w:rsidRPr="003B43B7">
        <w:rPr>
          <w:b w:val="0"/>
          <w:spacing w:val="-4"/>
          <w:sz w:val="27"/>
          <w:szCs w:val="27"/>
          <w:lang w:val="vi-VN"/>
        </w:rPr>
        <w:t>- Sử dụng máy móc, thiết bị đúng công suất, không vận hành thiết bị khi quá tải</w:t>
      </w:r>
      <w:r w:rsidRPr="003B43B7">
        <w:rPr>
          <w:b w:val="0"/>
          <w:spacing w:val="-4"/>
          <w:sz w:val="27"/>
          <w:szCs w:val="27"/>
        </w:rPr>
        <w:t>.</w:t>
      </w:r>
      <w:r w:rsidRPr="003B43B7">
        <w:rPr>
          <w:b w:val="0"/>
          <w:spacing w:val="-4"/>
          <w:sz w:val="27"/>
          <w:szCs w:val="27"/>
          <w:lang w:val="vi-VN"/>
        </w:rPr>
        <w:t xml:space="preserve"> </w:t>
      </w:r>
    </w:p>
    <w:p w:rsidR="00DE5856" w:rsidRPr="003B43B7" w:rsidRDefault="00DE5856" w:rsidP="00DE5856">
      <w:pPr>
        <w:pStyle w:val="Title"/>
        <w:spacing w:after="120"/>
        <w:ind w:firstLine="567"/>
        <w:jc w:val="both"/>
        <w:rPr>
          <w:b w:val="0"/>
          <w:sz w:val="27"/>
          <w:szCs w:val="27"/>
        </w:rPr>
      </w:pPr>
      <w:r w:rsidRPr="003B43B7">
        <w:rPr>
          <w:b w:val="0"/>
          <w:sz w:val="27"/>
          <w:szCs w:val="27"/>
          <w:lang w:val="vi-VN"/>
        </w:rPr>
        <w:t>- Vận hành sản xuất đúng thời gian quy định, bố trí thời gian làm việc hợp lý cho các công nhân làm việc trong các khu vực có tiếng ồn cao và có chế độ khám sức khỏe cho công nhân 01 lần/năm, nhằm đảm bảo sức khỏe lâu dài cho công nhân</w:t>
      </w:r>
      <w:r w:rsidRPr="003B43B7">
        <w:rPr>
          <w:b w:val="0"/>
          <w:sz w:val="27"/>
          <w:szCs w:val="27"/>
        </w:rPr>
        <w:t>.</w:t>
      </w:r>
    </w:p>
    <w:p w:rsidR="00DE5856" w:rsidRPr="003B43B7" w:rsidRDefault="00DE5856" w:rsidP="00DE5856">
      <w:pPr>
        <w:pStyle w:val="Title"/>
        <w:spacing w:after="120"/>
        <w:ind w:firstLine="567"/>
        <w:jc w:val="both"/>
        <w:rPr>
          <w:b w:val="0"/>
          <w:sz w:val="27"/>
          <w:szCs w:val="27"/>
        </w:rPr>
      </w:pPr>
      <w:r w:rsidRPr="003B43B7">
        <w:rPr>
          <w:b w:val="0"/>
          <w:sz w:val="27"/>
          <w:szCs w:val="27"/>
          <w:lang w:val="vi-VN"/>
        </w:rPr>
        <w:t xml:space="preserve">- Quy định tốc độ xe, máy móc khi hoạt động trong khu vực </w:t>
      </w:r>
      <w:r w:rsidR="00AC143E" w:rsidRPr="003B43B7">
        <w:rPr>
          <w:b w:val="0"/>
          <w:sz w:val="27"/>
          <w:szCs w:val="27"/>
          <w:lang w:val="en-US"/>
        </w:rPr>
        <w:t>dự án</w:t>
      </w:r>
      <w:r w:rsidRPr="003B43B7">
        <w:rPr>
          <w:b w:val="0"/>
          <w:sz w:val="27"/>
          <w:szCs w:val="27"/>
        </w:rPr>
        <w:t>.</w:t>
      </w:r>
    </w:p>
    <w:p w:rsidR="00DE5856" w:rsidRPr="003B43B7" w:rsidRDefault="00DE5856" w:rsidP="00DE5856">
      <w:pPr>
        <w:pStyle w:val="Title"/>
        <w:spacing w:after="120"/>
        <w:ind w:firstLine="567"/>
        <w:jc w:val="both"/>
        <w:rPr>
          <w:b w:val="0"/>
          <w:sz w:val="27"/>
          <w:szCs w:val="27"/>
        </w:rPr>
      </w:pPr>
      <w:r w:rsidRPr="003B43B7">
        <w:rPr>
          <w:b w:val="0"/>
          <w:sz w:val="27"/>
          <w:szCs w:val="27"/>
          <w:lang w:val="vi-VN"/>
        </w:rPr>
        <w:t>- Trồng cây xanh xung quanh khu vực sản xuất, nhà xưởng, sân bãi nhằm hạn chế tiếng ồn phát ra ngoài</w:t>
      </w:r>
      <w:r w:rsidRPr="003B43B7">
        <w:rPr>
          <w:b w:val="0"/>
          <w:sz w:val="27"/>
          <w:szCs w:val="27"/>
        </w:rPr>
        <w:t>.</w:t>
      </w:r>
    </w:p>
    <w:p w:rsidR="00DE5856" w:rsidRPr="003B43B7" w:rsidRDefault="00DE5856" w:rsidP="00DE5856">
      <w:pPr>
        <w:pStyle w:val="Title"/>
        <w:spacing w:after="120"/>
        <w:ind w:firstLine="567"/>
        <w:jc w:val="both"/>
        <w:rPr>
          <w:b w:val="0"/>
          <w:sz w:val="27"/>
          <w:szCs w:val="27"/>
        </w:rPr>
      </w:pPr>
      <w:r w:rsidRPr="003B43B7">
        <w:rPr>
          <w:b w:val="0"/>
          <w:sz w:val="27"/>
          <w:szCs w:val="27"/>
          <w:lang w:val="vi-VN"/>
        </w:rPr>
        <w:t>- Lựa chọn các thiết bị máy móc có độ ồn thấp, không sử dụng các máy móc quá cũ, lạc hậu</w:t>
      </w:r>
      <w:r w:rsidRPr="003B43B7">
        <w:rPr>
          <w:b w:val="0"/>
          <w:sz w:val="27"/>
          <w:szCs w:val="27"/>
        </w:rPr>
        <w:t>.</w:t>
      </w:r>
    </w:p>
    <w:p w:rsidR="00DE5856" w:rsidRPr="003B43B7" w:rsidRDefault="00DE5856" w:rsidP="00DE5856">
      <w:pPr>
        <w:pStyle w:val="Title"/>
        <w:spacing w:after="120"/>
        <w:ind w:firstLine="567"/>
        <w:jc w:val="both"/>
        <w:rPr>
          <w:b w:val="0"/>
          <w:sz w:val="27"/>
          <w:szCs w:val="27"/>
        </w:rPr>
      </w:pPr>
      <w:r w:rsidRPr="003B43B7">
        <w:rPr>
          <w:b w:val="0"/>
          <w:sz w:val="27"/>
          <w:szCs w:val="27"/>
          <w:lang w:val="vi-VN"/>
        </w:rPr>
        <w:t>- Các loại máy có động cơ lớn được cân chỉnh và cố định bằng các bệ móng hạn chế rung động</w:t>
      </w:r>
      <w:r w:rsidRPr="003B43B7">
        <w:rPr>
          <w:b w:val="0"/>
          <w:sz w:val="27"/>
          <w:szCs w:val="27"/>
        </w:rPr>
        <w:t>.</w:t>
      </w:r>
    </w:p>
    <w:p w:rsidR="00DE5856" w:rsidRPr="003B43B7" w:rsidRDefault="00DE5856" w:rsidP="00DE5856">
      <w:pPr>
        <w:pStyle w:val="Title"/>
        <w:spacing w:after="120"/>
        <w:jc w:val="both"/>
        <w:rPr>
          <w:b w:val="0"/>
          <w:i/>
          <w:sz w:val="27"/>
          <w:szCs w:val="27"/>
          <w:lang w:val="vi-VN"/>
        </w:rPr>
      </w:pPr>
      <w:r w:rsidRPr="003B43B7">
        <w:rPr>
          <w:b w:val="0"/>
          <w:i/>
          <w:sz w:val="27"/>
          <w:szCs w:val="27"/>
          <w:lang w:val="vi-VN"/>
        </w:rPr>
        <w:lastRenderedPageBreak/>
        <w:t>b</w:t>
      </w:r>
      <w:r w:rsidRPr="003B43B7">
        <w:rPr>
          <w:b w:val="0"/>
          <w:i/>
          <w:sz w:val="27"/>
          <w:szCs w:val="27"/>
        </w:rPr>
        <w:t>.</w:t>
      </w:r>
      <w:r w:rsidRPr="003B43B7">
        <w:rPr>
          <w:b w:val="0"/>
          <w:i/>
          <w:sz w:val="27"/>
          <w:szCs w:val="27"/>
          <w:lang w:val="vi-VN"/>
        </w:rPr>
        <w:t xml:space="preserve"> Biện pháp giảm thiểu tác động do nhiệt dư</w:t>
      </w:r>
    </w:p>
    <w:p w:rsidR="00F74A60" w:rsidRPr="003B43B7" w:rsidRDefault="00F74A60" w:rsidP="00DE5856">
      <w:pPr>
        <w:pStyle w:val="Title"/>
        <w:spacing w:after="120"/>
        <w:ind w:firstLine="567"/>
        <w:jc w:val="both"/>
        <w:rPr>
          <w:b w:val="0"/>
          <w:sz w:val="27"/>
          <w:szCs w:val="27"/>
          <w:lang w:val="vi-VN"/>
        </w:rPr>
      </w:pPr>
      <w:r w:rsidRPr="003B43B7">
        <w:rPr>
          <w:b w:val="0"/>
          <w:sz w:val="27"/>
          <w:szCs w:val="27"/>
          <w:lang w:val="vi-VN"/>
        </w:rPr>
        <w:t>Đối với các biện pháp giảm thiểu tác động do nhiệt dư, chủ dự án sẽ tiếp tục áp dụng các biện pháp đã được thực hiện có hiệu quả:</w:t>
      </w:r>
    </w:p>
    <w:p w:rsidR="00DE5856" w:rsidRPr="003B43B7" w:rsidRDefault="00DE5856" w:rsidP="00DE5856">
      <w:pPr>
        <w:pStyle w:val="Title"/>
        <w:spacing w:after="120"/>
        <w:ind w:firstLine="567"/>
        <w:jc w:val="both"/>
        <w:rPr>
          <w:b w:val="0"/>
          <w:sz w:val="27"/>
          <w:szCs w:val="27"/>
        </w:rPr>
      </w:pPr>
      <w:r w:rsidRPr="003B43B7">
        <w:rPr>
          <w:b w:val="0"/>
          <w:sz w:val="27"/>
          <w:szCs w:val="27"/>
          <w:lang w:val="vi-VN"/>
        </w:rPr>
        <w:t>- Bố trí quạt mát và thông gió cho những nơi phát sinh nhiệt và nơi công nhân làm việc tập trung</w:t>
      </w:r>
      <w:r w:rsidRPr="003B43B7">
        <w:rPr>
          <w:b w:val="0"/>
          <w:sz w:val="27"/>
          <w:szCs w:val="27"/>
        </w:rPr>
        <w:t>.</w:t>
      </w:r>
    </w:p>
    <w:p w:rsidR="00DE5856" w:rsidRPr="003B43B7" w:rsidRDefault="00DE5856" w:rsidP="00DE5856">
      <w:pPr>
        <w:pStyle w:val="Title"/>
        <w:spacing w:after="120"/>
        <w:ind w:firstLine="567"/>
        <w:jc w:val="both"/>
        <w:rPr>
          <w:sz w:val="27"/>
          <w:szCs w:val="27"/>
        </w:rPr>
      </w:pPr>
      <w:r w:rsidRPr="003B43B7">
        <w:rPr>
          <w:b w:val="0"/>
          <w:sz w:val="27"/>
          <w:szCs w:val="27"/>
          <w:lang w:val="vi-VN"/>
        </w:rPr>
        <w:t>- Bố trí các chụp hút trên mái và quạt ở những nơi cần thiết để nhiệt, hơi ẩm, khí độc, bụi,… bị hút ra khỏi khu vực sản xuất</w:t>
      </w:r>
      <w:r w:rsidRPr="003B43B7">
        <w:rPr>
          <w:b w:val="0"/>
          <w:sz w:val="27"/>
          <w:szCs w:val="27"/>
        </w:rPr>
        <w:t>.</w:t>
      </w:r>
    </w:p>
    <w:p w:rsidR="00DE5856" w:rsidRPr="003B43B7" w:rsidRDefault="00DE5856" w:rsidP="00DE5856">
      <w:pPr>
        <w:pStyle w:val="Title"/>
        <w:spacing w:after="120"/>
        <w:ind w:firstLine="567"/>
        <w:jc w:val="both"/>
        <w:rPr>
          <w:b w:val="0"/>
          <w:sz w:val="27"/>
          <w:szCs w:val="27"/>
        </w:rPr>
      </w:pPr>
      <w:r w:rsidRPr="003B43B7">
        <w:rPr>
          <w:b w:val="0"/>
          <w:sz w:val="27"/>
          <w:szCs w:val="27"/>
          <w:lang w:val="vi-VN"/>
        </w:rPr>
        <w:t xml:space="preserve">- </w:t>
      </w:r>
      <w:r w:rsidR="00FE733A" w:rsidRPr="003B43B7">
        <w:rPr>
          <w:b w:val="0"/>
          <w:sz w:val="27"/>
          <w:szCs w:val="27"/>
          <w:lang w:val="en-US"/>
        </w:rPr>
        <w:t>Thiết kế</w:t>
      </w:r>
      <w:r w:rsidRPr="003B43B7">
        <w:rPr>
          <w:b w:val="0"/>
          <w:sz w:val="27"/>
          <w:szCs w:val="27"/>
          <w:lang w:val="vi-VN"/>
        </w:rPr>
        <w:t xml:space="preserve"> đường ống dẫn hơi </w:t>
      </w:r>
      <w:r w:rsidRPr="003B43B7">
        <w:rPr>
          <w:b w:val="0"/>
          <w:sz w:val="27"/>
          <w:szCs w:val="27"/>
        </w:rPr>
        <w:t xml:space="preserve">từ </w:t>
      </w:r>
      <w:r w:rsidR="00FE733A" w:rsidRPr="003B43B7">
        <w:rPr>
          <w:b w:val="0"/>
          <w:sz w:val="27"/>
          <w:szCs w:val="27"/>
          <w:lang w:val="en-US"/>
        </w:rPr>
        <w:t>Khu vực lò hơi</w:t>
      </w:r>
      <w:r w:rsidRPr="003B43B7">
        <w:rPr>
          <w:b w:val="0"/>
          <w:sz w:val="27"/>
          <w:szCs w:val="27"/>
          <w:lang w:val="vi-VN"/>
        </w:rPr>
        <w:t xml:space="preserve"> nhằm tránh</w:t>
      </w:r>
      <w:r w:rsidRPr="003B43B7">
        <w:rPr>
          <w:b w:val="0"/>
          <w:sz w:val="27"/>
          <w:szCs w:val="27"/>
        </w:rPr>
        <w:t xml:space="preserve"> </w:t>
      </w:r>
      <w:r w:rsidRPr="003B43B7">
        <w:rPr>
          <w:b w:val="0"/>
          <w:sz w:val="27"/>
          <w:szCs w:val="27"/>
          <w:lang w:val="vi-VN"/>
        </w:rPr>
        <w:t>thất thoát nhiệt ra môi trường làm việc</w:t>
      </w:r>
      <w:r w:rsidRPr="003B43B7">
        <w:rPr>
          <w:b w:val="0"/>
          <w:sz w:val="27"/>
          <w:szCs w:val="27"/>
        </w:rPr>
        <w:t>.</w:t>
      </w:r>
    </w:p>
    <w:p w:rsidR="00DE5856" w:rsidRPr="003B43B7" w:rsidRDefault="00DE5856" w:rsidP="00DE5856">
      <w:pPr>
        <w:spacing w:before="120" w:after="120" w:line="288" w:lineRule="auto"/>
        <w:ind w:firstLine="567"/>
        <w:jc w:val="both"/>
        <w:rPr>
          <w:rFonts w:ascii="Times New Roman" w:hAnsi="Times New Roman" w:cs="Times New Roman"/>
          <w:color w:val="auto"/>
          <w:spacing w:val="-4"/>
          <w:sz w:val="27"/>
          <w:szCs w:val="27"/>
          <w:lang w:val="pt-BR"/>
        </w:rPr>
      </w:pPr>
      <w:r w:rsidRPr="003B43B7">
        <w:rPr>
          <w:rFonts w:ascii="Times New Roman" w:hAnsi="Times New Roman" w:cs="Times New Roman"/>
          <w:color w:val="auto"/>
          <w:spacing w:val="-4"/>
          <w:sz w:val="27"/>
          <w:szCs w:val="27"/>
          <w:lang w:val="pt-BR"/>
        </w:rPr>
        <w:t>- Trồng cây xanh trong khuôn viên Nhà máy để điều hòa môi trường vi khí hậu.</w:t>
      </w:r>
    </w:p>
    <w:p w:rsidR="00DE5856" w:rsidRPr="003B43B7" w:rsidRDefault="00DE5856" w:rsidP="00DE5856">
      <w:pPr>
        <w:spacing w:before="120" w:after="120" w:line="288" w:lineRule="auto"/>
        <w:jc w:val="both"/>
        <w:rPr>
          <w:rFonts w:ascii="Times New Roman" w:hAnsi="Times New Roman" w:cs="Times New Roman"/>
          <w:i/>
          <w:color w:val="auto"/>
          <w:sz w:val="27"/>
          <w:szCs w:val="27"/>
          <w:lang w:val="pt-BR"/>
        </w:rPr>
      </w:pPr>
      <w:r w:rsidRPr="003B43B7">
        <w:rPr>
          <w:rFonts w:ascii="Times New Roman" w:hAnsi="Times New Roman" w:cs="Times New Roman"/>
          <w:i/>
          <w:color w:val="auto"/>
          <w:sz w:val="27"/>
          <w:szCs w:val="27"/>
          <w:lang w:val="pt-BR"/>
        </w:rPr>
        <w:t>c.</w:t>
      </w:r>
      <w:r w:rsidRPr="003B43B7">
        <w:rPr>
          <w:rFonts w:ascii="Times New Roman" w:hAnsi="Times New Roman" w:cs="Times New Roman"/>
          <w:i/>
          <w:color w:val="auto"/>
          <w:sz w:val="27"/>
          <w:szCs w:val="27"/>
        </w:rPr>
        <w:t xml:space="preserve"> Giảm thiểu các tác động xấu đối với kinh tế</w:t>
      </w:r>
      <w:r w:rsidRPr="003B43B7">
        <w:rPr>
          <w:rFonts w:ascii="Times New Roman" w:hAnsi="Times New Roman" w:cs="Times New Roman"/>
          <w:i/>
          <w:color w:val="auto"/>
          <w:sz w:val="27"/>
          <w:szCs w:val="27"/>
          <w:lang w:val="pt-BR"/>
        </w:rPr>
        <w:t xml:space="preserve"> -</w:t>
      </w:r>
      <w:r w:rsidRPr="003B43B7">
        <w:rPr>
          <w:rFonts w:ascii="Times New Roman" w:hAnsi="Times New Roman" w:cs="Times New Roman"/>
          <w:i/>
          <w:color w:val="auto"/>
          <w:sz w:val="27"/>
          <w:szCs w:val="27"/>
        </w:rPr>
        <w:t xml:space="preserve"> xã hội</w:t>
      </w:r>
    </w:p>
    <w:p w:rsidR="001C0B08" w:rsidRPr="003B43B7" w:rsidRDefault="001C0B08" w:rsidP="00DE5856">
      <w:pPr>
        <w:spacing w:before="120" w:after="120" w:line="288" w:lineRule="auto"/>
        <w:ind w:firstLine="567"/>
        <w:jc w:val="both"/>
        <w:rPr>
          <w:rFonts w:ascii="Times New Roman" w:hAnsi="Times New Roman" w:cs="Times New Roman"/>
          <w:color w:val="auto"/>
          <w:sz w:val="27"/>
          <w:szCs w:val="27"/>
          <w:lang w:val="pt-BR"/>
        </w:rPr>
      </w:pPr>
      <w:r w:rsidRPr="003B43B7">
        <w:rPr>
          <w:rFonts w:ascii="Times New Roman" w:hAnsi="Times New Roman" w:cs="Times New Roman"/>
          <w:color w:val="auto"/>
          <w:sz w:val="27"/>
          <w:szCs w:val="27"/>
          <w:lang w:val="pt-BR"/>
        </w:rPr>
        <w:t xml:space="preserve">Nhằm giảm thiểu tác động với kinh tế - xã hội, Chủ dự án sẽ tiếp tục áp dụng các biện pháp sau: </w:t>
      </w:r>
    </w:p>
    <w:p w:rsidR="00DE5856" w:rsidRPr="003B43B7" w:rsidRDefault="00DE5856" w:rsidP="00DE5856">
      <w:pPr>
        <w:spacing w:before="120" w:after="120" w:line="288"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Quản lý chặt chẽ CBCNV, có nội quy, quy chế rõ ràng và bố trí ở những điểm công cộng...</w:t>
      </w:r>
    </w:p>
    <w:p w:rsidR="00DE5856" w:rsidRPr="003B43B7" w:rsidRDefault="00DE5856" w:rsidP="00DE5856">
      <w:pPr>
        <w:spacing w:before="120" w:after="120" w:line="288"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Sử dụng xe chuyên chở đúng tải trọng quy định, tránh phóng nhanh vượt ẩu.</w:t>
      </w:r>
    </w:p>
    <w:p w:rsidR="00DE5856" w:rsidRPr="003B43B7" w:rsidRDefault="00DE5856" w:rsidP="00DE5856">
      <w:pPr>
        <w:spacing w:before="120" w:after="120" w:line="288"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Tập huấn nâng cao ý thức bảo vệ môi trường cho CBCNV của Nhà máy.</w:t>
      </w:r>
    </w:p>
    <w:p w:rsidR="00DE5856" w:rsidRPr="003B43B7" w:rsidRDefault="00DE5856" w:rsidP="00DE5856">
      <w:pPr>
        <w:spacing w:before="120" w:after="120" w:line="288"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Các chất thải (nước thải, rác thải) được thu gom và xử lý triệt để không làm ô nhiễm môi trường, các thủy vực tiếp nhận.</w:t>
      </w:r>
    </w:p>
    <w:p w:rsidR="00342433" w:rsidRPr="003B43B7" w:rsidRDefault="00F258D6" w:rsidP="0001366E">
      <w:pPr>
        <w:pStyle w:val="Heading2"/>
        <w:keepLines w:val="0"/>
        <w:widowControl/>
        <w:spacing w:before="120" w:after="120" w:line="276" w:lineRule="auto"/>
        <w:jc w:val="both"/>
        <w:rPr>
          <w:rFonts w:ascii="Times New Roman" w:eastAsia="Times New Roman" w:hAnsi="Times New Roman" w:cs="Times New Roman"/>
          <w:i/>
          <w:iCs/>
          <w:color w:val="auto"/>
          <w:sz w:val="27"/>
          <w:szCs w:val="27"/>
          <w:lang w:eastAsia="en-US"/>
        </w:rPr>
      </w:pPr>
      <w:bookmarkStart w:id="1364" w:name="_Toc115252345"/>
      <w:bookmarkStart w:id="1365" w:name="_Toc115253250"/>
      <w:bookmarkStart w:id="1366" w:name="_Toc115253434"/>
      <w:bookmarkStart w:id="1367" w:name="_Toc117262084"/>
      <w:bookmarkStart w:id="1368" w:name="_Toc117262184"/>
      <w:bookmarkStart w:id="1369" w:name="_Toc117606982"/>
      <w:bookmarkStart w:id="1370" w:name="_Toc117694201"/>
      <w:bookmarkStart w:id="1371" w:name="_Toc117694318"/>
      <w:bookmarkStart w:id="1372" w:name="_Toc118296209"/>
      <w:r w:rsidRPr="003B43B7">
        <w:rPr>
          <w:rFonts w:ascii="Times New Roman" w:eastAsia="Times New Roman" w:hAnsi="Times New Roman" w:cs="Times New Roman"/>
          <w:i/>
          <w:iCs/>
          <w:color w:val="auto"/>
          <w:sz w:val="27"/>
          <w:szCs w:val="27"/>
          <w:lang w:eastAsia="en-US"/>
        </w:rPr>
        <w:t>2.2.5.</w:t>
      </w:r>
      <w:r w:rsidR="00342433" w:rsidRPr="003B43B7">
        <w:rPr>
          <w:rFonts w:ascii="Times New Roman" w:eastAsia="Times New Roman" w:hAnsi="Times New Roman" w:cs="Times New Roman"/>
          <w:i/>
          <w:iCs/>
          <w:color w:val="auto"/>
          <w:sz w:val="27"/>
          <w:szCs w:val="27"/>
          <w:lang w:eastAsia="en-US"/>
        </w:rPr>
        <w:t xml:space="preserve"> Phương án phòng ngừa, ứng phó sự cố môi trường trong quá trình vận hành thử nghiệm và khi dự án đi vào vậ</w:t>
      </w:r>
      <w:r w:rsidR="00CA3D26" w:rsidRPr="003B43B7">
        <w:rPr>
          <w:rFonts w:ascii="Times New Roman" w:eastAsia="Times New Roman" w:hAnsi="Times New Roman" w:cs="Times New Roman"/>
          <w:i/>
          <w:iCs/>
          <w:color w:val="auto"/>
          <w:sz w:val="27"/>
          <w:szCs w:val="27"/>
          <w:lang w:eastAsia="en-US"/>
        </w:rPr>
        <w:t>n hành</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rsidR="00DE5856" w:rsidRPr="003B43B7" w:rsidRDefault="00DE5856" w:rsidP="00DE5856">
      <w:pPr>
        <w:pStyle w:val="k3"/>
        <w:spacing w:before="120" w:after="120"/>
        <w:rPr>
          <w:b w:val="0"/>
          <w:i/>
          <w:color w:val="auto"/>
          <w:sz w:val="27"/>
          <w:szCs w:val="27"/>
          <w:lang w:val="vi-VN"/>
        </w:rPr>
      </w:pPr>
      <w:bookmarkStart w:id="1373" w:name="_Toc223633180"/>
      <w:bookmarkStart w:id="1374" w:name="_Toc375904357"/>
      <w:bookmarkStart w:id="1375" w:name="_Toc400723359"/>
      <w:bookmarkStart w:id="1376" w:name="_Toc401734968"/>
      <w:bookmarkStart w:id="1377" w:name="_Toc402302161"/>
      <w:bookmarkStart w:id="1378" w:name="_Toc401923210"/>
      <w:bookmarkStart w:id="1379" w:name="_Toc411150879"/>
      <w:bookmarkStart w:id="1380" w:name="_Toc429147815"/>
      <w:bookmarkStart w:id="1381" w:name="_Toc429148154"/>
      <w:bookmarkStart w:id="1382" w:name="_Toc430265060"/>
      <w:bookmarkStart w:id="1383" w:name="_Toc430265627"/>
      <w:bookmarkStart w:id="1384" w:name="_Toc430593645"/>
      <w:bookmarkStart w:id="1385" w:name="_Toc430593862"/>
      <w:bookmarkStart w:id="1386" w:name="_Toc211762092"/>
      <w:bookmarkStart w:id="1387" w:name="bookmark278"/>
      <w:bookmarkStart w:id="1388" w:name="_Toc98508183"/>
      <w:bookmarkStart w:id="1389" w:name="_Toc99111309"/>
      <w:bookmarkStart w:id="1390" w:name="_Toc101967356"/>
      <w:bookmarkStart w:id="1391" w:name="_Toc104902216"/>
      <w:bookmarkStart w:id="1392" w:name="_Toc105145906"/>
      <w:r w:rsidRPr="003B43B7">
        <w:rPr>
          <w:b w:val="0"/>
          <w:i/>
          <w:color w:val="auto"/>
          <w:sz w:val="27"/>
          <w:szCs w:val="27"/>
          <w:lang w:val="vi-VN"/>
        </w:rPr>
        <w:t xml:space="preserve">a. </w:t>
      </w:r>
      <w:bookmarkStart w:id="1393" w:name="_Toc223633181"/>
      <w:bookmarkEnd w:id="1373"/>
      <w:r w:rsidRPr="003B43B7">
        <w:rPr>
          <w:b w:val="0"/>
          <w:i/>
          <w:color w:val="auto"/>
          <w:sz w:val="27"/>
          <w:szCs w:val="27"/>
          <w:lang w:val="vi-VN"/>
        </w:rPr>
        <w:t>Biện pháp quản lý, phòng ngừa sự cố cháy, nổ</w:t>
      </w:r>
      <w:bookmarkEnd w:id="1374"/>
      <w:bookmarkEnd w:id="1375"/>
      <w:bookmarkEnd w:id="1376"/>
      <w:bookmarkEnd w:id="1377"/>
      <w:bookmarkEnd w:id="1378"/>
      <w:bookmarkEnd w:id="1379"/>
      <w:bookmarkEnd w:id="1380"/>
      <w:bookmarkEnd w:id="1381"/>
      <w:bookmarkEnd w:id="1382"/>
      <w:bookmarkEnd w:id="1383"/>
      <w:bookmarkEnd w:id="1384"/>
      <w:bookmarkEnd w:id="1385"/>
      <w:bookmarkEnd w:id="1393"/>
    </w:p>
    <w:p w:rsidR="00DE5856" w:rsidRPr="003B43B7" w:rsidRDefault="00DE5856" w:rsidP="00DE5856">
      <w:pPr>
        <w:spacing w:before="120" w:after="120" w:line="288" w:lineRule="auto"/>
        <w:ind w:firstLine="567"/>
        <w:jc w:val="both"/>
        <w:rPr>
          <w:rFonts w:ascii="Times New Roman" w:hAnsi="Times New Roman" w:cs="Times New Roman"/>
          <w:color w:val="auto"/>
          <w:sz w:val="27"/>
          <w:szCs w:val="27"/>
        </w:rPr>
      </w:pPr>
      <w:bookmarkStart w:id="1394" w:name="_Toc375904358"/>
      <w:bookmarkStart w:id="1395" w:name="_Toc400723360"/>
      <w:bookmarkStart w:id="1396" w:name="_Toc401734969"/>
      <w:bookmarkStart w:id="1397" w:name="_Toc402302162"/>
      <w:bookmarkStart w:id="1398" w:name="_Toc401923211"/>
      <w:bookmarkStart w:id="1399" w:name="_Toc411150880"/>
      <w:bookmarkStart w:id="1400" w:name="_Toc429147816"/>
      <w:bookmarkStart w:id="1401" w:name="_Toc429148155"/>
      <w:bookmarkStart w:id="1402" w:name="_Toc430265061"/>
      <w:bookmarkStart w:id="1403" w:name="_Toc430265628"/>
      <w:bookmarkStart w:id="1404" w:name="_Toc430593646"/>
      <w:bookmarkStart w:id="1405" w:name="_Toc430593863"/>
      <w:bookmarkStart w:id="1406" w:name="_Toc211762093"/>
      <w:bookmarkStart w:id="1407" w:name="_Toc223633182"/>
      <w:bookmarkEnd w:id="1386"/>
      <w:r w:rsidRPr="003B43B7">
        <w:rPr>
          <w:rFonts w:ascii="Times New Roman" w:hAnsi="Times New Roman" w:cs="Times New Roman"/>
          <w:color w:val="auto"/>
          <w:sz w:val="27"/>
          <w:szCs w:val="27"/>
        </w:rPr>
        <w:t xml:space="preserve">Để phòng ngừa và giảm thiểu sự cố cháy nổ có thể xảy ra đối với Nhà máy, </w:t>
      </w:r>
      <w:r w:rsidR="00B176D1" w:rsidRPr="003B43B7">
        <w:rPr>
          <w:rFonts w:ascii="Times New Roman" w:hAnsi="Times New Roman" w:cs="Times New Roman"/>
          <w:color w:val="auto"/>
          <w:sz w:val="27"/>
          <w:szCs w:val="27"/>
        </w:rPr>
        <w:t>Chủ dự án</w:t>
      </w:r>
      <w:r w:rsidRPr="003B43B7">
        <w:rPr>
          <w:rFonts w:ascii="Times New Roman" w:hAnsi="Times New Roman" w:cs="Times New Roman"/>
          <w:color w:val="auto"/>
          <w:sz w:val="27"/>
          <w:szCs w:val="27"/>
        </w:rPr>
        <w:t xml:space="preserve"> đã thực hiện</w:t>
      </w:r>
      <w:r w:rsidR="00B176D1" w:rsidRPr="003B43B7">
        <w:rPr>
          <w:rFonts w:ascii="Times New Roman" w:hAnsi="Times New Roman" w:cs="Times New Roman"/>
          <w:color w:val="auto"/>
          <w:sz w:val="27"/>
          <w:szCs w:val="27"/>
        </w:rPr>
        <w:t xml:space="preserve"> các biện pháp sau</w:t>
      </w:r>
      <w:r w:rsidRPr="003B43B7">
        <w:rPr>
          <w:rFonts w:ascii="Times New Roman" w:hAnsi="Times New Roman" w:cs="Times New Roman"/>
          <w:color w:val="auto"/>
          <w:sz w:val="27"/>
          <w:szCs w:val="27"/>
        </w:rPr>
        <w:t>:</w:t>
      </w:r>
    </w:p>
    <w:p w:rsidR="00DE5856" w:rsidRPr="003B43B7" w:rsidRDefault="00DE5856" w:rsidP="00DE5856">
      <w:pPr>
        <w:spacing w:before="120" w:after="120" w:line="288"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Đối với công tác PCCC, Nhà máy đã tiến hành lập hồ sơ về phương án PCCC và được Công an PCCC Tỉnh cấp giấy chứng nhận số 66/TD-PCCC ngày 14/4/2009.</w:t>
      </w:r>
    </w:p>
    <w:p w:rsidR="00494A0D" w:rsidRPr="003B43B7" w:rsidRDefault="00DE5856" w:rsidP="00DE5856">
      <w:pPr>
        <w:spacing w:before="120" w:after="120" w:line="288"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Hiện tại trong mỗi khu vực Nhà máy đều được bố trí các bình chữa cháy CO</w:t>
      </w:r>
      <w:r w:rsidRPr="003B43B7">
        <w:rPr>
          <w:rFonts w:ascii="Times New Roman" w:hAnsi="Times New Roman" w:cs="Times New Roman"/>
          <w:color w:val="auto"/>
          <w:sz w:val="27"/>
          <w:szCs w:val="27"/>
          <w:vertAlign w:val="subscript"/>
        </w:rPr>
        <w:t>2</w:t>
      </w:r>
      <w:r w:rsidR="00D4446D" w:rsidRPr="003B43B7">
        <w:rPr>
          <w:rFonts w:ascii="Times New Roman" w:hAnsi="Times New Roman" w:cs="Times New Roman"/>
          <w:color w:val="auto"/>
          <w:sz w:val="27"/>
          <w:szCs w:val="27"/>
        </w:rPr>
        <w:t xml:space="preserve"> bột - ABC (2 bình/xưởng). </w:t>
      </w:r>
    </w:p>
    <w:p w:rsidR="00DE5856" w:rsidRPr="003B43B7" w:rsidRDefault="00DE5856" w:rsidP="00DE5856">
      <w:pPr>
        <w:spacing w:before="120" w:after="120" w:line="288"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Thiết kế hệ thống dẫn điện theo đúng quy định an toàn, thành lập tổ kiểm tra, bảo vệ hệ thống mạng lưới dẫn điện. Từ đó, sẽ giảm thiểu được sự cố cháy do chập điện, phóng điện xảy ra;</w:t>
      </w:r>
    </w:p>
    <w:p w:rsidR="00DE5856" w:rsidRPr="003B43B7" w:rsidRDefault="00DE5856" w:rsidP="00DE5856">
      <w:pPr>
        <w:spacing w:before="120" w:after="120" w:line="288" w:lineRule="auto"/>
        <w:ind w:firstLine="567"/>
        <w:jc w:val="both"/>
        <w:rPr>
          <w:rFonts w:ascii="Times New Roman" w:hAnsi="Times New Roman" w:cs="Times New Roman"/>
          <w:color w:val="auto"/>
          <w:spacing w:val="-4"/>
          <w:sz w:val="27"/>
          <w:szCs w:val="27"/>
        </w:rPr>
      </w:pPr>
      <w:r w:rsidRPr="003B43B7">
        <w:rPr>
          <w:rFonts w:ascii="Times New Roman" w:hAnsi="Times New Roman" w:cs="Times New Roman"/>
          <w:color w:val="auto"/>
          <w:spacing w:val="-4"/>
          <w:sz w:val="27"/>
          <w:szCs w:val="27"/>
        </w:rPr>
        <w:lastRenderedPageBreak/>
        <w:t>- Đưa ra các nội quy CBCNV không được hút thuốc trong khuôn viên Nhà máy;</w:t>
      </w:r>
    </w:p>
    <w:p w:rsidR="00DE5856" w:rsidRPr="003B43B7" w:rsidRDefault="00DE5856" w:rsidP="00DE5856">
      <w:pPr>
        <w:spacing w:before="120" w:after="120" w:line="288"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Hàng năm tổ chức các lớp tập huấn và thực hành về công tác phòng cháy chữa cháy cho CBCNV dưới sự hướng dẫn của cảnh sát PCCC;</w:t>
      </w:r>
    </w:p>
    <w:p w:rsidR="00DE5856" w:rsidRPr="003B43B7" w:rsidRDefault="00DE5856" w:rsidP="00DE5856">
      <w:pPr>
        <w:spacing w:before="120" w:after="120" w:line="288" w:lineRule="auto"/>
        <w:ind w:firstLine="567"/>
        <w:jc w:val="both"/>
        <w:rPr>
          <w:rFonts w:ascii="Times New Roman" w:hAnsi="Times New Roman" w:cs="Times New Roman"/>
          <w:color w:val="auto"/>
          <w:sz w:val="27"/>
          <w:szCs w:val="27"/>
          <w:lang w:val="pt-BR"/>
        </w:rPr>
      </w:pPr>
      <w:r w:rsidRPr="003B43B7">
        <w:rPr>
          <w:rFonts w:ascii="Times New Roman" w:hAnsi="Times New Roman" w:cs="Times New Roman"/>
          <w:color w:val="auto"/>
          <w:sz w:val="27"/>
          <w:szCs w:val="27"/>
          <w:lang w:val="pt-BR"/>
        </w:rPr>
        <w:t>- Các số điện thoại của y tế, PCCC phải có sẵn để kịp thời ứng cứu. Bổ sung thêm phương tiện PCCC có tiêu lệnh và hướng dẫn cách sử dụng.</w:t>
      </w:r>
    </w:p>
    <w:p w:rsidR="00DE5856" w:rsidRPr="003B43B7" w:rsidRDefault="00A57799" w:rsidP="00DE5856">
      <w:pPr>
        <w:spacing w:before="120" w:after="120" w:line="288" w:lineRule="auto"/>
        <w:ind w:firstLine="567"/>
        <w:jc w:val="both"/>
        <w:rPr>
          <w:rFonts w:ascii="Times New Roman" w:hAnsi="Times New Roman" w:cs="Times New Roman"/>
          <w:color w:val="auto"/>
          <w:spacing w:val="-4"/>
          <w:sz w:val="27"/>
          <w:szCs w:val="27"/>
        </w:rPr>
      </w:pPr>
      <w:r w:rsidRPr="003B43B7">
        <w:rPr>
          <w:rFonts w:ascii="Times New Roman" w:hAnsi="Times New Roman" w:cs="Times New Roman"/>
          <w:color w:val="auto"/>
          <w:spacing w:val="-4"/>
          <w:sz w:val="27"/>
          <w:szCs w:val="27"/>
          <w:lang w:val="pt-BR"/>
        </w:rPr>
        <w:t>-</w:t>
      </w:r>
      <w:r w:rsidR="00DE5856" w:rsidRPr="003B43B7">
        <w:rPr>
          <w:rFonts w:ascii="Times New Roman" w:hAnsi="Times New Roman" w:cs="Times New Roman"/>
          <w:color w:val="auto"/>
          <w:spacing w:val="-4"/>
          <w:sz w:val="27"/>
          <w:szCs w:val="27"/>
        </w:rPr>
        <w:t xml:space="preserve"> Thường xuyên kiểm tra các hệ thống như: đường ống, van an toàn, hệ thống thủy lực, van xả đáy, đảm bảo lò được vận hành đúng quy trình và phát hiện các sự cố để kịp thời khắc phục.</w:t>
      </w:r>
    </w:p>
    <w:p w:rsidR="00DE5856" w:rsidRPr="003B43B7" w:rsidRDefault="00A57799" w:rsidP="00DE5856">
      <w:pPr>
        <w:spacing w:before="120" w:after="120" w:line="288" w:lineRule="auto"/>
        <w:ind w:firstLine="567"/>
        <w:jc w:val="both"/>
        <w:rPr>
          <w:rFonts w:ascii="Times New Roman" w:hAnsi="Times New Roman" w:cs="Times New Roman"/>
          <w:color w:val="auto"/>
          <w:spacing w:val="-4"/>
          <w:sz w:val="27"/>
          <w:szCs w:val="27"/>
        </w:rPr>
      </w:pPr>
      <w:r w:rsidRPr="003B43B7">
        <w:rPr>
          <w:rFonts w:ascii="Times New Roman" w:hAnsi="Times New Roman" w:cs="Times New Roman"/>
          <w:color w:val="auto"/>
          <w:spacing w:val="-4"/>
          <w:sz w:val="27"/>
          <w:szCs w:val="27"/>
        </w:rPr>
        <w:t>-</w:t>
      </w:r>
      <w:r w:rsidR="00DE5856" w:rsidRPr="003B43B7">
        <w:rPr>
          <w:rFonts w:ascii="Times New Roman" w:hAnsi="Times New Roman" w:cs="Times New Roman"/>
          <w:color w:val="auto"/>
          <w:spacing w:val="-4"/>
          <w:sz w:val="27"/>
          <w:szCs w:val="27"/>
        </w:rPr>
        <w:t xml:space="preserve"> Khi gặp sự cố về lò hơi hoặc đường ống dẫn hơi thì </w:t>
      </w:r>
      <w:r w:rsidRPr="003B43B7">
        <w:rPr>
          <w:rFonts w:ascii="Times New Roman" w:hAnsi="Times New Roman" w:cs="Times New Roman"/>
          <w:color w:val="auto"/>
          <w:spacing w:val="-4"/>
          <w:sz w:val="27"/>
          <w:szCs w:val="27"/>
        </w:rPr>
        <w:t>dự án</w:t>
      </w:r>
      <w:r w:rsidR="00DE5856" w:rsidRPr="003B43B7">
        <w:rPr>
          <w:rFonts w:ascii="Times New Roman" w:hAnsi="Times New Roman" w:cs="Times New Roman"/>
          <w:color w:val="auto"/>
          <w:spacing w:val="-4"/>
          <w:sz w:val="27"/>
          <w:szCs w:val="27"/>
        </w:rPr>
        <w:t xml:space="preserve"> sẽ ngưng hoạt động để bảo trì, sửa chữa hệ thống.</w:t>
      </w:r>
    </w:p>
    <w:p w:rsidR="00DE5856" w:rsidRPr="003B43B7" w:rsidRDefault="00DE5856" w:rsidP="00DE5856">
      <w:pPr>
        <w:spacing w:before="120" w:after="120" w:line="288" w:lineRule="auto"/>
        <w:ind w:firstLine="567"/>
        <w:jc w:val="both"/>
        <w:rPr>
          <w:rFonts w:ascii="Times New Roman" w:hAnsi="Times New Roman" w:cs="Times New Roman"/>
          <w:color w:val="auto"/>
          <w:sz w:val="27"/>
          <w:szCs w:val="27"/>
          <w:lang w:val="pt-BR"/>
        </w:rPr>
      </w:pPr>
      <w:r w:rsidRPr="003B43B7">
        <w:rPr>
          <w:rFonts w:ascii="Times New Roman" w:hAnsi="Times New Roman" w:cs="Times New Roman"/>
          <w:color w:val="auto"/>
          <w:sz w:val="27"/>
          <w:szCs w:val="27"/>
          <w:lang w:val="pt-BR"/>
        </w:rPr>
        <w:t>- Khi xảy ra sự cố cháy nổ, Ban lãnh đạo Công ty cần phải thông báo kịp thời cho toàn bộ CBCNV trong Nhà máy và các cơ sở sản xuất lân cận biết, sử dụng các phương tiện chữa cháy kịp thời hạn chế đám cháy, liên lạc với phòng cảnh sát PCCC và y tế để ứng cứu tại chỗ và di dời công nhân ra khỏi vùng nguy hiểm.</w:t>
      </w:r>
    </w:p>
    <w:p w:rsidR="00DE5856" w:rsidRPr="003B43B7" w:rsidRDefault="00DE5856" w:rsidP="00DE5856">
      <w:pPr>
        <w:pStyle w:val="k3"/>
        <w:spacing w:before="120" w:after="120"/>
        <w:rPr>
          <w:b w:val="0"/>
          <w:i/>
          <w:color w:val="auto"/>
          <w:sz w:val="27"/>
          <w:szCs w:val="27"/>
          <w:lang w:val="pt-BR"/>
        </w:rPr>
      </w:pPr>
      <w:r w:rsidRPr="003B43B7">
        <w:rPr>
          <w:b w:val="0"/>
          <w:i/>
          <w:color w:val="auto"/>
          <w:sz w:val="27"/>
          <w:szCs w:val="27"/>
          <w:lang w:val="pt-BR"/>
        </w:rPr>
        <w:t>b.</w:t>
      </w:r>
      <w:r w:rsidRPr="003B43B7">
        <w:rPr>
          <w:b w:val="0"/>
          <w:i/>
          <w:color w:val="auto"/>
          <w:sz w:val="27"/>
          <w:szCs w:val="27"/>
          <w:lang w:val="vi-VN"/>
        </w:rPr>
        <w:t xml:space="preserve"> </w:t>
      </w:r>
      <w:r w:rsidRPr="003B43B7">
        <w:rPr>
          <w:b w:val="0"/>
          <w:i/>
          <w:color w:val="auto"/>
          <w:sz w:val="27"/>
          <w:szCs w:val="27"/>
          <w:lang w:val="pt-BR"/>
        </w:rPr>
        <w:t>Biện pháp quản lý, phòng ngừa tai nạn</w:t>
      </w:r>
      <w:r w:rsidRPr="003B43B7">
        <w:rPr>
          <w:b w:val="0"/>
          <w:i/>
          <w:color w:val="auto"/>
          <w:sz w:val="27"/>
          <w:szCs w:val="27"/>
          <w:lang w:val="vi-VN"/>
        </w:rPr>
        <w:t xml:space="preserve"> lao động</w:t>
      </w:r>
      <w:bookmarkEnd w:id="1394"/>
      <w:bookmarkEnd w:id="1395"/>
      <w:bookmarkEnd w:id="1396"/>
      <w:bookmarkEnd w:id="1397"/>
      <w:bookmarkEnd w:id="1398"/>
      <w:bookmarkEnd w:id="1399"/>
      <w:bookmarkEnd w:id="1400"/>
      <w:bookmarkEnd w:id="1401"/>
      <w:bookmarkEnd w:id="1402"/>
      <w:bookmarkEnd w:id="1403"/>
      <w:bookmarkEnd w:id="1404"/>
      <w:bookmarkEnd w:id="1405"/>
      <w:r w:rsidRPr="003B43B7">
        <w:rPr>
          <w:b w:val="0"/>
          <w:i/>
          <w:color w:val="auto"/>
          <w:sz w:val="27"/>
          <w:szCs w:val="27"/>
          <w:lang w:val="pt-BR"/>
        </w:rPr>
        <w:t>, tai nạn giao thông</w:t>
      </w:r>
    </w:p>
    <w:p w:rsidR="004D3EDB" w:rsidRPr="003B43B7" w:rsidRDefault="00DE5856" w:rsidP="004D3EDB">
      <w:pPr>
        <w:spacing w:before="120" w:after="120" w:line="288" w:lineRule="auto"/>
        <w:ind w:firstLine="567"/>
        <w:jc w:val="both"/>
        <w:rPr>
          <w:rFonts w:ascii="Times New Roman" w:hAnsi="Times New Roman" w:cs="Times New Roman"/>
          <w:color w:val="auto"/>
          <w:sz w:val="27"/>
          <w:szCs w:val="27"/>
          <w:lang w:val="pt-BR"/>
        </w:rPr>
      </w:pPr>
      <w:bookmarkStart w:id="1408" w:name="_Toc411150882"/>
      <w:bookmarkStart w:id="1409" w:name="_Toc429147818"/>
      <w:bookmarkStart w:id="1410" w:name="_Toc429148157"/>
      <w:bookmarkStart w:id="1411" w:name="_Toc430265063"/>
      <w:bookmarkStart w:id="1412" w:name="_Toc430265630"/>
      <w:bookmarkStart w:id="1413" w:name="_Toc430593648"/>
      <w:bookmarkStart w:id="1414" w:name="_Toc430593865"/>
      <w:bookmarkEnd w:id="1406"/>
      <w:bookmarkEnd w:id="1407"/>
      <w:r w:rsidRPr="003B43B7">
        <w:rPr>
          <w:rFonts w:ascii="Times New Roman" w:hAnsi="Times New Roman" w:cs="Times New Roman"/>
          <w:color w:val="auto"/>
          <w:sz w:val="27"/>
          <w:szCs w:val="27"/>
          <w:lang w:val="pt-BR"/>
        </w:rPr>
        <w:t xml:space="preserve">Để phòng ngừa và giảm thiểu sự cố do tai nạn lao động có thể xảy ra đối với cán bộ, công nhân làm việc trong Nhà máy </w:t>
      </w:r>
      <w:r w:rsidR="00494A0D" w:rsidRPr="003B43B7">
        <w:rPr>
          <w:rFonts w:ascii="Times New Roman" w:hAnsi="Times New Roman" w:cs="Times New Roman"/>
          <w:color w:val="auto"/>
          <w:sz w:val="27"/>
          <w:szCs w:val="27"/>
          <w:lang w:val="pt-BR"/>
        </w:rPr>
        <w:t>đã</w:t>
      </w:r>
      <w:r w:rsidR="004D3EDB" w:rsidRPr="003B43B7">
        <w:rPr>
          <w:rFonts w:ascii="Times New Roman" w:hAnsi="Times New Roman" w:cs="Times New Roman"/>
          <w:color w:val="auto"/>
          <w:sz w:val="27"/>
          <w:szCs w:val="27"/>
          <w:lang w:val="pt-BR"/>
        </w:rPr>
        <w:t xml:space="preserve"> được thực hiện các biện pháp và tiếp tục áp dụng trong thời gian tới:</w:t>
      </w:r>
    </w:p>
    <w:p w:rsidR="00DE5856" w:rsidRPr="003B43B7" w:rsidRDefault="00DE5856" w:rsidP="00DE5856">
      <w:pPr>
        <w:spacing w:before="120" w:after="120" w:line="288" w:lineRule="auto"/>
        <w:ind w:firstLine="567"/>
        <w:jc w:val="both"/>
        <w:rPr>
          <w:rFonts w:ascii="Times New Roman" w:hAnsi="Times New Roman" w:cs="Times New Roman"/>
          <w:color w:val="auto"/>
          <w:sz w:val="27"/>
          <w:szCs w:val="27"/>
          <w:lang w:val="pt-BR"/>
        </w:rPr>
      </w:pPr>
      <w:r w:rsidRPr="003B43B7">
        <w:rPr>
          <w:rFonts w:ascii="Times New Roman" w:hAnsi="Times New Roman" w:cs="Times New Roman"/>
          <w:color w:val="auto"/>
          <w:sz w:val="27"/>
          <w:szCs w:val="27"/>
          <w:lang w:val="pt-BR"/>
        </w:rPr>
        <w:t xml:space="preserve">- Tổ chức huấn luyện an toàn lao động cho toàn thể cán bộ công nhân viên của Nhà máy, công tác huấn luyện an toàn lao động được thực hiện theo hướng dẫn tại Thông tư số 27/2013/TT-BLĐTBXH của Bộ Lao động, Thương binh và Xã hội. </w:t>
      </w:r>
    </w:p>
    <w:p w:rsidR="00DE5856" w:rsidRPr="003B43B7" w:rsidRDefault="00DE5856" w:rsidP="00DE5856">
      <w:pPr>
        <w:spacing w:before="120" w:after="120" w:line="288" w:lineRule="auto"/>
        <w:ind w:firstLine="567"/>
        <w:jc w:val="both"/>
        <w:rPr>
          <w:rFonts w:ascii="Times New Roman" w:hAnsi="Times New Roman" w:cs="Times New Roman"/>
          <w:color w:val="auto"/>
          <w:sz w:val="27"/>
          <w:szCs w:val="27"/>
          <w:lang w:val="pt-BR"/>
        </w:rPr>
      </w:pPr>
      <w:r w:rsidRPr="003B43B7">
        <w:rPr>
          <w:rFonts w:ascii="Times New Roman" w:hAnsi="Times New Roman" w:cs="Times New Roman"/>
          <w:color w:val="auto"/>
          <w:sz w:val="27"/>
          <w:szCs w:val="27"/>
          <w:lang w:val="pt-BR"/>
        </w:rPr>
        <w:t>- Trang bị các phương tiện bảo hộ lao động cho CBCNV. Đồng thời giám sát, nhắc nhở công nhân phải mang theo bảo hộ lao động khi làm việc;</w:t>
      </w:r>
    </w:p>
    <w:p w:rsidR="00DE5856" w:rsidRPr="003B43B7" w:rsidRDefault="00DE5856" w:rsidP="00DE5856">
      <w:pPr>
        <w:spacing w:before="120" w:after="120" w:line="288" w:lineRule="auto"/>
        <w:ind w:firstLine="567"/>
        <w:jc w:val="both"/>
        <w:rPr>
          <w:rFonts w:ascii="Times New Roman" w:hAnsi="Times New Roman" w:cs="Times New Roman"/>
          <w:color w:val="auto"/>
          <w:sz w:val="27"/>
          <w:szCs w:val="27"/>
          <w:lang w:val="pt-BR"/>
        </w:rPr>
      </w:pPr>
      <w:r w:rsidRPr="003B43B7">
        <w:rPr>
          <w:rFonts w:ascii="Times New Roman" w:hAnsi="Times New Roman" w:cs="Times New Roman"/>
          <w:color w:val="auto"/>
          <w:sz w:val="27"/>
          <w:szCs w:val="27"/>
          <w:lang w:val="pt-BR"/>
        </w:rPr>
        <w:t>- Đối với công nhân kỹ thuật sẽ t</w:t>
      </w:r>
      <w:r w:rsidRPr="003B43B7">
        <w:rPr>
          <w:rFonts w:ascii="Times New Roman" w:hAnsi="Times New Roman" w:cs="Times New Roman"/>
          <w:color w:val="auto"/>
          <w:sz w:val="27"/>
          <w:szCs w:val="27"/>
        </w:rPr>
        <w:t xml:space="preserve">hường xuyên </w:t>
      </w:r>
      <w:r w:rsidRPr="003B43B7">
        <w:rPr>
          <w:rFonts w:ascii="Times New Roman" w:hAnsi="Times New Roman" w:cs="Times New Roman"/>
          <w:color w:val="auto"/>
          <w:sz w:val="27"/>
          <w:szCs w:val="27"/>
          <w:lang w:val="pt-BR"/>
        </w:rPr>
        <w:t>được đào tạo</w:t>
      </w:r>
      <w:r w:rsidRPr="003B43B7">
        <w:rPr>
          <w:rFonts w:ascii="Times New Roman" w:hAnsi="Times New Roman" w:cs="Times New Roman"/>
          <w:color w:val="auto"/>
          <w:sz w:val="27"/>
          <w:szCs w:val="27"/>
        </w:rPr>
        <w:t xml:space="preserve"> nâng cao chuyên môn nhằm vận hành tốt </w:t>
      </w:r>
      <w:r w:rsidRPr="003B43B7">
        <w:rPr>
          <w:rFonts w:ascii="Times New Roman" w:hAnsi="Times New Roman" w:cs="Times New Roman"/>
          <w:color w:val="auto"/>
          <w:sz w:val="27"/>
          <w:szCs w:val="27"/>
          <w:lang w:val="pt-BR"/>
        </w:rPr>
        <w:t xml:space="preserve">và an toàn </w:t>
      </w:r>
      <w:r w:rsidRPr="003B43B7">
        <w:rPr>
          <w:rFonts w:ascii="Times New Roman" w:hAnsi="Times New Roman" w:cs="Times New Roman"/>
          <w:color w:val="auto"/>
          <w:sz w:val="27"/>
          <w:szCs w:val="27"/>
        </w:rPr>
        <w:t>các thiết bị máy móc</w:t>
      </w:r>
      <w:r w:rsidRPr="003B43B7">
        <w:rPr>
          <w:rFonts w:ascii="Times New Roman" w:hAnsi="Times New Roman" w:cs="Times New Roman"/>
          <w:color w:val="auto"/>
          <w:sz w:val="27"/>
          <w:szCs w:val="27"/>
          <w:lang w:val="pt-BR"/>
        </w:rPr>
        <w:t>;</w:t>
      </w:r>
    </w:p>
    <w:p w:rsidR="00DE5856" w:rsidRPr="003B43B7" w:rsidRDefault="00DE5856" w:rsidP="00DE5856">
      <w:pPr>
        <w:suppressAutoHyphens/>
        <w:spacing w:before="120" w:after="120" w:line="288" w:lineRule="auto"/>
        <w:ind w:firstLine="567"/>
        <w:jc w:val="both"/>
        <w:rPr>
          <w:rFonts w:ascii="Times New Roman" w:hAnsi="Times New Roman" w:cs="Times New Roman"/>
          <w:color w:val="auto"/>
          <w:sz w:val="27"/>
          <w:szCs w:val="27"/>
          <w:lang w:val="pt-BR"/>
        </w:rPr>
      </w:pPr>
      <w:r w:rsidRPr="003B43B7">
        <w:rPr>
          <w:rFonts w:ascii="Times New Roman" w:hAnsi="Times New Roman" w:cs="Times New Roman"/>
          <w:color w:val="auto"/>
          <w:sz w:val="27"/>
          <w:szCs w:val="27"/>
        </w:rPr>
        <w:t xml:space="preserve">- Thường xuyên và định kỳ khám sức khoẻ cho công nhân ít nhất </w:t>
      </w:r>
      <w:r w:rsidRPr="003B43B7">
        <w:rPr>
          <w:rFonts w:ascii="Times New Roman" w:hAnsi="Times New Roman" w:cs="Times New Roman"/>
          <w:color w:val="auto"/>
          <w:sz w:val="27"/>
          <w:szCs w:val="27"/>
          <w:lang w:val="pt-BR"/>
        </w:rPr>
        <w:t>01</w:t>
      </w:r>
      <w:r w:rsidRPr="003B43B7">
        <w:rPr>
          <w:rFonts w:ascii="Times New Roman" w:hAnsi="Times New Roman" w:cs="Times New Roman"/>
          <w:color w:val="auto"/>
          <w:sz w:val="27"/>
          <w:szCs w:val="27"/>
        </w:rPr>
        <w:t xml:space="preserve"> lần/năm</w:t>
      </w:r>
      <w:r w:rsidRPr="003B43B7">
        <w:rPr>
          <w:rFonts w:ascii="Times New Roman" w:hAnsi="Times New Roman" w:cs="Times New Roman"/>
          <w:color w:val="auto"/>
          <w:sz w:val="27"/>
          <w:szCs w:val="27"/>
          <w:lang w:val="pt-BR"/>
        </w:rPr>
        <w:t>. Trong đó, tập trung vào một số bệnh nghề nghiệp thường hay áp dụng khám sàng lọc là các bệnh phổi, điếc và nhiễm độc nghề nghiệp. Tùy theo loại hình làm việc của công nhân trong nhà máy để lựa chọn loại hình khám phù hợp.</w:t>
      </w:r>
    </w:p>
    <w:p w:rsidR="00DE5856" w:rsidRPr="003B43B7" w:rsidRDefault="00DE5856" w:rsidP="00DE5856">
      <w:pPr>
        <w:suppressAutoHyphens/>
        <w:spacing w:before="120" w:after="120" w:line="288" w:lineRule="auto"/>
        <w:ind w:firstLine="567"/>
        <w:jc w:val="both"/>
        <w:rPr>
          <w:rFonts w:ascii="Times New Roman" w:hAnsi="Times New Roman" w:cs="Times New Roman"/>
          <w:color w:val="auto"/>
          <w:sz w:val="27"/>
          <w:szCs w:val="27"/>
          <w:lang w:val="pt-BR"/>
        </w:rPr>
      </w:pPr>
      <w:r w:rsidRPr="003B43B7">
        <w:rPr>
          <w:rFonts w:ascii="Times New Roman" w:hAnsi="Times New Roman" w:cs="Times New Roman"/>
          <w:color w:val="auto"/>
          <w:sz w:val="27"/>
          <w:szCs w:val="27"/>
          <w:lang w:val="pt-BR"/>
        </w:rPr>
        <w:t>- Khi xảy ra tai nạn lao động, tai nạn giao thông, CBCNV đã được tập huấn cần phải sơ cứu kịp thời cho nạn nhân sau đó liên lạc với bộ phận y tế để chuyển tới bệnh viện cấp cứu.</w:t>
      </w:r>
    </w:p>
    <w:p w:rsidR="00DE5856" w:rsidRPr="003B43B7" w:rsidRDefault="00DE5856" w:rsidP="004A16C8">
      <w:pPr>
        <w:pStyle w:val="NormalWeb"/>
        <w:spacing w:before="0" w:beforeAutospacing="0" w:after="0" w:afterAutospacing="0" w:line="288" w:lineRule="auto"/>
        <w:jc w:val="both"/>
        <w:rPr>
          <w:rFonts w:ascii="Times New Roman" w:hAnsi="Times New Roman"/>
          <w:i/>
          <w:sz w:val="27"/>
          <w:szCs w:val="27"/>
          <w:lang w:val="pt-BR"/>
        </w:rPr>
      </w:pPr>
      <w:r w:rsidRPr="003B43B7">
        <w:rPr>
          <w:rFonts w:ascii="Times New Roman" w:hAnsi="Times New Roman"/>
          <w:i/>
          <w:sz w:val="27"/>
          <w:szCs w:val="27"/>
          <w:lang w:val="pt-BR"/>
        </w:rPr>
        <w:t>c. Giảm thiểu sự cố trong vận hành hệ thống xử lý nước thải</w:t>
      </w:r>
    </w:p>
    <w:p w:rsidR="004D3EDB" w:rsidRPr="003B43B7" w:rsidRDefault="007067B0" w:rsidP="004D3EDB">
      <w:pPr>
        <w:pStyle w:val="Title"/>
        <w:spacing w:after="120"/>
        <w:ind w:firstLine="567"/>
        <w:jc w:val="both"/>
        <w:rPr>
          <w:b w:val="0"/>
          <w:sz w:val="27"/>
          <w:szCs w:val="27"/>
          <w:lang w:val="pt-BR"/>
        </w:rPr>
      </w:pPr>
      <w:r w:rsidRPr="003B43B7">
        <w:rPr>
          <w:b w:val="0"/>
          <w:spacing w:val="-2"/>
          <w:sz w:val="27"/>
          <w:szCs w:val="27"/>
          <w:lang w:eastAsia="en-US"/>
        </w:rPr>
        <w:lastRenderedPageBreak/>
        <w:t xml:space="preserve">Để hệ thống xử lý nước thải tập trung hoạt động ổn định, đạt hiệu quả xử lý nước thải cao và hạn chế sự cố của hệ thống, </w:t>
      </w:r>
      <w:r w:rsidR="004D3EDB" w:rsidRPr="003B43B7">
        <w:rPr>
          <w:b w:val="0"/>
          <w:sz w:val="27"/>
          <w:szCs w:val="27"/>
          <w:lang w:val="pt-BR"/>
        </w:rPr>
        <w:t>chủ dự án sẽ tiếp tục áp dụng các biện pháp đã được thực hiện có hiệu quả như sau:</w:t>
      </w:r>
    </w:p>
    <w:p w:rsidR="007067B0" w:rsidRPr="003B43B7" w:rsidRDefault="007067B0" w:rsidP="004A16C8">
      <w:pPr>
        <w:spacing w:line="288" w:lineRule="auto"/>
        <w:ind w:firstLine="567"/>
        <w:jc w:val="both"/>
        <w:rPr>
          <w:rFonts w:ascii="Times New Roman" w:hAnsi="Times New Roman" w:cs="Times New Roman"/>
          <w:color w:val="auto"/>
          <w:sz w:val="27"/>
          <w:szCs w:val="27"/>
          <w:lang w:eastAsia="en-US"/>
        </w:rPr>
      </w:pPr>
      <w:r w:rsidRPr="003B43B7">
        <w:rPr>
          <w:rFonts w:ascii="Times New Roman" w:hAnsi="Times New Roman" w:cs="Times New Roman"/>
          <w:color w:val="auto"/>
          <w:sz w:val="27"/>
          <w:szCs w:val="27"/>
          <w:lang w:eastAsia="en-US"/>
        </w:rPr>
        <w:t>- Tiến hành bảo dưỡng kỹ thuật định kỳ cho các máy móc thiết bị, bảo dưỡng các bể xử lý như tiến hành quét hồ chống thấm, quét sơn để chống rỉ các đường ống, lan can, tra dầu mỡ các van... đảm bảo cho hệ thống được sạch sẽ, ngăn nắp.</w:t>
      </w:r>
    </w:p>
    <w:p w:rsidR="007067B0" w:rsidRPr="003B43B7" w:rsidRDefault="007067B0" w:rsidP="004A16C8">
      <w:pPr>
        <w:spacing w:line="288" w:lineRule="auto"/>
        <w:ind w:firstLine="567"/>
        <w:jc w:val="both"/>
        <w:rPr>
          <w:rFonts w:ascii="Times New Roman" w:hAnsi="Times New Roman" w:cs="Times New Roman"/>
          <w:color w:val="auto"/>
          <w:sz w:val="27"/>
          <w:szCs w:val="27"/>
          <w:lang w:eastAsia="en-US"/>
        </w:rPr>
      </w:pPr>
      <w:r w:rsidRPr="003B43B7">
        <w:rPr>
          <w:rFonts w:ascii="Times New Roman" w:hAnsi="Times New Roman" w:cs="Times New Roman"/>
          <w:color w:val="auto"/>
          <w:sz w:val="27"/>
          <w:szCs w:val="27"/>
          <w:lang w:eastAsia="en-US"/>
        </w:rPr>
        <w:t>- Đảm bảo kinh phí cho vận hành hệ thống xử lý nước thải liên tục và ổn định. Hệ thống XLNT được bố trí nguồn phát điện dự phòng. Thiết kế, xây dựng, vận hành với đầy đủ các giải pháp ngăn ngừa, giảm thiểu, khắc phục sự cố. Quản lý, giám sát chặt chẽ, phát hiện, ứng phó tại chỗ và và thông báo kịp thời cho các đơn vị chức năng (Chi cục Bảo vệ môi trường, Cảnh sát môi trường…) để phối hợp giải quyết.</w:t>
      </w:r>
    </w:p>
    <w:p w:rsidR="007067B0" w:rsidRPr="003B43B7" w:rsidRDefault="007067B0" w:rsidP="004A16C8">
      <w:pPr>
        <w:spacing w:line="288" w:lineRule="auto"/>
        <w:ind w:firstLine="567"/>
        <w:jc w:val="both"/>
        <w:rPr>
          <w:rFonts w:ascii="Times New Roman" w:hAnsi="Times New Roman" w:cs="Times New Roman"/>
          <w:color w:val="auto"/>
          <w:sz w:val="27"/>
          <w:szCs w:val="27"/>
          <w:lang w:eastAsia="en-US"/>
        </w:rPr>
      </w:pPr>
      <w:r w:rsidRPr="003B43B7">
        <w:rPr>
          <w:rFonts w:ascii="Times New Roman" w:hAnsi="Times New Roman" w:cs="Times New Roman"/>
          <w:color w:val="auto"/>
          <w:sz w:val="27"/>
          <w:szCs w:val="27"/>
          <w:lang w:eastAsia="en-US"/>
        </w:rPr>
        <w:t>- Các biện pháp ứng phó khi có sự cố xảy ra:</w:t>
      </w:r>
    </w:p>
    <w:p w:rsidR="007067B0" w:rsidRPr="003B43B7" w:rsidRDefault="007067B0" w:rsidP="004A16C8">
      <w:pPr>
        <w:spacing w:line="288"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lang w:eastAsia="en-US"/>
        </w:rPr>
        <w:t>+ Ngừng ngay tất cả các hoạt động như đổ, bơm hút nước thải.</w:t>
      </w:r>
      <w:r w:rsidRPr="003B43B7">
        <w:rPr>
          <w:rFonts w:ascii="Times New Roman" w:hAnsi="Times New Roman" w:cs="Times New Roman"/>
          <w:color w:val="auto"/>
          <w:sz w:val="27"/>
          <w:szCs w:val="27"/>
        </w:rPr>
        <w:t xml:space="preserve"> Đóng tất cả các van, các khóa, các nút chốt của các thiết bị liên quan đến sự rò rỉ, đổ tràn. </w:t>
      </w:r>
    </w:p>
    <w:p w:rsidR="007067B0" w:rsidRPr="003B43B7" w:rsidRDefault="007067B0" w:rsidP="004A16C8">
      <w:pPr>
        <w:spacing w:line="288" w:lineRule="auto"/>
        <w:ind w:firstLine="567"/>
        <w:jc w:val="both"/>
        <w:rPr>
          <w:rFonts w:ascii="Times New Roman" w:hAnsi="Times New Roman" w:cs="Times New Roman"/>
          <w:color w:val="auto"/>
          <w:sz w:val="27"/>
          <w:szCs w:val="27"/>
          <w:lang w:eastAsia="en-US"/>
        </w:rPr>
      </w:pPr>
      <w:r w:rsidRPr="003B43B7">
        <w:rPr>
          <w:rFonts w:ascii="Times New Roman" w:hAnsi="Times New Roman" w:cs="Times New Roman"/>
          <w:color w:val="auto"/>
          <w:sz w:val="27"/>
          <w:szCs w:val="27"/>
          <w:lang w:eastAsia="en-US"/>
        </w:rPr>
        <w:t xml:space="preserve">+ Cô lập nguồn nước, xử lý nước ô nhiễm trước khi xả ra môi trường, xử lý mùi hôi và bọt tại bể aeroten, bể anoxic và bể gom, tăng cường vớt mỡ tại bể gom, lấy mẫu phân tích chất lượng nước. </w:t>
      </w:r>
    </w:p>
    <w:p w:rsidR="007067B0" w:rsidRPr="003B43B7" w:rsidRDefault="007067B0" w:rsidP="004A16C8">
      <w:pPr>
        <w:spacing w:line="288" w:lineRule="auto"/>
        <w:ind w:firstLine="567"/>
        <w:jc w:val="both"/>
        <w:rPr>
          <w:rFonts w:ascii="Times New Roman" w:hAnsi="Times New Roman" w:cs="Times New Roman"/>
          <w:color w:val="auto"/>
          <w:sz w:val="27"/>
          <w:szCs w:val="27"/>
          <w:lang w:eastAsia="en-US"/>
        </w:rPr>
      </w:pPr>
      <w:r w:rsidRPr="003B43B7">
        <w:rPr>
          <w:rFonts w:ascii="Times New Roman" w:hAnsi="Times New Roman" w:cs="Times New Roman"/>
          <w:color w:val="auto"/>
          <w:sz w:val="27"/>
          <w:szCs w:val="27"/>
          <w:lang w:eastAsia="en-US"/>
        </w:rPr>
        <w:t>+ Bên ngoài hệ thống XLNT tập trung phun chế phẩm khử mùi, rắc vôi khu vực ven cửa xả, phun chế phẩm khử mùi các hố ga dọc tuyến thu gom và thoát nước thải.</w:t>
      </w:r>
    </w:p>
    <w:p w:rsidR="007067B0" w:rsidRPr="003B43B7" w:rsidRDefault="007067B0" w:rsidP="004A16C8">
      <w:pPr>
        <w:spacing w:line="288" w:lineRule="auto"/>
        <w:ind w:firstLine="567"/>
        <w:jc w:val="both"/>
        <w:rPr>
          <w:rFonts w:ascii="Times New Roman" w:hAnsi="Times New Roman" w:cs="Times New Roman"/>
          <w:color w:val="auto"/>
          <w:sz w:val="27"/>
          <w:szCs w:val="27"/>
          <w:lang w:eastAsia="en-US"/>
        </w:rPr>
      </w:pPr>
      <w:r w:rsidRPr="003B43B7">
        <w:rPr>
          <w:rFonts w:ascii="Times New Roman" w:hAnsi="Times New Roman" w:cs="Times New Roman"/>
          <w:color w:val="auto"/>
          <w:sz w:val="27"/>
          <w:szCs w:val="27"/>
          <w:lang w:eastAsia="en-US"/>
        </w:rPr>
        <w:t>+ Lập báo cáo kết quả xử lý, giải quyết hậu quả do sự cố gây ra nhằm đưa hệ thống xử lý hoạt động trở lại bình thường, tổ chức họp rút kinh nghiệm việc giải quyết sự cố.</w:t>
      </w:r>
    </w:p>
    <w:p w:rsidR="00DE5856" w:rsidRPr="003B43B7" w:rsidRDefault="00DE5856" w:rsidP="004A16C8">
      <w:pPr>
        <w:pStyle w:val="NormalWeb"/>
        <w:spacing w:before="0" w:beforeAutospacing="0" w:after="0" w:afterAutospacing="0" w:line="288" w:lineRule="auto"/>
        <w:jc w:val="both"/>
        <w:rPr>
          <w:rFonts w:ascii="Times New Roman" w:hAnsi="Times New Roman"/>
          <w:i/>
          <w:sz w:val="27"/>
          <w:szCs w:val="27"/>
          <w:lang w:val="pt-BR"/>
        </w:rPr>
      </w:pPr>
      <w:r w:rsidRPr="003B43B7">
        <w:rPr>
          <w:rFonts w:ascii="Times New Roman" w:hAnsi="Times New Roman"/>
          <w:i/>
          <w:sz w:val="27"/>
          <w:szCs w:val="27"/>
          <w:lang w:val="pt-BR"/>
        </w:rPr>
        <w:t>d. Giảm thiểu tác động do sự cố thiên tai</w:t>
      </w:r>
    </w:p>
    <w:p w:rsidR="004D3EDB" w:rsidRPr="003B43B7" w:rsidRDefault="00DE5856" w:rsidP="004D3EDB">
      <w:pPr>
        <w:pStyle w:val="Title"/>
        <w:spacing w:after="120"/>
        <w:ind w:firstLine="567"/>
        <w:jc w:val="both"/>
        <w:rPr>
          <w:b w:val="0"/>
          <w:sz w:val="27"/>
          <w:szCs w:val="27"/>
          <w:lang w:val="pt-BR"/>
        </w:rPr>
      </w:pPr>
      <w:r w:rsidRPr="003B43B7">
        <w:rPr>
          <w:b w:val="0"/>
          <w:sz w:val="27"/>
          <w:szCs w:val="27"/>
        </w:rPr>
        <w:t xml:space="preserve">Để phòng chống các thiệt hại do thiên tai, mưa bão gây ra </w:t>
      </w:r>
      <w:r w:rsidR="004D3EDB" w:rsidRPr="003B43B7">
        <w:rPr>
          <w:b w:val="0"/>
          <w:sz w:val="27"/>
          <w:szCs w:val="27"/>
          <w:lang w:val="pt-BR"/>
        </w:rPr>
        <w:t>chủ dự án sẽ tiếp tục áp dụng các biện pháp đã được thực hiện có hiệu quả như sau:</w:t>
      </w:r>
    </w:p>
    <w:p w:rsidR="00DE5856" w:rsidRPr="003B43B7" w:rsidRDefault="00DE5856" w:rsidP="004A16C8">
      <w:pPr>
        <w:spacing w:line="288" w:lineRule="auto"/>
        <w:ind w:firstLine="567"/>
        <w:jc w:val="both"/>
        <w:rPr>
          <w:rFonts w:ascii="Times New Roman" w:hAnsi="Times New Roman" w:cs="Times New Roman"/>
          <w:color w:val="auto"/>
          <w:sz w:val="27"/>
          <w:szCs w:val="27"/>
          <w:lang w:val="pt-BR"/>
        </w:rPr>
      </w:pPr>
      <w:r w:rsidRPr="003B43B7">
        <w:rPr>
          <w:rFonts w:ascii="Times New Roman" w:hAnsi="Times New Roman" w:cs="Times New Roman"/>
          <w:color w:val="auto"/>
          <w:sz w:val="27"/>
          <w:szCs w:val="27"/>
          <w:lang w:val="pt-BR"/>
        </w:rPr>
        <w:t xml:space="preserve">- Thiết kế, xây dựng các hạng mục công trình kiên cố, chịu được sức gió mạnh. </w:t>
      </w:r>
    </w:p>
    <w:p w:rsidR="00DE5856" w:rsidRPr="003B43B7" w:rsidRDefault="00DE5856" w:rsidP="004A16C8">
      <w:pPr>
        <w:spacing w:line="288" w:lineRule="auto"/>
        <w:ind w:firstLine="567"/>
        <w:jc w:val="both"/>
        <w:rPr>
          <w:rFonts w:ascii="Times New Roman" w:hAnsi="Times New Roman" w:cs="Times New Roman"/>
          <w:color w:val="auto"/>
          <w:sz w:val="27"/>
          <w:szCs w:val="27"/>
          <w:lang w:val="pt-BR"/>
        </w:rPr>
      </w:pPr>
      <w:r w:rsidRPr="003B43B7">
        <w:rPr>
          <w:rFonts w:ascii="Times New Roman" w:hAnsi="Times New Roman" w:cs="Times New Roman"/>
          <w:color w:val="auto"/>
          <w:sz w:val="27"/>
          <w:szCs w:val="27"/>
          <w:lang w:val="pt-BR"/>
        </w:rPr>
        <w:t>- Trước khi có bão lũ xảy ra, Nhà máy sẽ thông báo kịp thời và có những phương án ứng cứu các sự cố khác có thể xảy ra đồng thời như cháy nổ, sạt lở đất.</w:t>
      </w:r>
    </w:p>
    <w:p w:rsidR="00DE5856" w:rsidRPr="003B43B7" w:rsidRDefault="00DE5856" w:rsidP="004A16C8">
      <w:pPr>
        <w:spacing w:line="288" w:lineRule="auto"/>
        <w:ind w:firstLine="567"/>
        <w:jc w:val="both"/>
        <w:rPr>
          <w:rFonts w:ascii="Times New Roman" w:hAnsi="Times New Roman" w:cs="Times New Roman"/>
          <w:color w:val="auto"/>
          <w:sz w:val="27"/>
          <w:szCs w:val="27"/>
          <w:lang w:val="pt-BR"/>
        </w:rPr>
      </w:pPr>
      <w:r w:rsidRPr="003B43B7">
        <w:rPr>
          <w:rFonts w:ascii="Times New Roman" w:hAnsi="Times New Roman" w:cs="Times New Roman"/>
          <w:color w:val="auto"/>
          <w:sz w:val="27"/>
          <w:szCs w:val="27"/>
          <w:lang w:val="pt-BR"/>
        </w:rPr>
        <w:t>- Chuẩn bị lực lượng, cơ sở vật chất, thiết bị để phối hợp với các ban ngành liên quan khác ứng phó, khắc phục trước và sau khi sự cố xảy ra.</w:t>
      </w:r>
    </w:p>
    <w:p w:rsidR="00342433" w:rsidRPr="003B43B7" w:rsidRDefault="00342433" w:rsidP="0001366E">
      <w:pPr>
        <w:pStyle w:val="Heading1"/>
        <w:keepLines w:val="0"/>
        <w:widowControl/>
        <w:spacing w:before="120" w:after="120" w:line="276" w:lineRule="auto"/>
        <w:jc w:val="both"/>
        <w:rPr>
          <w:rFonts w:ascii="Times New Roman" w:eastAsia="Times New Roman" w:hAnsi="Times New Roman" w:cs="Times New Roman"/>
          <w:color w:val="auto"/>
          <w:kern w:val="32"/>
          <w:sz w:val="27"/>
          <w:szCs w:val="27"/>
          <w:lang w:eastAsia="en-US"/>
        </w:rPr>
      </w:pPr>
      <w:bookmarkStart w:id="1415" w:name="_Toc115253435"/>
      <w:bookmarkStart w:id="1416" w:name="_Toc117262085"/>
      <w:bookmarkStart w:id="1417" w:name="_Toc117606983"/>
      <w:bookmarkStart w:id="1418" w:name="_Toc117694202"/>
      <w:bookmarkStart w:id="1419" w:name="_Toc117694319"/>
      <w:bookmarkStart w:id="1420" w:name="_Toc118296210"/>
      <w:bookmarkEnd w:id="1408"/>
      <w:bookmarkEnd w:id="1409"/>
      <w:bookmarkEnd w:id="1410"/>
      <w:bookmarkEnd w:id="1411"/>
      <w:bookmarkEnd w:id="1412"/>
      <w:bookmarkEnd w:id="1413"/>
      <w:bookmarkEnd w:id="1414"/>
      <w:r w:rsidRPr="003B43B7">
        <w:rPr>
          <w:rFonts w:ascii="Times New Roman" w:eastAsia="Times New Roman" w:hAnsi="Times New Roman" w:cs="Times New Roman"/>
          <w:color w:val="auto"/>
          <w:kern w:val="32"/>
          <w:sz w:val="27"/>
          <w:szCs w:val="27"/>
          <w:lang w:eastAsia="en-US"/>
        </w:rPr>
        <w:t>3</w:t>
      </w:r>
      <w:bookmarkEnd w:id="1387"/>
      <w:r w:rsidRPr="003B43B7">
        <w:rPr>
          <w:rFonts w:ascii="Times New Roman" w:eastAsia="Times New Roman" w:hAnsi="Times New Roman" w:cs="Times New Roman"/>
          <w:color w:val="auto"/>
          <w:kern w:val="32"/>
          <w:sz w:val="27"/>
          <w:szCs w:val="27"/>
          <w:lang w:eastAsia="en-US"/>
        </w:rPr>
        <w:t>. Tổ chức thực hiện các công trình, biện pháp bảo vệ môi trường</w:t>
      </w:r>
      <w:bookmarkEnd w:id="1388"/>
      <w:bookmarkEnd w:id="1389"/>
      <w:bookmarkEnd w:id="1390"/>
      <w:bookmarkEnd w:id="1391"/>
      <w:bookmarkEnd w:id="1392"/>
      <w:bookmarkEnd w:id="1415"/>
      <w:bookmarkEnd w:id="1416"/>
      <w:bookmarkEnd w:id="1417"/>
      <w:bookmarkEnd w:id="1418"/>
      <w:bookmarkEnd w:id="1419"/>
      <w:bookmarkEnd w:id="1420"/>
    </w:p>
    <w:p w:rsidR="00A563E2" w:rsidRPr="003B43B7" w:rsidRDefault="00CA3D26" w:rsidP="0001366E">
      <w:pPr>
        <w:pStyle w:val="Vnbnnidung0"/>
        <w:widowControl/>
        <w:tabs>
          <w:tab w:val="left" w:pos="1412"/>
        </w:tabs>
        <w:adjustRightInd w:val="0"/>
        <w:snapToGrid w:val="0"/>
        <w:spacing w:before="120" w:after="120" w:line="276" w:lineRule="auto"/>
        <w:ind w:firstLine="567"/>
        <w:jc w:val="both"/>
        <w:rPr>
          <w:rStyle w:val="Vnbnnidung"/>
          <w:spacing w:val="-6"/>
          <w:sz w:val="27"/>
          <w:szCs w:val="27"/>
          <w:lang w:val="vi-VN" w:eastAsia="vi-VN"/>
        </w:rPr>
      </w:pPr>
      <w:bookmarkStart w:id="1421" w:name="bookmark279"/>
      <w:r w:rsidRPr="003B43B7">
        <w:rPr>
          <w:rStyle w:val="Vnbnnidung"/>
          <w:spacing w:val="-6"/>
          <w:sz w:val="27"/>
          <w:szCs w:val="27"/>
          <w:lang w:val="vi-VN" w:eastAsia="vi-VN"/>
        </w:rPr>
        <w:t>Các công trình, biện pháp bảo vệ môi trường của dự án được thực hiệ</w:t>
      </w:r>
      <w:r w:rsidR="00DE5856" w:rsidRPr="003B43B7">
        <w:rPr>
          <w:rStyle w:val="Vnbnnidung"/>
          <w:spacing w:val="-6"/>
          <w:sz w:val="27"/>
          <w:szCs w:val="27"/>
          <w:lang w:val="vi-VN" w:eastAsia="vi-VN"/>
        </w:rPr>
        <w:t>n như sau</w:t>
      </w:r>
      <w:r w:rsidRPr="003B43B7">
        <w:rPr>
          <w:rStyle w:val="Vnbnnidung"/>
          <w:spacing w:val="-6"/>
          <w:sz w:val="27"/>
          <w:szCs w:val="27"/>
          <w:lang w:val="vi-VN" w:eastAsia="vi-VN"/>
        </w:rPr>
        <w:t>:</w:t>
      </w:r>
    </w:p>
    <w:p w:rsidR="00B329D1" w:rsidRPr="003B43B7" w:rsidRDefault="00E74167" w:rsidP="00396A32">
      <w:pPr>
        <w:pStyle w:val="Title"/>
        <w:keepNext/>
        <w:spacing w:after="120" w:line="264" w:lineRule="auto"/>
        <w:outlineLvl w:val="0"/>
        <w:rPr>
          <w:rFonts w:eastAsia="Calibri"/>
          <w:spacing w:val="-4"/>
          <w:kern w:val="28"/>
          <w:sz w:val="27"/>
          <w:szCs w:val="27"/>
          <w:lang w:val="vi-VN"/>
        </w:rPr>
      </w:pPr>
      <w:bookmarkStart w:id="1422" w:name="_Toc525196127"/>
      <w:bookmarkStart w:id="1423" w:name="_Toc3385243"/>
      <w:bookmarkStart w:id="1424" w:name="_Toc5602771"/>
      <w:bookmarkStart w:id="1425" w:name="_Toc5606201"/>
      <w:bookmarkStart w:id="1426" w:name="_Toc7126157"/>
      <w:bookmarkStart w:id="1427" w:name="_Toc8637344"/>
      <w:bookmarkStart w:id="1428" w:name="_Toc32842515"/>
      <w:bookmarkStart w:id="1429" w:name="_Toc101966678"/>
      <w:bookmarkStart w:id="1430" w:name="_Toc104902373"/>
      <w:bookmarkStart w:id="1431" w:name="_Toc115252347"/>
      <w:bookmarkStart w:id="1432" w:name="_Toc117262186"/>
      <w:bookmarkStart w:id="1433" w:name="_Toc117606984"/>
      <w:bookmarkStart w:id="1434" w:name="_Toc117694203"/>
      <w:bookmarkStart w:id="1435" w:name="_Toc118296211"/>
      <w:bookmarkStart w:id="1436" w:name="bookmark284"/>
      <w:bookmarkStart w:id="1437" w:name="_Toc98508184"/>
      <w:bookmarkStart w:id="1438" w:name="_Toc99111310"/>
      <w:bookmarkEnd w:id="1421"/>
      <w:r w:rsidRPr="003B43B7">
        <w:rPr>
          <w:rFonts w:eastAsia="Calibri"/>
          <w:spacing w:val="-4"/>
          <w:kern w:val="28"/>
          <w:sz w:val="27"/>
          <w:szCs w:val="27"/>
          <w:lang w:val="vi-VN"/>
        </w:rPr>
        <w:lastRenderedPageBreak/>
        <w:t>Bả</w:t>
      </w:r>
      <w:r w:rsidR="007F5BB9" w:rsidRPr="003B43B7">
        <w:rPr>
          <w:rFonts w:eastAsia="Calibri"/>
          <w:spacing w:val="-4"/>
          <w:kern w:val="28"/>
          <w:sz w:val="27"/>
          <w:szCs w:val="27"/>
          <w:lang w:val="vi-VN"/>
        </w:rPr>
        <w:t>ng 4</w:t>
      </w:r>
      <w:r w:rsidR="00650485" w:rsidRPr="003B43B7">
        <w:rPr>
          <w:rFonts w:eastAsia="Calibri"/>
          <w:spacing w:val="-4"/>
          <w:kern w:val="28"/>
          <w:sz w:val="27"/>
          <w:szCs w:val="27"/>
          <w:lang w:val="vi-VN"/>
        </w:rPr>
        <w:t>.</w:t>
      </w:r>
      <w:r w:rsidR="0099506D" w:rsidRPr="003B43B7">
        <w:rPr>
          <w:rFonts w:eastAsia="Calibri"/>
          <w:spacing w:val="-4"/>
          <w:kern w:val="28"/>
          <w:sz w:val="27"/>
          <w:szCs w:val="27"/>
          <w:lang w:val="vi-VN"/>
        </w:rPr>
        <w:t>10</w:t>
      </w:r>
      <w:r w:rsidRPr="003B43B7">
        <w:rPr>
          <w:rFonts w:eastAsia="Calibri"/>
          <w:spacing w:val="-4"/>
          <w:kern w:val="28"/>
          <w:sz w:val="27"/>
          <w:szCs w:val="27"/>
          <w:lang w:val="vi-VN"/>
        </w:rPr>
        <w:t xml:space="preserve">. </w:t>
      </w:r>
      <w:r w:rsidR="00B329D1" w:rsidRPr="003B43B7">
        <w:rPr>
          <w:rFonts w:eastAsia="Calibri"/>
          <w:spacing w:val="-4"/>
          <w:kern w:val="28"/>
          <w:sz w:val="27"/>
          <w:szCs w:val="27"/>
          <w:lang w:val="vi-VN"/>
        </w:rPr>
        <w:t>Tóm tắt các công trình, biện pháp bảo vệ môi trường</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tbl>
      <w:tblPr>
        <w:tblW w:w="10038"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1391"/>
        <w:gridCol w:w="3546"/>
        <w:gridCol w:w="1438"/>
        <w:gridCol w:w="1539"/>
        <w:gridCol w:w="1418"/>
      </w:tblGrid>
      <w:tr w:rsidR="003B43B7" w:rsidRPr="003B43B7" w:rsidTr="001E2933">
        <w:trPr>
          <w:jc w:val="center"/>
        </w:trPr>
        <w:tc>
          <w:tcPr>
            <w:tcW w:w="706" w:type="dxa"/>
            <w:vAlign w:val="center"/>
          </w:tcPr>
          <w:p w:rsidR="00DE5856" w:rsidRPr="003B43B7" w:rsidRDefault="00DE5856" w:rsidP="001E2933">
            <w:pPr>
              <w:spacing w:before="20" w:after="20"/>
              <w:ind w:left="-57" w:right="-57"/>
              <w:jc w:val="center"/>
              <w:rPr>
                <w:rFonts w:ascii="Times New Roman" w:hAnsi="Times New Roman" w:cs="Times New Roman"/>
                <w:b/>
                <w:bCs/>
                <w:color w:val="auto"/>
                <w:sz w:val="26"/>
                <w:szCs w:val="26"/>
                <w:lang w:val="pt-BR"/>
              </w:rPr>
            </w:pPr>
            <w:r w:rsidRPr="003B43B7">
              <w:rPr>
                <w:rFonts w:ascii="Times New Roman" w:hAnsi="Times New Roman" w:cs="Times New Roman"/>
                <w:b/>
                <w:bCs/>
                <w:color w:val="auto"/>
                <w:sz w:val="26"/>
                <w:szCs w:val="26"/>
                <w:lang w:val="pt-BR"/>
              </w:rPr>
              <w:t>TT</w:t>
            </w:r>
          </w:p>
        </w:tc>
        <w:tc>
          <w:tcPr>
            <w:tcW w:w="1391" w:type="dxa"/>
            <w:vAlign w:val="center"/>
          </w:tcPr>
          <w:p w:rsidR="00DE5856" w:rsidRPr="003B43B7" w:rsidRDefault="00DE5856" w:rsidP="001E2933">
            <w:pPr>
              <w:spacing w:before="20" w:after="20"/>
              <w:ind w:left="-57" w:right="-57"/>
              <w:jc w:val="center"/>
              <w:rPr>
                <w:rFonts w:ascii="Times New Roman" w:hAnsi="Times New Roman" w:cs="Times New Roman"/>
                <w:b/>
                <w:bCs/>
                <w:color w:val="auto"/>
                <w:sz w:val="26"/>
                <w:szCs w:val="26"/>
                <w:lang w:val="pt-BR"/>
              </w:rPr>
            </w:pPr>
            <w:r w:rsidRPr="003B43B7">
              <w:rPr>
                <w:rFonts w:ascii="Times New Roman" w:hAnsi="Times New Roman" w:cs="Times New Roman"/>
                <w:b/>
                <w:bCs/>
                <w:color w:val="auto"/>
                <w:sz w:val="26"/>
                <w:szCs w:val="26"/>
                <w:lang w:val="pt-BR"/>
              </w:rPr>
              <w:t>Hạng mục</w:t>
            </w:r>
          </w:p>
        </w:tc>
        <w:tc>
          <w:tcPr>
            <w:tcW w:w="3546" w:type="dxa"/>
            <w:vAlign w:val="center"/>
          </w:tcPr>
          <w:p w:rsidR="00DE5856" w:rsidRPr="003B43B7" w:rsidRDefault="00DE5856" w:rsidP="001E2933">
            <w:pPr>
              <w:spacing w:before="20" w:after="20"/>
              <w:ind w:left="-57" w:right="-57"/>
              <w:jc w:val="center"/>
              <w:rPr>
                <w:rFonts w:ascii="Times New Roman" w:hAnsi="Times New Roman" w:cs="Times New Roman"/>
                <w:b/>
                <w:bCs/>
                <w:color w:val="auto"/>
                <w:sz w:val="26"/>
                <w:szCs w:val="26"/>
                <w:lang w:val="pt-BR"/>
              </w:rPr>
            </w:pPr>
            <w:r w:rsidRPr="003B43B7">
              <w:rPr>
                <w:rFonts w:ascii="Times New Roman" w:hAnsi="Times New Roman" w:cs="Times New Roman"/>
                <w:b/>
                <w:bCs/>
                <w:color w:val="auto"/>
                <w:sz w:val="26"/>
                <w:szCs w:val="26"/>
                <w:lang w:val="pt-BR"/>
              </w:rPr>
              <w:t>Công trình xử lý</w:t>
            </w:r>
          </w:p>
        </w:tc>
        <w:tc>
          <w:tcPr>
            <w:tcW w:w="1438" w:type="dxa"/>
            <w:vAlign w:val="center"/>
          </w:tcPr>
          <w:p w:rsidR="00DE5856" w:rsidRPr="003B43B7" w:rsidRDefault="00DE5856" w:rsidP="001E2933">
            <w:pPr>
              <w:spacing w:before="20" w:after="20"/>
              <w:ind w:left="-57" w:right="-57"/>
              <w:jc w:val="center"/>
              <w:rPr>
                <w:rFonts w:ascii="Times New Roman" w:hAnsi="Times New Roman" w:cs="Times New Roman"/>
                <w:b/>
                <w:bCs/>
                <w:color w:val="auto"/>
                <w:sz w:val="26"/>
                <w:szCs w:val="26"/>
                <w:lang w:val="pt-BR"/>
              </w:rPr>
            </w:pPr>
            <w:r w:rsidRPr="003B43B7">
              <w:rPr>
                <w:rFonts w:ascii="Times New Roman" w:hAnsi="Times New Roman" w:cs="Times New Roman"/>
                <w:b/>
                <w:bCs/>
                <w:color w:val="auto"/>
                <w:sz w:val="26"/>
                <w:szCs w:val="26"/>
                <w:lang w:val="pt-BR"/>
              </w:rPr>
              <w:t>Số lượng</w:t>
            </w:r>
          </w:p>
        </w:tc>
        <w:tc>
          <w:tcPr>
            <w:tcW w:w="1539" w:type="dxa"/>
            <w:vAlign w:val="center"/>
          </w:tcPr>
          <w:p w:rsidR="00DE5856" w:rsidRPr="003B43B7" w:rsidRDefault="009A3F73" w:rsidP="001E2933">
            <w:pPr>
              <w:spacing w:before="20" w:after="20"/>
              <w:ind w:left="-57" w:right="-57"/>
              <w:jc w:val="center"/>
              <w:rPr>
                <w:rFonts w:ascii="Times New Roman" w:hAnsi="Times New Roman" w:cs="Times New Roman"/>
                <w:b/>
                <w:bCs/>
                <w:color w:val="auto"/>
                <w:sz w:val="26"/>
                <w:szCs w:val="26"/>
                <w:lang w:val="pt-BR"/>
              </w:rPr>
            </w:pPr>
            <w:r w:rsidRPr="003B43B7">
              <w:rPr>
                <w:rFonts w:ascii="Times New Roman" w:hAnsi="Times New Roman" w:cs="Times New Roman"/>
                <w:b/>
                <w:bCs/>
                <w:color w:val="auto"/>
                <w:sz w:val="26"/>
                <w:szCs w:val="26"/>
                <w:lang w:val="pt-BR"/>
              </w:rPr>
              <w:t>K</w:t>
            </w:r>
            <w:r w:rsidR="00DE5856" w:rsidRPr="003B43B7">
              <w:rPr>
                <w:rFonts w:ascii="Times New Roman" w:hAnsi="Times New Roman" w:cs="Times New Roman"/>
                <w:b/>
                <w:bCs/>
                <w:color w:val="auto"/>
                <w:sz w:val="26"/>
                <w:szCs w:val="26"/>
                <w:lang w:val="pt-BR"/>
              </w:rPr>
              <w:t>inh phí (1.000 đồng)</w:t>
            </w:r>
          </w:p>
        </w:tc>
        <w:tc>
          <w:tcPr>
            <w:tcW w:w="1418" w:type="dxa"/>
            <w:vAlign w:val="center"/>
          </w:tcPr>
          <w:p w:rsidR="00DE5856" w:rsidRPr="003B43B7" w:rsidRDefault="00DE5856" w:rsidP="001E2933">
            <w:pPr>
              <w:spacing w:before="20" w:after="20"/>
              <w:ind w:left="-57" w:right="-57"/>
              <w:jc w:val="center"/>
              <w:rPr>
                <w:rFonts w:ascii="Times New Roman" w:hAnsi="Times New Roman" w:cs="Times New Roman"/>
                <w:b/>
                <w:bCs/>
                <w:color w:val="auto"/>
                <w:sz w:val="26"/>
                <w:szCs w:val="26"/>
                <w:lang w:val="pt-BR"/>
              </w:rPr>
            </w:pPr>
            <w:r w:rsidRPr="003B43B7">
              <w:rPr>
                <w:rFonts w:ascii="Times New Roman" w:hAnsi="Times New Roman" w:cs="Times New Roman"/>
                <w:b/>
                <w:bCs/>
                <w:color w:val="auto"/>
                <w:sz w:val="26"/>
                <w:szCs w:val="26"/>
                <w:lang w:val="pt-BR"/>
              </w:rPr>
              <w:t>Cơ quan vận hành, tổ chức thực hiện</w:t>
            </w:r>
          </w:p>
        </w:tc>
      </w:tr>
      <w:tr w:rsidR="003B43B7" w:rsidRPr="003B43B7" w:rsidTr="0074427B">
        <w:trPr>
          <w:jc w:val="center"/>
        </w:trPr>
        <w:tc>
          <w:tcPr>
            <w:tcW w:w="706" w:type="dxa"/>
            <w:vAlign w:val="center"/>
          </w:tcPr>
          <w:p w:rsidR="003A413A" w:rsidRPr="003B43B7" w:rsidRDefault="003A413A" w:rsidP="001E2933">
            <w:pPr>
              <w:spacing w:before="20" w:after="20"/>
              <w:ind w:left="-57" w:right="-57"/>
              <w:jc w:val="center"/>
              <w:rPr>
                <w:rFonts w:ascii="Times New Roman" w:hAnsi="Times New Roman" w:cs="Times New Roman"/>
                <w:b/>
                <w:bCs/>
                <w:color w:val="auto"/>
                <w:sz w:val="26"/>
                <w:szCs w:val="26"/>
                <w:lang w:val="pt-BR"/>
              </w:rPr>
            </w:pPr>
            <w:r w:rsidRPr="003B43B7">
              <w:rPr>
                <w:rFonts w:ascii="Times New Roman" w:hAnsi="Times New Roman" w:cs="Times New Roman"/>
                <w:b/>
                <w:bCs/>
                <w:color w:val="auto"/>
                <w:sz w:val="26"/>
                <w:szCs w:val="26"/>
                <w:lang w:val="pt-BR"/>
              </w:rPr>
              <w:t>I</w:t>
            </w:r>
          </w:p>
        </w:tc>
        <w:tc>
          <w:tcPr>
            <w:tcW w:w="9332" w:type="dxa"/>
            <w:gridSpan w:val="5"/>
            <w:vAlign w:val="center"/>
          </w:tcPr>
          <w:p w:rsidR="003A413A" w:rsidRPr="003B43B7" w:rsidRDefault="003A413A" w:rsidP="003A413A">
            <w:pPr>
              <w:spacing w:before="20" w:after="20"/>
              <w:ind w:left="-57" w:right="-57"/>
              <w:rPr>
                <w:rFonts w:ascii="Times New Roman" w:hAnsi="Times New Roman" w:cs="Times New Roman"/>
                <w:b/>
                <w:bCs/>
                <w:color w:val="auto"/>
                <w:sz w:val="26"/>
                <w:szCs w:val="26"/>
                <w:lang w:val="pt-BR"/>
              </w:rPr>
            </w:pPr>
            <w:r w:rsidRPr="003B43B7">
              <w:rPr>
                <w:rFonts w:ascii="Times New Roman" w:hAnsi="Times New Roman" w:cs="Times New Roman"/>
                <w:b/>
                <w:bCs/>
                <w:color w:val="auto"/>
                <w:sz w:val="26"/>
                <w:szCs w:val="26"/>
                <w:lang w:val="pt-BR"/>
              </w:rPr>
              <w:t>Giai đoạn triển khai xây dựng</w:t>
            </w:r>
          </w:p>
        </w:tc>
      </w:tr>
      <w:tr w:rsidR="003B43B7" w:rsidRPr="003B43B7" w:rsidTr="001E2933">
        <w:trPr>
          <w:jc w:val="center"/>
        </w:trPr>
        <w:tc>
          <w:tcPr>
            <w:tcW w:w="706" w:type="dxa"/>
            <w:vAlign w:val="center"/>
          </w:tcPr>
          <w:p w:rsidR="004837D9" w:rsidRPr="003B43B7" w:rsidRDefault="004837D9" w:rsidP="001E2933">
            <w:pPr>
              <w:spacing w:before="20" w:after="20"/>
              <w:ind w:left="-57" w:right="-57"/>
              <w:jc w:val="center"/>
              <w:rPr>
                <w:rFonts w:ascii="Times New Roman" w:hAnsi="Times New Roman" w:cs="Times New Roman"/>
                <w:bCs/>
                <w:color w:val="auto"/>
                <w:sz w:val="26"/>
                <w:szCs w:val="26"/>
                <w:lang w:val="pt-BR"/>
              </w:rPr>
            </w:pPr>
            <w:r w:rsidRPr="003B43B7">
              <w:rPr>
                <w:rFonts w:ascii="Times New Roman" w:hAnsi="Times New Roman" w:cs="Times New Roman"/>
                <w:bCs/>
                <w:color w:val="auto"/>
                <w:sz w:val="26"/>
                <w:szCs w:val="26"/>
                <w:lang w:val="pt-BR"/>
              </w:rPr>
              <w:t>1</w:t>
            </w:r>
          </w:p>
        </w:tc>
        <w:tc>
          <w:tcPr>
            <w:tcW w:w="1391" w:type="dxa"/>
            <w:vAlign w:val="center"/>
          </w:tcPr>
          <w:p w:rsidR="004837D9" w:rsidRPr="003B43B7" w:rsidRDefault="004837D9">
            <w:pPr>
              <w:pStyle w:val="TableIn"/>
              <w:spacing w:line="276" w:lineRule="auto"/>
              <w:jc w:val="left"/>
              <w:rPr>
                <w:rFonts w:ascii="Times New Roman" w:eastAsia="Arial" w:hAnsi="Times New Roman"/>
                <w:lang w:val="pt-BR"/>
              </w:rPr>
            </w:pPr>
            <w:r w:rsidRPr="003B43B7">
              <w:rPr>
                <w:rFonts w:ascii="Times New Roman" w:eastAsia="Arial" w:hAnsi="Times New Roman"/>
                <w:highlight w:val="white"/>
                <w:lang w:val="vi-VN"/>
              </w:rPr>
              <w:t>Bụi và khí thải</w:t>
            </w:r>
          </w:p>
        </w:tc>
        <w:tc>
          <w:tcPr>
            <w:tcW w:w="3546" w:type="dxa"/>
            <w:vAlign w:val="center"/>
          </w:tcPr>
          <w:p w:rsidR="004837D9" w:rsidRPr="003B43B7" w:rsidRDefault="004837D9" w:rsidP="004837D9">
            <w:pPr>
              <w:spacing w:before="20" w:after="20"/>
              <w:ind w:left="-57" w:right="-57"/>
              <w:jc w:val="both"/>
              <w:rPr>
                <w:rFonts w:ascii="Times New Roman" w:hAnsi="Times New Roman" w:cs="Times New Roman"/>
                <w:b/>
                <w:bCs/>
                <w:color w:val="auto"/>
                <w:sz w:val="26"/>
                <w:szCs w:val="26"/>
                <w:lang w:val="pt-BR"/>
              </w:rPr>
            </w:pPr>
            <w:r w:rsidRPr="003B43B7">
              <w:rPr>
                <w:rFonts w:ascii="Times New Roman" w:eastAsia="Arial" w:hAnsi="Times New Roman" w:cs="Times New Roman"/>
                <w:color w:val="auto"/>
                <w:sz w:val="26"/>
                <w:szCs w:val="26"/>
                <w:lang w:val="pt-BR"/>
              </w:rPr>
              <w:t>Tưới nước giảm bụi</w:t>
            </w:r>
          </w:p>
        </w:tc>
        <w:tc>
          <w:tcPr>
            <w:tcW w:w="1438" w:type="dxa"/>
            <w:vAlign w:val="center"/>
          </w:tcPr>
          <w:p w:rsidR="004837D9" w:rsidRPr="003B43B7" w:rsidRDefault="004837D9" w:rsidP="001E2933">
            <w:pPr>
              <w:spacing w:before="20" w:after="20"/>
              <w:ind w:left="-57" w:right="-57"/>
              <w:jc w:val="center"/>
              <w:rPr>
                <w:rFonts w:ascii="Times New Roman" w:hAnsi="Times New Roman" w:cs="Times New Roman"/>
                <w:bCs/>
                <w:color w:val="auto"/>
                <w:sz w:val="26"/>
                <w:szCs w:val="26"/>
                <w:lang w:val="pt-BR"/>
              </w:rPr>
            </w:pPr>
            <w:r w:rsidRPr="003B43B7">
              <w:rPr>
                <w:rFonts w:ascii="Times New Roman" w:hAnsi="Times New Roman" w:cs="Times New Roman"/>
                <w:bCs/>
                <w:color w:val="auto"/>
                <w:sz w:val="26"/>
                <w:szCs w:val="26"/>
                <w:lang w:val="pt-BR"/>
              </w:rPr>
              <w:t>01 lần/ngày</w:t>
            </w:r>
          </w:p>
        </w:tc>
        <w:tc>
          <w:tcPr>
            <w:tcW w:w="1539" w:type="dxa"/>
            <w:vAlign w:val="center"/>
          </w:tcPr>
          <w:p w:rsidR="004837D9" w:rsidRPr="003B43B7" w:rsidRDefault="004837D9" w:rsidP="001E2933">
            <w:pPr>
              <w:spacing w:before="20" w:after="20"/>
              <w:ind w:left="-57" w:right="-57"/>
              <w:jc w:val="center"/>
              <w:rPr>
                <w:rFonts w:ascii="Times New Roman" w:hAnsi="Times New Roman" w:cs="Times New Roman"/>
                <w:bCs/>
                <w:color w:val="auto"/>
                <w:sz w:val="26"/>
                <w:szCs w:val="26"/>
                <w:lang w:val="pt-BR"/>
              </w:rPr>
            </w:pPr>
            <w:r w:rsidRPr="003B43B7">
              <w:rPr>
                <w:rFonts w:ascii="Times New Roman" w:hAnsi="Times New Roman" w:cs="Times New Roman"/>
                <w:bCs/>
                <w:color w:val="auto"/>
                <w:sz w:val="26"/>
                <w:szCs w:val="26"/>
                <w:lang w:val="pt-BR"/>
              </w:rPr>
              <w:t>200</w:t>
            </w:r>
          </w:p>
        </w:tc>
        <w:tc>
          <w:tcPr>
            <w:tcW w:w="1418" w:type="dxa"/>
            <w:vMerge w:val="restart"/>
            <w:vAlign w:val="center"/>
          </w:tcPr>
          <w:p w:rsidR="004837D9" w:rsidRPr="003B43B7" w:rsidRDefault="004837D9" w:rsidP="001E2933">
            <w:pPr>
              <w:spacing w:before="20" w:after="20"/>
              <w:ind w:left="-57" w:right="-57"/>
              <w:jc w:val="center"/>
              <w:rPr>
                <w:rFonts w:ascii="Times New Roman" w:hAnsi="Times New Roman" w:cs="Times New Roman"/>
                <w:bCs/>
                <w:color w:val="auto"/>
                <w:sz w:val="26"/>
                <w:szCs w:val="26"/>
                <w:lang w:val="pt-BR"/>
              </w:rPr>
            </w:pPr>
            <w:r w:rsidRPr="003B43B7">
              <w:rPr>
                <w:rFonts w:ascii="Times New Roman" w:hAnsi="Times New Roman" w:cs="Times New Roman"/>
                <w:bCs/>
                <w:color w:val="auto"/>
                <w:sz w:val="26"/>
                <w:szCs w:val="26"/>
                <w:lang w:val="pt-BR"/>
              </w:rPr>
              <w:t>Chủ dự án</w:t>
            </w:r>
          </w:p>
        </w:tc>
      </w:tr>
      <w:tr w:rsidR="003B43B7" w:rsidRPr="003B43B7" w:rsidTr="001E2933">
        <w:trPr>
          <w:jc w:val="center"/>
        </w:trPr>
        <w:tc>
          <w:tcPr>
            <w:tcW w:w="706" w:type="dxa"/>
            <w:vAlign w:val="center"/>
          </w:tcPr>
          <w:p w:rsidR="004837D9" w:rsidRPr="003B43B7" w:rsidRDefault="004837D9" w:rsidP="001E2933">
            <w:pPr>
              <w:spacing w:before="20" w:after="20"/>
              <w:ind w:left="-57" w:right="-57"/>
              <w:jc w:val="center"/>
              <w:rPr>
                <w:rFonts w:ascii="Times New Roman" w:hAnsi="Times New Roman" w:cs="Times New Roman"/>
                <w:bCs/>
                <w:color w:val="auto"/>
                <w:sz w:val="26"/>
                <w:szCs w:val="26"/>
                <w:lang w:val="pt-BR"/>
              </w:rPr>
            </w:pPr>
            <w:r w:rsidRPr="003B43B7">
              <w:rPr>
                <w:rFonts w:ascii="Times New Roman" w:hAnsi="Times New Roman" w:cs="Times New Roman"/>
                <w:bCs/>
                <w:color w:val="auto"/>
                <w:sz w:val="26"/>
                <w:szCs w:val="26"/>
                <w:lang w:val="pt-BR"/>
              </w:rPr>
              <w:t>2</w:t>
            </w:r>
          </w:p>
        </w:tc>
        <w:tc>
          <w:tcPr>
            <w:tcW w:w="1391" w:type="dxa"/>
            <w:vAlign w:val="center"/>
          </w:tcPr>
          <w:p w:rsidR="004837D9" w:rsidRPr="003B43B7" w:rsidRDefault="004837D9">
            <w:pPr>
              <w:pStyle w:val="TableIn"/>
              <w:spacing w:line="276" w:lineRule="auto"/>
              <w:jc w:val="left"/>
              <w:rPr>
                <w:rFonts w:ascii="Times New Roman" w:eastAsia="Arial" w:hAnsi="Times New Roman"/>
                <w:lang w:val="pt-BR"/>
              </w:rPr>
            </w:pPr>
            <w:r w:rsidRPr="003B43B7">
              <w:rPr>
                <w:rFonts w:ascii="Times New Roman" w:eastAsia="Arial" w:hAnsi="Times New Roman"/>
                <w:lang w:val="pt-BR"/>
              </w:rPr>
              <w:t>CTR sinh hoạt, CTR Xây dựng</w:t>
            </w:r>
          </w:p>
        </w:tc>
        <w:tc>
          <w:tcPr>
            <w:tcW w:w="3546" w:type="dxa"/>
            <w:vAlign w:val="center"/>
          </w:tcPr>
          <w:p w:rsidR="004837D9" w:rsidRPr="003B43B7" w:rsidRDefault="004837D9" w:rsidP="004837D9">
            <w:pPr>
              <w:spacing w:before="20" w:after="20"/>
              <w:ind w:left="-57" w:right="-57"/>
              <w:jc w:val="both"/>
              <w:rPr>
                <w:rFonts w:ascii="Times New Roman" w:hAnsi="Times New Roman" w:cs="Times New Roman"/>
                <w:b/>
                <w:bCs/>
                <w:color w:val="auto"/>
                <w:sz w:val="26"/>
                <w:szCs w:val="26"/>
                <w:lang w:val="pt-BR"/>
              </w:rPr>
            </w:pPr>
            <w:r w:rsidRPr="003B43B7">
              <w:rPr>
                <w:rFonts w:ascii="Times New Roman" w:hAnsi="Times New Roman" w:cs="Times New Roman"/>
                <w:color w:val="auto"/>
                <w:lang w:val="pt-BR"/>
              </w:rPr>
              <w:t>Hợp đồng với Trung tâm Môi trường và đô thị Gio Linh</w:t>
            </w:r>
          </w:p>
        </w:tc>
        <w:tc>
          <w:tcPr>
            <w:tcW w:w="1438" w:type="dxa"/>
            <w:vAlign w:val="center"/>
          </w:tcPr>
          <w:p w:rsidR="004837D9" w:rsidRPr="003B43B7" w:rsidRDefault="004837D9" w:rsidP="001E2933">
            <w:pPr>
              <w:spacing w:before="20" w:after="20"/>
              <w:ind w:left="-57" w:right="-57"/>
              <w:jc w:val="center"/>
              <w:rPr>
                <w:rFonts w:ascii="Times New Roman" w:hAnsi="Times New Roman" w:cs="Times New Roman"/>
                <w:b/>
                <w:bCs/>
                <w:color w:val="auto"/>
                <w:sz w:val="26"/>
                <w:szCs w:val="26"/>
                <w:lang w:val="pt-BR"/>
              </w:rPr>
            </w:pPr>
            <w:r w:rsidRPr="003B43B7">
              <w:rPr>
                <w:rFonts w:ascii="Times New Roman" w:hAnsi="Times New Roman" w:cs="Times New Roman"/>
                <w:b/>
                <w:bCs/>
                <w:color w:val="auto"/>
                <w:sz w:val="26"/>
                <w:szCs w:val="26"/>
                <w:lang w:val="pt-BR"/>
              </w:rPr>
              <w:t>-</w:t>
            </w:r>
          </w:p>
        </w:tc>
        <w:tc>
          <w:tcPr>
            <w:tcW w:w="1539" w:type="dxa"/>
            <w:vAlign w:val="center"/>
          </w:tcPr>
          <w:p w:rsidR="004837D9" w:rsidRPr="003B43B7" w:rsidRDefault="004837D9" w:rsidP="001E2933">
            <w:pPr>
              <w:spacing w:before="20" w:after="20"/>
              <w:ind w:left="-57" w:right="-57"/>
              <w:jc w:val="center"/>
              <w:rPr>
                <w:rFonts w:ascii="Times New Roman" w:hAnsi="Times New Roman" w:cs="Times New Roman"/>
                <w:bCs/>
                <w:color w:val="auto"/>
                <w:sz w:val="26"/>
                <w:szCs w:val="26"/>
                <w:lang w:val="pt-BR"/>
              </w:rPr>
            </w:pPr>
            <w:r w:rsidRPr="003B43B7">
              <w:rPr>
                <w:rFonts w:ascii="Times New Roman" w:hAnsi="Times New Roman" w:cs="Times New Roman"/>
                <w:bCs/>
                <w:color w:val="auto"/>
                <w:sz w:val="26"/>
                <w:szCs w:val="26"/>
                <w:lang w:val="pt-BR"/>
              </w:rPr>
              <w:t>Theo hợp đồng</w:t>
            </w:r>
          </w:p>
        </w:tc>
        <w:tc>
          <w:tcPr>
            <w:tcW w:w="1418" w:type="dxa"/>
            <w:vMerge/>
            <w:vAlign w:val="center"/>
          </w:tcPr>
          <w:p w:rsidR="004837D9" w:rsidRPr="003B43B7" w:rsidRDefault="004837D9" w:rsidP="001E2933">
            <w:pPr>
              <w:spacing w:before="20" w:after="20"/>
              <w:ind w:left="-57" w:right="-57"/>
              <w:jc w:val="center"/>
              <w:rPr>
                <w:rFonts w:ascii="Times New Roman" w:hAnsi="Times New Roman" w:cs="Times New Roman"/>
                <w:bCs/>
                <w:color w:val="auto"/>
                <w:sz w:val="26"/>
                <w:szCs w:val="26"/>
                <w:lang w:val="pt-BR"/>
              </w:rPr>
            </w:pPr>
          </w:p>
        </w:tc>
      </w:tr>
      <w:tr w:rsidR="003B43B7" w:rsidRPr="003B43B7" w:rsidTr="001E2933">
        <w:trPr>
          <w:trHeight w:val="109"/>
          <w:jc w:val="center"/>
        </w:trPr>
        <w:tc>
          <w:tcPr>
            <w:tcW w:w="706" w:type="dxa"/>
            <w:vAlign w:val="center"/>
          </w:tcPr>
          <w:p w:rsidR="00DE5856" w:rsidRPr="003B43B7" w:rsidRDefault="00DE5856" w:rsidP="001E2933">
            <w:pPr>
              <w:spacing w:before="20" w:after="20"/>
              <w:ind w:left="-57" w:right="-57"/>
              <w:jc w:val="center"/>
              <w:rPr>
                <w:rFonts w:ascii="Times New Roman" w:hAnsi="Times New Roman" w:cs="Times New Roman"/>
                <w:b/>
                <w:color w:val="auto"/>
                <w:sz w:val="26"/>
                <w:szCs w:val="26"/>
                <w:lang w:val="pt-BR"/>
              </w:rPr>
            </w:pPr>
            <w:r w:rsidRPr="003B43B7">
              <w:rPr>
                <w:rFonts w:ascii="Times New Roman" w:hAnsi="Times New Roman" w:cs="Times New Roman"/>
                <w:b/>
                <w:color w:val="auto"/>
                <w:sz w:val="26"/>
                <w:szCs w:val="26"/>
                <w:lang w:val="pt-BR"/>
              </w:rPr>
              <w:t>II</w:t>
            </w:r>
          </w:p>
        </w:tc>
        <w:tc>
          <w:tcPr>
            <w:tcW w:w="4937" w:type="dxa"/>
            <w:gridSpan w:val="2"/>
            <w:vAlign w:val="center"/>
          </w:tcPr>
          <w:p w:rsidR="00DE5856" w:rsidRPr="003B43B7" w:rsidRDefault="00DE5856" w:rsidP="001E2933">
            <w:pPr>
              <w:spacing w:before="20" w:after="20"/>
              <w:ind w:left="-57" w:right="-57"/>
              <w:jc w:val="both"/>
              <w:rPr>
                <w:rFonts w:ascii="Times New Roman" w:hAnsi="Times New Roman" w:cs="Times New Roman"/>
                <w:b/>
                <w:color w:val="auto"/>
                <w:sz w:val="26"/>
                <w:szCs w:val="26"/>
                <w:lang w:val="pt-BR"/>
              </w:rPr>
            </w:pPr>
            <w:r w:rsidRPr="003B43B7">
              <w:rPr>
                <w:rFonts w:ascii="Times New Roman" w:hAnsi="Times New Roman" w:cs="Times New Roman"/>
                <w:b/>
                <w:color w:val="auto"/>
                <w:sz w:val="26"/>
                <w:szCs w:val="26"/>
                <w:lang w:val="pt-BR"/>
              </w:rPr>
              <w:t>Giai đoạn đi vào hoạt động</w:t>
            </w:r>
          </w:p>
        </w:tc>
        <w:tc>
          <w:tcPr>
            <w:tcW w:w="1438" w:type="dxa"/>
            <w:vAlign w:val="center"/>
          </w:tcPr>
          <w:p w:rsidR="00DE5856" w:rsidRPr="003B43B7" w:rsidRDefault="00DE5856" w:rsidP="001E2933">
            <w:pPr>
              <w:spacing w:before="20" w:after="20"/>
              <w:ind w:left="-57" w:right="-57"/>
              <w:jc w:val="center"/>
              <w:rPr>
                <w:rFonts w:ascii="Times New Roman" w:hAnsi="Times New Roman" w:cs="Times New Roman"/>
                <w:b/>
                <w:color w:val="auto"/>
                <w:sz w:val="26"/>
                <w:szCs w:val="26"/>
                <w:lang w:val="pt-BR"/>
              </w:rPr>
            </w:pPr>
          </w:p>
        </w:tc>
        <w:tc>
          <w:tcPr>
            <w:tcW w:w="1539" w:type="dxa"/>
            <w:vAlign w:val="center"/>
          </w:tcPr>
          <w:p w:rsidR="00DE5856" w:rsidRPr="003B43B7" w:rsidRDefault="00DE5856" w:rsidP="001E2933">
            <w:pPr>
              <w:spacing w:before="20" w:after="20"/>
              <w:ind w:left="-57" w:right="-57"/>
              <w:jc w:val="center"/>
              <w:rPr>
                <w:rFonts w:ascii="Times New Roman" w:hAnsi="Times New Roman" w:cs="Times New Roman"/>
                <w:b/>
                <w:color w:val="auto"/>
                <w:sz w:val="26"/>
                <w:szCs w:val="26"/>
                <w:lang w:val="pt-BR"/>
              </w:rPr>
            </w:pPr>
          </w:p>
        </w:tc>
        <w:tc>
          <w:tcPr>
            <w:tcW w:w="1418" w:type="dxa"/>
          </w:tcPr>
          <w:p w:rsidR="00DE5856" w:rsidRPr="003B43B7" w:rsidRDefault="00DE5856" w:rsidP="001E2933">
            <w:pPr>
              <w:spacing w:before="20" w:after="20"/>
              <w:ind w:left="-57" w:right="-57"/>
              <w:rPr>
                <w:rFonts w:ascii="Times New Roman" w:hAnsi="Times New Roman" w:cs="Times New Roman"/>
                <w:b/>
                <w:color w:val="auto"/>
                <w:sz w:val="26"/>
                <w:szCs w:val="26"/>
                <w:lang w:val="pt-BR"/>
              </w:rPr>
            </w:pPr>
          </w:p>
        </w:tc>
      </w:tr>
      <w:tr w:rsidR="003B43B7" w:rsidRPr="003B43B7" w:rsidTr="001E2933">
        <w:trPr>
          <w:trHeight w:val="788"/>
          <w:jc w:val="center"/>
        </w:trPr>
        <w:tc>
          <w:tcPr>
            <w:tcW w:w="706" w:type="dxa"/>
            <w:vMerge w:val="restart"/>
            <w:vAlign w:val="center"/>
          </w:tcPr>
          <w:p w:rsidR="00D92860" w:rsidRPr="003B43B7" w:rsidRDefault="00D92860" w:rsidP="001E2933">
            <w:pPr>
              <w:spacing w:before="20" w:after="20"/>
              <w:ind w:left="-57" w:right="-57"/>
              <w:jc w:val="center"/>
              <w:rPr>
                <w:rFonts w:ascii="Times New Roman" w:hAnsi="Times New Roman" w:cs="Times New Roman"/>
                <w:color w:val="auto"/>
                <w:sz w:val="26"/>
                <w:szCs w:val="26"/>
                <w:lang w:val="pt-BR"/>
              </w:rPr>
            </w:pPr>
            <w:r w:rsidRPr="003B43B7">
              <w:rPr>
                <w:rFonts w:ascii="Times New Roman" w:hAnsi="Times New Roman" w:cs="Times New Roman"/>
                <w:color w:val="auto"/>
                <w:sz w:val="26"/>
                <w:szCs w:val="26"/>
                <w:lang w:val="pt-BR"/>
              </w:rPr>
              <w:t>1</w:t>
            </w:r>
          </w:p>
        </w:tc>
        <w:tc>
          <w:tcPr>
            <w:tcW w:w="1391" w:type="dxa"/>
            <w:vMerge w:val="restart"/>
            <w:vAlign w:val="center"/>
          </w:tcPr>
          <w:p w:rsidR="00D92860" w:rsidRPr="003B43B7" w:rsidRDefault="00D92860" w:rsidP="001E2933">
            <w:pPr>
              <w:spacing w:before="20" w:after="20"/>
              <w:ind w:left="-57" w:right="-57"/>
              <w:rPr>
                <w:rFonts w:ascii="Times New Roman" w:hAnsi="Times New Roman" w:cs="Times New Roman"/>
                <w:color w:val="auto"/>
                <w:sz w:val="26"/>
                <w:szCs w:val="26"/>
                <w:lang w:val="pt-BR"/>
              </w:rPr>
            </w:pPr>
            <w:r w:rsidRPr="003B43B7">
              <w:rPr>
                <w:rFonts w:ascii="Times New Roman" w:hAnsi="Times New Roman" w:cs="Times New Roman"/>
                <w:color w:val="auto"/>
                <w:sz w:val="26"/>
                <w:szCs w:val="26"/>
                <w:lang w:val="pt-BR"/>
              </w:rPr>
              <w:t>Bụi và khí thải</w:t>
            </w:r>
          </w:p>
        </w:tc>
        <w:tc>
          <w:tcPr>
            <w:tcW w:w="3546" w:type="dxa"/>
            <w:vAlign w:val="center"/>
          </w:tcPr>
          <w:p w:rsidR="00D92860" w:rsidRPr="003B43B7" w:rsidRDefault="00D92860" w:rsidP="001E2933">
            <w:pPr>
              <w:spacing w:before="20" w:after="20"/>
              <w:jc w:val="both"/>
              <w:rPr>
                <w:rFonts w:ascii="Times New Roman" w:hAnsi="Times New Roman" w:cs="Times New Roman"/>
                <w:color w:val="auto"/>
                <w:sz w:val="26"/>
                <w:szCs w:val="26"/>
                <w:lang w:val="pt-BR"/>
              </w:rPr>
            </w:pPr>
            <w:r w:rsidRPr="003B43B7">
              <w:rPr>
                <w:rStyle w:val="Emphasis"/>
                <w:rFonts w:ascii="Times New Roman" w:hAnsi="Times New Roman" w:cs="Times New Roman"/>
                <w:bCs/>
                <w:i w:val="0"/>
                <w:iCs w:val="0"/>
                <w:color w:val="auto"/>
                <w:sz w:val="26"/>
                <w:szCs w:val="26"/>
                <w:shd w:val="clear" w:color="auto" w:fill="FFFFFF"/>
                <w:lang w:val="pt-BR"/>
              </w:rPr>
              <w:t>- Hệ thống quạt gió tại các xưởng sản xuất</w:t>
            </w:r>
          </w:p>
        </w:tc>
        <w:tc>
          <w:tcPr>
            <w:tcW w:w="1438" w:type="dxa"/>
            <w:vAlign w:val="center"/>
          </w:tcPr>
          <w:p w:rsidR="00D92860" w:rsidRPr="003B43B7" w:rsidRDefault="00D92860" w:rsidP="001E2933">
            <w:pPr>
              <w:spacing w:before="20" w:after="20"/>
              <w:ind w:left="-57" w:right="-57"/>
              <w:jc w:val="center"/>
              <w:rPr>
                <w:rFonts w:ascii="Times New Roman" w:hAnsi="Times New Roman" w:cs="Times New Roman"/>
                <w:bCs/>
                <w:color w:val="auto"/>
                <w:sz w:val="26"/>
                <w:szCs w:val="26"/>
                <w:lang w:val="pt-BR"/>
              </w:rPr>
            </w:pPr>
            <w:r w:rsidRPr="003B43B7">
              <w:rPr>
                <w:rFonts w:ascii="Times New Roman" w:hAnsi="Times New Roman" w:cs="Times New Roman"/>
                <w:bCs/>
                <w:color w:val="auto"/>
                <w:sz w:val="26"/>
                <w:szCs w:val="26"/>
                <w:lang w:val="pt-BR"/>
              </w:rPr>
              <w:t>02 hệ thống</w:t>
            </w:r>
          </w:p>
        </w:tc>
        <w:tc>
          <w:tcPr>
            <w:tcW w:w="1539" w:type="dxa"/>
            <w:vAlign w:val="center"/>
          </w:tcPr>
          <w:p w:rsidR="00D92860" w:rsidRPr="003B43B7" w:rsidRDefault="00D92860" w:rsidP="001E2933">
            <w:pPr>
              <w:spacing w:before="20" w:after="20"/>
              <w:ind w:left="-57" w:right="-57"/>
              <w:jc w:val="center"/>
              <w:rPr>
                <w:rFonts w:ascii="Times New Roman" w:hAnsi="Times New Roman" w:cs="Times New Roman"/>
                <w:color w:val="auto"/>
                <w:sz w:val="26"/>
                <w:szCs w:val="26"/>
                <w:lang w:val="pt-BR"/>
              </w:rPr>
            </w:pPr>
            <w:r w:rsidRPr="003B43B7">
              <w:rPr>
                <w:rFonts w:ascii="Times New Roman" w:hAnsi="Times New Roman" w:cs="Times New Roman"/>
                <w:color w:val="auto"/>
                <w:sz w:val="26"/>
                <w:szCs w:val="26"/>
                <w:lang w:val="pt-BR"/>
              </w:rPr>
              <w:t>Đã xây dựng</w:t>
            </w:r>
          </w:p>
        </w:tc>
        <w:tc>
          <w:tcPr>
            <w:tcW w:w="1418" w:type="dxa"/>
            <w:vMerge w:val="restart"/>
            <w:vAlign w:val="center"/>
          </w:tcPr>
          <w:p w:rsidR="00D92860" w:rsidRPr="003B43B7" w:rsidRDefault="00D92860" w:rsidP="001E2933">
            <w:pPr>
              <w:spacing w:before="20" w:after="20"/>
              <w:ind w:left="-57" w:right="-57"/>
              <w:jc w:val="center"/>
              <w:rPr>
                <w:rFonts w:ascii="Times New Roman" w:hAnsi="Times New Roman" w:cs="Times New Roman"/>
                <w:color w:val="auto"/>
                <w:sz w:val="26"/>
                <w:szCs w:val="26"/>
                <w:lang w:val="pt-BR"/>
              </w:rPr>
            </w:pPr>
            <w:r w:rsidRPr="003B43B7">
              <w:rPr>
                <w:rFonts w:ascii="Times New Roman" w:hAnsi="Times New Roman" w:cs="Times New Roman"/>
                <w:color w:val="auto"/>
                <w:sz w:val="26"/>
                <w:szCs w:val="26"/>
                <w:lang w:val="pt-BR"/>
              </w:rPr>
              <w:t>Chủ dự án</w:t>
            </w:r>
          </w:p>
        </w:tc>
      </w:tr>
      <w:tr w:rsidR="003B43B7" w:rsidRPr="003B43B7" w:rsidTr="00B84399">
        <w:trPr>
          <w:trHeight w:val="728"/>
          <w:jc w:val="center"/>
        </w:trPr>
        <w:tc>
          <w:tcPr>
            <w:tcW w:w="706" w:type="dxa"/>
            <w:vMerge/>
            <w:vAlign w:val="center"/>
          </w:tcPr>
          <w:p w:rsidR="00D92860" w:rsidRPr="003B43B7" w:rsidRDefault="00D92860" w:rsidP="001E2933">
            <w:pPr>
              <w:spacing w:before="20" w:after="20"/>
              <w:ind w:left="-57" w:right="-57"/>
              <w:jc w:val="center"/>
              <w:rPr>
                <w:rFonts w:ascii="Times New Roman" w:hAnsi="Times New Roman" w:cs="Times New Roman"/>
                <w:color w:val="auto"/>
                <w:sz w:val="26"/>
                <w:szCs w:val="26"/>
                <w:lang w:val="pt-BR"/>
              </w:rPr>
            </w:pPr>
          </w:p>
        </w:tc>
        <w:tc>
          <w:tcPr>
            <w:tcW w:w="1391" w:type="dxa"/>
            <w:vMerge/>
            <w:vAlign w:val="center"/>
          </w:tcPr>
          <w:p w:rsidR="00D92860" w:rsidRPr="003B43B7" w:rsidRDefault="00D92860" w:rsidP="001E2933">
            <w:pPr>
              <w:spacing w:before="20" w:after="20"/>
              <w:ind w:left="-57" w:right="-57"/>
              <w:rPr>
                <w:rFonts w:ascii="Times New Roman" w:hAnsi="Times New Roman" w:cs="Times New Roman"/>
                <w:color w:val="auto"/>
                <w:sz w:val="26"/>
                <w:szCs w:val="26"/>
                <w:lang w:val="pt-BR"/>
              </w:rPr>
            </w:pPr>
          </w:p>
        </w:tc>
        <w:tc>
          <w:tcPr>
            <w:tcW w:w="3546" w:type="dxa"/>
            <w:vAlign w:val="center"/>
          </w:tcPr>
          <w:p w:rsidR="00D92860" w:rsidRPr="003B43B7" w:rsidRDefault="00D92860" w:rsidP="00912507">
            <w:pPr>
              <w:spacing w:before="20" w:after="20"/>
              <w:jc w:val="both"/>
              <w:rPr>
                <w:rFonts w:ascii="Times New Roman" w:hAnsi="Times New Roman" w:cs="Times New Roman"/>
                <w:color w:val="auto"/>
                <w:sz w:val="26"/>
                <w:szCs w:val="26"/>
                <w:lang w:val="pt-BR"/>
              </w:rPr>
            </w:pPr>
            <w:r w:rsidRPr="003B43B7">
              <w:rPr>
                <w:rFonts w:ascii="Times New Roman" w:hAnsi="Times New Roman" w:cs="Times New Roman"/>
                <w:color w:val="auto"/>
                <w:sz w:val="26"/>
                <w:szCs w:val="26"/>
              </w:rPr>
              <w:t xml:space="preserve">- Trồng </w:t>
            </w:r>
            <w:r w:rsidRPr="003B43B7">
              <w:rPr>
                <w:rFonts w:ascii="Times New Roman" w:hAnsi="Times New Roman" w:cs="Times New Roman"/>
                <w:color w:val="auto"/>
                <w:sz w:val="26"/>
                <w:szCs w:val="26"/>
                <w:lang w:val="pt-BR"/>
              </w:rPr>
              <w:t xml:space="preserve">bổ sung </w:t>
            </w:r>
            <w:r w:rsidRPr="003B43B7">
              <w:rPr>
                <w:rFonts w:ascii="Times New Roman" w:hAnsi="Times New Roman" w:cs="Times New Roman"/>
                <w:color w:val="auto"/>
                <w:sz w:val="26"/>
                <w:szCs w:val="26"/>
              </w:rPr>
              <w:t>cây xanh trong khuôn viên nhà máy</w:t>
            </w:r>
            <w:r w:rsidRPr="003B43B7">
              <w:rPr>
                <w:rFonts w:ascii="Times New Roman" w:hAnsi="Times New Roman" w:cs="Times New Roman"/>
                <w:color w:val="auto"/>
                <w:sz w:val="26"/>
                <w:szCs w:val="26"/>
                <w:lang w:val="pt-BR"/>
              </w:rPr>
              <w:t xml:space="preserve"> (</w:t>
            </w:r>
            <w:r w:rsidRPr="003B43B7">
              <w:rPr>
                <w:rFonts w:ascii="Times New Roman" w:hAnsi="Times New Roman" w:cs="Times New Roman"/>
                <w:color w:val="auto"/>
                <w:sz w:val="27"/>
                <w:szCs w:val="27"/>
                <w:lang w:val="pt-BR"/>
              </w:rPr>
              <w:t>2.079</w:t>
            </w:r>
            <w:r w:rsidRPr="003B43B7">
              <w:rPr>
                <w:rFonts w:ascii="Times New Roman" w:hAnsi="Times New Roman" w:cs="Times New Roman"/>
                <w:color w:val="auto"/>
                <w:sz w:val="27"/>
                <w:szCs w:val="27"/>
              </w:rPr>
              <w:t>m</w:t>
            </w:r>
            <w:r w:rsidRPr="003B43B7">
              <w:rPr>
                <w:rFonts w:ascii="Times New Roman" w:hAnsi="Times New Roman" w:cs="Times New Roman"/>
                <w:color w:val="auto"/>
                <w:sz w:val="27"/>
                <w:szCs w:val="27"/>
                <w:vertAlign w:val="superscript"/>
              </w:rPr>
              <w:t>2</w:t>
            </w:r>
            <w:r w:rsidRPr="003B43B7">
              <w:rPr>
                <w:rFonts w:ascii="Times New Roman" w:hAnsi="Times New Roman" w:cs="Times New Roman"/>
                <w:color w:val="auto"/>
                <w:sz w:val="27"/>
                <w:szCs w:val="27"/>
                <w:lang w:val="pt-BR"/>
              </w:rPr>
              <w:t>)</w:t>
            </w:r>
          </w:p>
        </w:tc>
        <w:tc>
          <w:tcPr>
            <w:tcW w:w="1438" w:type="dxa"/>
            <w:vAlign w:val="center"/>
          </w:tcPr>
          <w:p w:rsidR="00D92860" w:rsidRPr="003B43B7" w:rsidRDefault="00D92860" w:rsidP="001E2933">
            <w:pPr>
              <w:spacing w:before="20" w:after="20"/>
              <w:ind w:left="-57" w:right="-57"/>
              <w:jc w:val="center"/>
              <w:rPr>
                <w:rFonts w:ascii="Times New Roman" w:hAnsi="Times New Roman" w:cs="Times New Roman"/>
                <w:bCs/>
                <w:color w:val="auto"/>
                <w:sz w:val="26"/>
                <w:szCs w:val="26"/>
                <w:lang w:val="pt-BR"/>
              </w:rPr>
            </w:pPr>
            <w:r w:rsidRPr="003B43B7">
              <w:rPr>
                <w:rFonts w:ascii="Times New Roman" w:hAnsi="Times New Roman" w:cs="Times New Roman"/>
                <w:bCs/>
                <w:color w:val="auto"/>
                <w:sz w:val="26"/>
                <w:szCs w:val="26"/>
                <w:lang w:val="pt-BR"/>
              </w:rPr>
              <w:t>-</w:t>
            </w:r>
          </w:p>
        </w:tc>
        <w:tc>
          <w:tcPr>
            <w:tcW w:w="1539" w:type="dxa"/>
            <w:vAlign w:val="center"/>
          </w:tcPr>
          <w:p w:rsidR="00D92860" w:rsidRPr="003B43B7" w:rsidRDefault="00D92860" w:rsidP="001E2933">
            <w:pPr>
              <w:spacing w:before="20" w:after="20"/>
              <w:ind w:left="-57" w:right="-57"/>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50.000</w:t>
            </w:r>
          </w:p>
        </w:tc>
        <w:tc>
          <w:tcPr>
            <w:tcW w:w="1418" w:type="dxa"/>
            <w:vMerge/>
            <w:vAlign w:val="center"/>
          </w:tcPr>
          <w:p w:rsidR="00D92860" w:rsidRPr="003B43B7" w:rsidRDefault="00D92860" w:rsidP="001E2933">
            <w:pPr>
              <w:spacing w:before="20" w:after="20"/>
              <w:ind w:left="-57" w:right="-57"/>
              <w:jc w:val="center"/>
              <w:rPr>
                <w:rFonts w:ascii="Times New Roman" w:hAnsi="Times New Roman" w:cs="Times New Roman"/>
                <w:color w:val="auto"/>
                <w:sz w:val="26"/>
                <w:szCs w:val="26"/>
                <w:lang w:val="pt-BR"/>
              </w:rPr>
            </w:pPr>
          </w:p>
        </w:tc>
      </w:tr>
      <w:tr w:rsidR="003B43B7" w:rsidRPr="003B43B7" w:rsidTr="001E2933">
        <w:trPr>
          <w:trHeight w:val="575"/>
          <w:jc w:val="center"/>
        </w:trPr>
        <w:tc>
          <w:tcPr>
            <w:tcW w:w="706" w:type="dxa"/>
            <w:vMerge w:val="restart"/>
            <w:vAlign w:val="center"/>
          </w:tcPr>
          <w:p w:rsidR="00D92860" w:rsidRPr="003B43B7" w:rsidRDefault="00D92860" w:rsidP="001E2933">
            <w:pPr>
              <w:spacing w:before="20" w:after="20"/>
              <w:ind w:left="-57" w:right="-57"/>
              <w:jc w:val="center"/>
              <w:rPr>
                <w:rFonts w:ascii="Times New Roman" w:hAnsi="Times New Roman" w:cs="Times New Roman"/>
                <w:color w:val="auto"/>
                <w:sz w:val="26"/>
                <w:szCs w:val="26"/>
                <w:lang w:val="pt-BR"/>
              </w:rPr>
            </w:pPr>
            <w:r w:rsidRPr="003B43B7">
              <w:rPr>
                <w:rFonts w:ascii="Times New Roman" w:hAnsi="Times New Roman" w:cs="Times New Roman"/>
                <w:color w:val="auto"/>
                <w:sz w:val="26"/>
                <w:szCs w:val="26"/>
                <w:lang w:val="pt-BR"/>
              </w:rPr>
              <w:t>2</w:t>
            </w:r>
          </w:p>
        </w:tc>
        <w:tc>
          <w:tcPr>
            <w:tcW w:w="1391" w:type="dxa"/>
            <w:vMerge w:val="restart"/>
            <w:vAlign w:val="center"/>
          </w:tcPr>
          <w:p w:rsidR="00D92860" w:rsidRPr="003B43B7" w:rsidRDefault="00D92860" w:rsidP="001E2933">
            <w:pPr>
              <w:spacing w:before="20" w:after="20"/>
              <w:ind w:left="-57" w:right="-57"/>
              <w:rPr>
                <w:rFonts w:ascii="Times New Roman" w:hAnsi="Times New Roman" w:cs="Times New Roman"/>
                <w:color w:val="auto"/>
                <w:sz w:val="26"/>
                <w:szCs w:val="26"/>
                <w:lang w:val="pt-BR"/>
              </w:rPr>
            </w:pPr>
            <w:r w:rsidRPr="003B43B7">
              <w:rPr>
                <w:rFonts w:ascii="Times New Roman" w:hAnsi="Times New Roman" w:cs="Times New Roman"/>
                <w:color w:val="auto"/>
                <w:sz w:val="26"/>
                <w:szCs w:val="26"/>
                <w:lang w:val="pt-BR"/>
              </w:rPr>
              <w:t>Nước thải sinh hoạt, nước mưa chảy tràn</w:t>
            </w:r>
          </w:p>
        </w:tc>
        <w:tc>
          <w:tcPr>
            <w:tcW w:w="3546" w:type="dxa"/>
            <w:vAlign w:val="center"/>
          </w:tcPr>
          <w:p w:rsidR="00D92860" w:rsidRPr="003B43B7" w:rsidRDefault="00D92860" w:rsidP="00126418">
            <w:pPr>
              <w:spacing w:before="20" w:after="20"/>
              <w:ind w:left="-57" w:right="-57"/>
              <w:jc w:val="both"/>
              <w:rPr>
                <w:rFonts w:ascii="Times New Roman" w:hAnsi="Times New Roman" w:cs="Times New Roman"/>
                <w:color w:val="auto"/>
                <w:sz w:val="26"/>
                <w:szCs w:val="26"/>
                <w:lang w:val="pt-BR"/>
              </w:rPr>
            </w:pPr>
            <w:r w:rsidRPr="003B43B7">
              <w:rPr>
                <w:rFonts w:ascii="Times New Roman" w:hAnsi="Times New Roman" w:cs="Times New Roman"/>
                <w:color w:val="auto"/>
                <w:sz w:val="26"/>
                <w:szCs w:val="26"/>
                <w:lang w:val="pt-BR"/>
              </w:rPr>
              <w:t xml:space="preserve">- Xử lý bằng bể tự hoại 03 ngăn </w:t>
            </w:r>
          </w:p>
        </w:tc>
        <w:tc>
          <w:tcPr>
            <w:tcW w:w="1438" w:type="dxa"/>
            <w:vAlign w:val="center"/>
          </w:tcPr>
          <w:p w:rsidR="00D92860" w:rsidRPr="003B43B7" w:rsidRDefault="00D92860" w:rsidP="001E2933">
            <w:pPr>
              <w:spacing w:before="20" w:after="20"/>
              <w:ind w:left="-57" w:right="-57"/>
              <w:jc w:val="center"/>
              <w:rPr>
                <w:rFonts w:ascii="Times New Roman" w:hAnsi="Times New Roman" w:cs="Times New Roman"/>
                <w:color w:val="auto"/>
                <w:sz w:val="26"/>
                <w:szCs w:val="26"/>
                <w:lang w:val="pt-BR"/>
              </w:rPr>
            </w:pPr>
            <w:r w:rsidRPr="003B43B7">
              <w:rPr>
                <w:rFonts w:ascii="Times New Roman" w:hAnsi="Times New Roman" w:cs="Times New Roman"/>
                <w:color w:val="auto"/>
                <w:sz w:val="26"/>
                <w:szCs w:val="26"/>
                <w:lang w:val="pt-BR"/>
              </w:rPr>
              <w:t>-</w:t>
            </w:r>
          </w:p>
        </w:tc>
        <w:tc>
          <w:tcPr>
            <w:tcW w:w="1539" w:type="dxa"/>
            <w:vAlign w:val="center"/>
          </w:tcPr>
          <w:p w:rsidR="00D92860" w:rsidRPr="003B43B7" w:rsidRDefault="00D92860" w:rsidP="00EF3C9E">
            <w:pPr>
              <w:spacing w:before="20" w:after="20"/>
              <w:ind w:left="-57" w:right="-57"/>
              <w:jc w:val="center"/>
              <w:rPr>
                <w:rFonts w:ascii="Times New Roman" w:hAnsi="Times New Roman" w:cs="Times New Roman"/>
                <w:color w:val="auto"/>
                <w:sz w:val="26"/>
                <w:szCs w:val="26"/>
                <w:lang w:val="pt-BR"/>
              </w:rPr>
            </w:pPr>
            <w:r w:rsidRPr="003B43B7">
              <w:rPr>
                <w:rFonts w:ascii="Times New Roman" w:hAnsi="Times New Roman" w:cs="Times New Roman"/>
                <w:color w:val="auto"/>
                <w:sz w:val="26"/>
                <w:szCs w:val="26"/>
                <w:lang w:val="pt-BR"/>
              </w:rPr>
              <w:t>Đã xây dựng</w:t>
            </w:r>
          </w:p>
        </w:tc>
        <w:tc>
          <w:tcPr>
            <w:tcW w:w="1418" w:type="dxa"/>
            <w:vMerge/>
          </w:tcPr>
          <w:p w:rsidR="00D92860" w:rsidRPr="003B43B7" w:rsidRDefault="00D92860" w:rsidP="001E2933">
            <w:pPr>
              <w:spacing w:before="20" w:after="20"/>
              <w:ind w:left="-57" w:right="-57"/>
              <w:rPr>
                <w:rFonts w:ascii="Times New Roman" w:hAnsi="Times New Roman" w:cs="Times New Roman"/>
                <w:color w:val="auto"/>
                <w:sz w:val="26"/>
                <w:szCs w:val="26"/>
                <w:lang w:val="pt-BR"/>
              </w:rPr>
            </w:pPr>
          </w:p>
        </w:tc>
      </w:tr>
      <w:tr w:rsidR="003B43B7" w:rsidRPr="003B43B7" w:rsidTr="001E2933">
        <w:trPr>
          <w:trHeight w:val="575"/>
          <w:jc w:val="center"/>
        </w:trPr>
        <w:tc>
          <w:tcPr>
            <w:tcW w:w="706" w:type="dxa"/>
            <w:vMerge/>
            <w:vAlign w:val="center"/>
          </w:tcPr>
          <w:p w:rsidR="00D92860" w:rsidRPr="003B43B7" w:rsidRDefault="00D92860" w:rsidP="001E2933">
            <w:pPr>
              <w:spacing w:before="20" w:after="20"/>
              <w:ind w:left="-57" w:right="-57"/>
              <w:jc w:val="center"/>
              <w:rPr>
                <w:rFonts w:ascii="Times New Roman" w:hAnsi="Times New Roman" w:cs="Times New Roman"/>
                <w:color w:val="auto"/>
                <w:sz w:val="26"/>
                <w:szCs w:val="26"/>
                <w:lang w:val="pt-BR"/>
              </w:rPr>
            </w:pPr>
          </w:p>
        </w:tc>
        <w:tc>
          <w:tcPr>
            <w:tcW w:w="1391" w:type="dxa"/>
            <w:vMerge/>
            <w:vAlign w:val="center"/>
          </w:tcPr>
          <w:p w:rsidR="00D92860" w:rsidRPr="003B43B7" w:rsidRDefault="00D92860" w:rsidP="001E2933">
            <w:pPr>
              <w:spacing w:before="20" w:after="20"/>
              <w:ind w:left="-57" w:right="-57"/>
              <w:rPr>
                <w:rFonts w:ascii="Times New Roman" w:hAnsi="Times New Roman" w:cs="Times New Roman"/>
                <w:color w:val="auto"/>
                <w:sz w:val="26"/>
                <w:szCs w:val="26"/>
                <w:lang w:val="pt-BR"/>
              </w:rPr>
            </w:pPr>
          </w:p>
        </w:tc>
        <w:tc>
          <w:tcPr>
            <w:tcW w:w="3546" w:type="dxa"/>
            <w:vAlign w:val="center"/>
          </w:tcPr>
          <w:p w:rsidR="00D92860" w:rsidRPr="003B43B7" w:rsidRDefault="00D92860" w:rsidP="00C4046C">
            <w:pPr>
              <w:spacing w:before="20" w:after="20"/>
              <w:ind w:left="-57" w:right="-57"/>
              <w:jc w:val="both"/>
              <w:rPr>
                <w:rFonts w:ascii="Times New Roman" w:hAnsi="Times New Roman" w:cs="Times New Roman"/>
                <w:color w:val="auto"/>
                <w:sz w:val="26"/>
                <w:szCs w:val="26"/>
                <w:lang w:val="pt-BR"/>
              </w:rPr>
            </w:pPr>
            <w:r w:rsidRPr="003B43B7">
              <w:rPr>
                <w:rFonts w:ascii="Times New Roman" w:hAnsi="Times New Roman" w:cs="Times New Roman"/>
                <w:color w:val="auto"/>
                <w:sz w:val="26"/>
                <w:szCs w:val="26"/>
                <w:lang w:val="pt-BR"/>
              </w:rPr>
              <w:t xml:space="preserve">- </w:t>
            </w:r>
            <w:r w:rsidR="00C4046C" w:rsidRPr="003B43B7">
              <w:rPr>
                <w:rFonts w:ascii="Times New Roman" w:hAnsi="Times New Roman" w:cs="Times New Roman"/>
                <w:color w:val="auto"/>
                <w:sz w:val="26"/>
                <w:szCs w:val="26"/>
                <w:lang w:val="pt-BR"/>
              </w:rPr>
              <w:t>Bổ sung HTXLNT 2</w:t>
            </w:r>
            <w:r w:rsidRPr="003B43B7">
              <w:rPr>
                <w:rFonts w:ascii="Times New Roman" w:hAnsi="Times New Roman" w:cs="Times New Roman"/>
                <w:color w:val="auto"/>
                <w:sz w:val="26"/>
                <w:szCs w:val="26"/>
                <w:lang w:val="pt-BR"/>
              </w:rPr>
              <w:t>5 m</w:t>
            </w:r>
            <w:r w:rsidRPr="003B43B7">
              <w:rPr>
                <w:rFonts w:ascii="Times New Roman" w:hAnsi="Times New Roman" w:cs="Times New Roman"/>
                <w:color w:val="auto"/>
                <w:sz w:val="26"/>
                <w:szCs w:val="26"/>
                <w:vertAlign w:val="superscript"/>
                <w:lang w:val="pt-BR"/>
              </w:rPr>
              <w:t>3</w:t>
            </w:r>
            <w:r w:rsidRPr="003B43B7">
              <w:rPr>
                <w:rFonts w:ascii="Times New Roman" w:hAnsi="Times New Roman" w:cs="Times New Roman"/>
                <w:color w:val="auto"/>
                <w:sz w:val="26"/>
                <w:szCs w:val="26"/>
                <w:lang w:val="pt-BR"/>
              </w:rPr>
              <w:t xml:space="preserve">/ng.đêm </w:t>
            </w:r>
          </w:p>
        </w:tc>
        <w:tc>
          <w:tcPr>
            <w:tcW w:w="1438" w:type="dxa"/>
            <w:vAlign w:val="center"/>
          </w:tcPr>
          <w:p w:rsidR="00D92860" w:rsidRPr="003B43B7" w:rsidRDefault="00D92860" w:rsidP="001E2933">
            <w:pPr>
              <w:spacing w:before="20" w:after="20"/>
              <w:ind w:left="-57" w:right="-57"/>
              <w:jc w:val="center"/>
              <w:rPr>
                <w:rFonts w:ascii="Times New Roman" w:hAnsi="Times New Roman" w:cs="Times New Roman"/>
                <w:color w:val="auto"/>
                <w:sz w:val="26"/>
                <w:szCs w:val="26"/>
                <w:lang w:val="pt-BR"/>
              </w:rPr>
            </w:pPr>
            <w:r w:rsidRPr="003B43B7">
              <w:rPr>
                <w:rFonts w:ascii="Times New Roman" w:hAnsi="Times New Roman" w:cs="Times New Roman"/>
                <w:color w:val="auto"/>
                <w:sz w:val="26"/>
                <w:szCs w:val="26"/>
                <w:lang w:val="pt-BR"/>
              </w:rPr>
              <w:t>-</w:t>
            </w:r>
          </w:p>
        </w:tc>
        <w:tc>
          <w:tcPr>
            <w:tcW w:w="1539" w:type="dxa"/>
            <w:vAlign w:val="center"/>
          </w:tcPr>
          <w:p w:rsidR="00D92860" w:rsidRPr="003B43B7" w:rsidRDefault="00C4046C" w:rsidP="00EF3C9E">
            <w:pPr>
              <w:spacing w:before="20" w:after="20"/>
              <w:ind w:left="-57" w:right="-57"/>
              <w:jc w:val="center"/>
              <w:rPr>
                <w:rFonts w:ascii="Times New Roman" w:hAnsi="Times New Roman" w:cs="Times New Roman"/>
                <w:color w:val="auto"/>
                <w:sz w:val="26"/>
                <w:szCs w:val="26"/>
                <w:lang w:val="pt-BR"/>
              </w:rPr>
            </w:pPr>
            <w:r w:rsidRPr="003B43B7">
              <w:rPr>
                <w:rFonts w:ascii="Times New Roman" w:hAnsi="Times New Roman" w:cs="Times New Roman"/>
                <w:color w:val="auto"/>
                <w:sz w:val="26"/>
                <w:szCs w:val="26"/>
                <w:lang w:val="pt-BR"/>
              </w:rPr>
              <w:t>2</w:t>
            </w:r>
            <w:r w:rsidR="00D92860" w:rsidRPr="003B43B7">
              <w:rPr>
                <w:rFonts w:ascii="Times New Roman" w:hAnsi="Times New Roman" w:cs="Times New Roman"/>
                <w:color w:val="auto"/>
                <w:sz w:val="26"/>
                <w:szCs w:val="26"/>
                <w:lang w:val="pt-BR"/>
              </w:rPr>
              <w:t>00.000</w:t>
            </w:r>
          </w:p>
        </w:tc>
        <w:tc>
          <w:tcPr>
            <w:tcW w:w="1418" w:type="dxa"/>
            <w:vMerge/>
          </w:tcPr>
          <w:p w:rsidR="00D92860" w:rsidRPr="003B43B7" w:rsidRDefault="00D92860" w:rsidP="001E2933">
            <w:pPr>
              <w:spacing w:before="20" w:after="20"/>
              <w:ind w:left="-57" w:right="-57"/>
              <w:rPr>
                <w:rFonts w:ascii="Times New Roman" w:hAnsi="Times New Roman" w:cs="Times New Roman"/>
                <w:color w:val="auto"/>
                <w:sz w:val="26"/>
                <w:szCs w:val="26"/>
                <w:lang w:val="pt-BR"/>
              </w:rPr>
            </w:pPr>
          </w:p>
        </w:tc>
      </w:tr>
      <w:tr w:rsidR="003B43B7" w:rsidRPr="003B43B7" w:rsidTr="00435A1F">
        <w:trPr>
          <w:trHeight w:val="688"/>
          <w:jc w:val="center"/>
        </w:trPr>
        <w:tc>
          <w:tcPr>
            <w:tcW w:w="706" w:type="dxa"/>
            <w:vMerge/>
            <w:vAlign w:val="center"/>
          </w:tcPr>
          <w:p w:rsidR="00D92860" w:rsidRPr="003B43B7" w:rsidRDefault="00D92860" w:rsidP="001E2933">
            <w:pPr>
              <w:spacing w:before="20" w:after="20"/>
              <w:ind w:left="-57" w:right="-57"/>
              <w:jc w:val="center"/>
              <w:rPr>
                <w:rFonts w:ascii="Times New Roman" w:hAnsi="Times New Roman" w:cs="Times New Roman"/>
                <w:color w:val="auto"/>
                <w:sz w:val="26"/>
                <w:szCs w:val="26"/>
                <w:lang w:val="pt-BR"/>
              </w:rPr>
            </w:pPr>
          </w:p>
        </w:tc>
        <w:tc>
          <w:tcPr>
            <w:tcW w:w="1391" w:type="dxa"/>
            <w:vMerge/>
            <w:vAlign w:val="center"/>
          </w:tcPr>
          <w:p w:rsidR="00D92860" w:rsidRPr="003B43B7" w:rsidRDefault="00D92860" w:rsidP="001E2933">
            <w:pPr>
              <w:spacing w:before="20" w:after="20"/>
              <w:ind w:left="-57" w:right="-57"/>
              <w:rPr>
                <w:rFonts w:ascii="Times New Roman" w:hAnsi="Times New Roman" w:cs="Times New Roman"/>
                <w:color w:val="auto"/>
                <w:sz w:val="26"/>
                <w:szCs w:val="26"/>
                <w:lang w:val="pt-BR"/>
              </w:rPr>
            </w:pPr>
          </w:p>
        </w:tc>
        <w:tc>
          <w:tcPr>
            <w:tcW w:w="3546" w:type="dxa"/>
            <w:vAlign w:val="center"/>
          </w:tcPr>
          <w:p w:rsidR="00D92860" w:rsidRPr="003B43B7" w:rsidRDefault="00D92860" w:rsidP="00F27F0B">
            <w:pPr>
              <w:spacing w:before="20" w:after="20"/>
              <w:ind w:left="-57" w:right="-57"/>
              <w:jc w:val="both"/>
              <w:rPr>
                <w:rFonts w:ascii="Times New Roman" w:hAnsi="Times New Roman" w:cs="Times New Roman"/>
                <w:color w:val="auto"/>
                <w:sz w:val="26"/>
                <w:szCs w:val="26"/>
                <w:lang w:val="pt-BR"/>
              </w:rPr>
            </w:pPr>
            <w:r w:rsidRPr="003B43B7">
              <w:rPr>
                <w:rFonts w:ascii="Times New Roman" w:hAnsi="Times New Roman" w:cs="Times New Roman"/>
                <w:color w:val="auto"/>
                <w:sz w:val="26"/>
                <w:szCs w:val="26"/>
                <w:lang w:val="pt-BR"/>
              </w:rPr>
              <w:t xml:space="preserve">- Xây dựng hệ thống thoát nước mưa với chiều dài 824m </w:t>
            </w:r>
          </w:p>
        </w:tc>
        <w:tc>
          <w:tcPr>
            <w:tcW w:w="1438" w:type="dxa"/>
            <w:vAlign w:val="center"/>
          </w:tcPr>
          <w:p w:rsidR="00D92860" w:rsidRPr="003B43B7" w:rsidRDefault="00D92860" w:rsidP="001E2933">
            <w:pPr>
              <w:spacing w:before="20" w:after="20"/>
              <w:ind w:left="-57" w:right="-57"/>
              <w:jc w:val="center"/>
              <w:rPr>
                <w:rFonts w:ascii="Times New Roman" w:hAnsi="Times New Roman" w:cs="Times New Roman"/>
                <w:color w:val="auto"/>
                <w:sz w:val="26"/>
                <w:szCs w:val="26"/>
                <w:lang w:val="pt-BR"/>
              </w:rPr>
            </w:pPr>
            <w:r w:rsidRPr="003B43B7">
              <w:rPr>
                <w:rFonts w:ascii="Times New Roman" w:hAnsi="Times New Roman" w:cs="Times New Roman"/>
                <w:color w:val="auto"/>
                <w:sz w:val="26"/>
                <w:szCs w:val="26"/>
                <w:lang w:val="pt-BR"/>
              </w:rPr>
              <w:t>01 hệ thống</w:t>
            </w:r>
          </w:p>
        </w:tc>
        <w:tc>
          <w:tcPr>
            <w:tcW w:w="1539" w:type="dxa"/>
            <w:vAlign w:val="center"/>
          </w:tcPr>
          <w:p w:rsidR="00D92860" w:rsidRPr="003B43B7" w:rsidRDefault="00D92860" w:rsidP="001E2933">
            <w:pPr>
              <w:spacing w:before="20" w:after="20"/>
              <w:ind w:left="-57" w:right="-57"/>
              <w:jc w:val="center"/>
              <w:rPr>
                <w:rFonts w:ascii="Times New Roman" w:hAnsi="Times New Roman" w:cs="Times New Roman"/>
                <w:color w:val="auto"/>
                <w:sz w:val="26"/>
                <w:szCs w:val="26"/>
                <w:lang w:val="pt-BR"/>
              </w:rPr>
            </w:pPr>
            <w:r w:rsidRPr="003B43B7">
              <w:rPr>
                <w:rFonts w:ascii="Times New Roman" w:hAnsi="Times New Roman" w:cs="Times New Roman"/>
                <w:color w:val="auto"/>
                <w:sz w:val="26"/>
                <w:szCs w:val="26"/>
                <w:lang w:val="pt-BR"/>
              </w:rPr>
              <w:t>Đã xây dựng</w:t>
            </w:r>
          </w:p>
        </w:tc>
        <w:tc>
          <w:tcPr>
            <w:tcW w:w="1418" w:type="dxa"/>
            <w:vMerge/>
          </w:tcPr>
          <w:p w:rsidR="00D92860" w:rsidRPr="003B43B7" w:rsidRDefault="00D92860" w:rsidP="001E2933">
            <w:pPr>
              <w:spacing w:before="20" w:after="20"/>
              <w:ind w:left="-57" w:right="-57"/>
              <w:rPr>
                <w:rFonts w:ascii="Times New Roman" w:hAnsi="Times New Roman" w:cs="Times New Roman"/>
                <w:color w:val="auto"/>
                <w:sz w:val="26"/>
                <w:szCs w:val="26"/>
                <w:lang w:val="pt-BR"/>
              </w:rPr>
            </w:pPr>
          </w:p>
        </w:tc>
      </w:tr>
      <w:tr w:rsidR="003B43B7" w:rsidRPr="003B43B7" w:rsidTr="001E2933">
        <w:trPr>
          <w:trHeight w:val="64"/>
          <w:jc w:val="center"/>
        </w:trPr>
        <w:tc>
          <w:tcPr>
            <w:tcW w:w="706" w:type="dxa"/>
            <w:vMerge w:val="restart"/>
            <w:vAlign w:val="center"/>
          </w:tcPr>
          <w:p w:rsidR="00D92860" w:rsidRPr="003B43B7" w:rsidRDefault="00D92860" w:rsidP="001E2933">
            <w:pPr>
              <w:spacing w:before="20" w:after="20"/>
              <w:ind w:left="-57" w:right="-57"/>
              <w:jc w:val="center"/>
              <w:rPr>
                <w:rFonts w:ascii="Times New Roman" w:hAnsi="Times New Roman" w:cs="Times New Roman"/>
                <w:color w:val="auto"/>
                <w:sz w:val="26"/>
                <w:szCs w:val="26"/>
                <w:lang w:val="pt-BR"/>
              </w:rPr>
            </w:pPr>
            <w:r w:rsidRPr="003B43B7">
              <w:rPr>
                <w:rFonts w:ascii="Times New Roman" w:hAnsi="Times New Roman" w:cs="Times New Roman"/>
                <w:color w:val="auto"/>
                <w:sz w:val="26"/>
                <w:szCs w:val="26"/>
                <w:lang w:val="pt-BR"/>
              </w:rPr>
              <w:t>3</w:t>
            </w:r>
          </w:p>
        </w:tc>
        <w:tc>
          <w:tcPr>
            <w:tcW w:w="1391" w:type="dxa"/>
            <w:vMerge w:val="restart"/>
            <w:vAlign w:val="center"/>
          </w:tcPr>
          <w:p w:rsidR="00D92860" w:rsidRPr="003B43B7" w:rsidRDefault="00D92860" w:rsidP="001E2933">
            <w:pPr>
              <w:spacing w:before="20" w:after="20"/>
              <w:ind w:left="-57" w:right="-57"/>
              <w:rPr>
                <w:rFonts w:ascii="Times New Roman" w:hAnsi="Times New Roman" w:cs="Times New Roman"/>
                <w:color w:val="auto"/>
                <w:sz w:val="26"/>
                <w:szCs w:val="26"/>
                <w:lang w:val="pt-BR"/>
              </w:rPr>
            </w:pPr>
            <w:r w:rsidRPr="003B43B7">
              <w:rPr>
                <w:rFonts w:ascii="Times New Roman" w:hAnsi="Times New Roman" w:cs="Times New Roman"/>
                <w:color w:val="auto"/>
                <w:sz w:val="26"/>
                <w:szCs w:val="26"/>
                <w:lang w:val="pt-BR"/>
              </w:rPr>
              <w:t>Chất thải rắn, CTNH</w:t>
            </w:r>
          </w:p>
        </w:tc>
        <w:tc>
          <w:tcPr>
            <w:tcW w:w="3546" w:type="dxa"/>
            <w:vAlign w:val="center"/>
          </w:tcPr>
          <w:p w:rsidR="00D92860" w:rsidRPr="003B43B7" w:rsidRDefault="00D92860" w:rsidP="001E2933">
            <w:pPr>
              <w:spacing w:before="20" w:after="20"/>
              <w:jc w:val="both"/>
              <w:rPr>
                <w:rStyle w:val="Emphasis"/>
                <w:rFonts w:ascii="Times New Roman" w:hAnsi="Times New Roman" w:cs="Times New Roman"/>
                <w:bCs/>
                <w:i w:val="0"/>
                <w:color w:val="auto"/>
                <w:sz w:val="26"/>
                <w:szCs w:val="26"/>
                <w:shd w:val="clear" w:color="auto" w:fill="FFFFFF"/>
                <w:lang w:val="pt-BR"/>
              </w:rPr>
            </w:pPr>
            <w:r w:rsidRPr="003B43B7">
              <w:rPr>
                <w:rFonts w:ascii="Times New Roman" w:hAnsi="Times New Roman" w:cs="Times New Roman"/>
                <w:color w:val="auto"/>
                <w:sz w:val="26"/>
                <w:szCs w:val="26"/>
                <w:lang w:val="pt-BR"/>
              </w:rPr>
              <w:t>- Thùng đựng rác (mua bổ sung thêm 05 thùng)</w:t>
            </w:r>
          </w:p>
        </w:tc>
        <w:tc>
          <w:tcPr>
            <w:tcW w:w="1438" w:type="dxa"/>
            <w:vAlign w:val="center"/>
          </w:tcPr>
          <w:p w:rsidR="00D92860" w:rsidRPr="003B43B7" w:rsidRDefault="00D92860" w:rsidP="001E2933">
            <w:pPr>
              <w:spacing w:before="20" w:after="2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120 lít</w:t>
            </w:r>
          </w:p>
        </w:tc>
        <w:tc>
          <w:tcPr>
            <w:tcW w:w="1539" w:type="dxa"/>
            <w:vAlign w:val="center"/>
          </w:tcPr>
          <w:p w:rsidR="00D92860" w:rsidRPr="003B43B7" w:rsidRDefault="00D92860" w:rsidP="001E2933">
            <w:pPr>
              <w:spacing w:before="20" w:after="20"/>
              <w:ind w:left="-57" w:right="-57"/>
              <w:jc w:val="center"/>
              <w:rPr>
                <w:rFonts w:ascii="Times New Roman" w:hAnsi="Times New Roman" w:cs="Times New Roman"/>
                <w:color w:val="auto"/>
                <w:sz w:val="26"/>
                <w:szCs w:val="26"/>
                <w:lang w:val="pt-BR"/>
              </w:rPr>
            </w:pPr>
            <w:r w:rsidRPr="003B43B7">
              <w:rPr>
                <w:rFonts w:ascii="Times New Roman" w:hAnsi="Times New Roman" w:cs="Times New Roman"/>
                <w:color w:val="auto"/>
                <w:sz w:val="26"/>
                <w:szCs w:val="26"/>
                <w:lang w:val="pt-BR"/>
              </w:rPr>
              <w:t>1.200/thùng</w:t>
            </w:r>
          </w:p>
        </w:tc>
        <w:tc>
          <w:tcPr>
            <w:tcW w:w="1418" w:type="dxa"/>
            <w:vMerge/>
          </w:tcPr>
          <w:p w:rsidR="00D92860" w:rsidRPr="003B43B7" w:rsidRDefault="00D92860" w:rsidP="001E2933">
            <w:pPr>
              <w:spacing w:before="20" w:after="20"/>
              <w:ind w:left="-57" w:right="-57"/>
              <w:rPr>
                <w:rFonts w:ascii="Times New Roman" w:hAnsi="Times New Roman" w:cs="Times New Roman"/>
                <w:color w:val="auto"/>
                <w:sz w:val="26"/>
                <w:szCs w:val="26"/>
                <w:lang w:val="pt-BR"/>
              </w:rPr>
            </w:pPr>
          </w:p>
        </w:tc>
      </w:tr>
      <w:tr w:rsidR="003B43B7" w:rsidRPr="003B43B7" w:rsidTr="001E2933">
        <w:trPr>
          <w:trHeight w:val="64"/>
          <w:jc w:val="center"/>
        </w:trPr>
        <w:tc>
          <w:tcPr>
            <w:tcW w:w="706" w:type="dxa"/>
            <w:vMerge/>
            <w:vAlign w:val="center"/>
          </w:tcPr>
          <w:p w:rsidR="00D92860" w:rsidRPr="003B43B7" w:rsidRDefault="00D92860" w:rsidP="001E2933">
            <w:pPr>
              <w:spacing w:before="20" w:after="20"/>
              <w:ind w:left="-57" w:right="-57"/>
              <w:jc w:val="center"/>
              <w:rPr>
                <w:rFonts w:ascii="Times New Roman" w:hAnsi="Times New Roman" w:cs="Times New Roman"/>
                <w:color w:val="auto"/>
                <w:sz w:val="26"/>
                <w:szCs w:val="26"/>
                <w:lang w:val="pt-BR"/>
              </w:rPr>
            </w:pPr>
          </w:p>
        </w:tc>
        <w:tc>
          <w:tcPr>
            <w:tcW w:w="1391" w:type="dxa"/>
            <w:vMerge/>
            <w:vAlign w:val="center"/>
          </w:tcPr>
          <w:p w:rsidR="00D92860" w:rsidRPr="003B43B7" w:rsidRDefault="00D92860" w:rsidP="001E2933">
            <w:pPr>
              <w:spacing w:before="20" w:after="20"/>
              <w:ind w:left="-57" w:right="-57"/>
              <w:rPr>
                <w:rFonts w:ascii="Times New Roman" w:hAnsi="Times New Roman" w:cs="Times New Roman"/>
                <w:color w:val="auto"/>
                <w:sz w:val="26"/>
                <w:szCs w:val="26"/>
                <w:lang w:val="pt-BR"/>
              </w:rPr>
            </w:pPr>
          </w:p>
        </w:tc>
        <w:tc>
          <w:tcPr>
            <w:tcW w:w="3546" w:type="dxa"/>
            <w:vAlign w:val="center"/>
          </w:tcPr>
          <w:p w:rsidR="00D92860" w:rsidRPr="003B43B7" w:rsidRDefault="00D92860" w:rsidP="00912507">
            <w:pPr>
              <w:spacing w:before="20" w:after="20"/>
              <w:ind w:left="-57" w:right="-57"/>
              <w:jc w:val="both"/>
              <w:rPr>
                <w:rFonts w:ascii="Times New Roman" w:hAnsi="Times New Roman" w:cs="Times New Roman"/>
                <w:color w:val="auto"/>
                <w:sz w:val="26"/>
                <w:szCs w:val="26"/>
                <w:lang w:val="pt-BR"/>
              </w:rPr>
            </w:pPr>
            <w:r w:rsidRPr="003B43B7">
              <w:rPr>
                <w:rFonts w:ascii="Times New Roman" w:hAnsi="Times New Roman" w:cs="Times New Roman"/>
                <w:color w:val="auto"/>
                <w:sz w:val="26"/>
                <w:szCs w:val="26"/>
                <w:lang w:val="pt-BR"/>
              </w:rPr>
              <w:t xml:space="preserve"> - Hợp đồng với </w:t>
            </w:r>
            <w:r w:rsidRPr="003B43B7">
              <w:rPr>
                <w:rStyle w:val="Emphasis"/>
                <w:rFonts w:ascii="Times New Roman" w:hAnsi="Times New Roman" w:cs="Times New Roman"/>
                <w:bCs/>
                <w:i w:val="0"/>
                <w:iCs w:val="0"/>
                <w:color w:val="auto"/>
                <w:sz w:val="26"/>
                <w:szCs w:val="26"/>
                <w:shd w:val="clear" w:color="auto" w:fill="FFFFFF"/>
                <w:lang w:val="pt-BR"/>
              </w:rPr>
              <w:t>Trung tâm môi trường và đô thị Gio Linh</w:t>
            </w:r>
          </w:p>
        </w:tc>
        <w:tc>
          <w:tcPr>
            <w:tcW w:w="1438" w:type="dxa"/>
            <w:vAlign w:val="center"/>
          </w:tcPr>
          <w:p w:rsidR="00D92860" w:rsidRPr="003B43B7" w:rsidRDefault="00D92860" w:rsidP="001E2933">
            <w:pPr>
              <w:spacing w:before="20" w:after="20"/>
              <w:ind w:left="-57" w:right="-57"/>
              <w:jc w:val="center"/>
              <w:rPr>
                <w:rFonts w:ascii="Times New Roman" w:hAnsi="Times New Roman" w:cs="Times New Roman"/>
                <w:color w:val="auto"/>
                <w:sz w:val="26"/>
                <w:szCs w:val="26"/>
                <w:lang w:val="pt-BR"/>
              </w:rPr>
            </w:pPr>
            <w:r w:rsidRPr="003B43B7">
              <w:rPr>
                <w:rFonts w:ascii="Times New Roman" w:hAnsi="Times New Roman" w:cs="Times New Roman"/>
                <w:color w:val="auto"/>
                <w:sz w:val="26"/>
                <w:szCs w:val="26"/>
                <w:lang w:val="pt-BR"/>
              </w:rPr>
              <w:t>-</w:t>
            </w:r>
          </w:p>
        </w:tc>
        <w:tc>
          <w:tcPr>
            <w:tcW w:w="1539" w:type="dxa"/>
            <w:vAlign w:val="center"/>
          </w:tcPr>
          <w:p w:rsidR="00D92860" w:rsidRPr="003B43B7" w:rsidRDefault="00D92860" w:rsidP="001E2933">
            <w:pPr>
              <w:spacing w:before="20" w:after="20"/>
              <w:ind w:left="-57" w:right="-57"/>
              <w:jc w:val="center"/>
              <w:rPr>
                <w:rFonts w:ascii="Times New Roman" w:hAnsi="Times New Roman" w:cs="Times New Roman"/>
                <w:color w:val="auto"/>
                <w:sz w:val="26"/>
                <w:szCs w:val="26"/>
                <w:lang w:val="pt-BR"/>
              </w:rPr>
            </w:pPr>
            <w:r w:rsidRPr="003B43B7">
              <w:rPr>
                <w:rFonts w:ascii="Times New Roman" w:hAnsi="Times New Roman" w:cs="Times New Roman"/>
                <w:color w:val="auto"/>
                <w:sz w:val="26"/>
                <w:szCs w:val="26"/>
                <w:lang w:val="pt-BR"/>
              </w:rPr>
              <w:t>Theo hợp đồng</w:t>
            </w:r>
          </w:p>
        </w:tc>
        <w:tc>
          <w:tcPr>
            <w:tcW w:w="1418" w:type="dxa"/>
            <w:vMerge/>
          </w:tcPr>
          <w:p w:rsidR="00D92860" w:rsidRPr="003B43B7" w:rsidRDefault="00D92860" w:rsidP="001E2933">
            <w:pPr>
              <w:spacing w:before="20" w:after="20"/>
              <w:ind w:left="-57" w:right="-57"/>
              <w:rPr>
                <w:rFonts w:ascii="Times New Roman" w:hAnsi="Times New Roman" w:cs="Times New Roman"/>
                <w:color w:val="auto"/>
                <w:sz w:val="26"/>
                <w:szCs w:val="26"/>
                <w:lang w:val="pt-BR"/>
              </w:rPr>
            </w:pPr>
          </w:p>
        </w:tc>
      </w:tr>
      <w:tr w:rsidR="003B43B7" w:rsidRPr="003B43B7" w:rsidTr="001E2933">
        <w:trPr>
          <w:trHeight w:val="250"/>
          <w:jc w:val="center"/>
        </w:trPr>
        <w:tc>
          <w:tcPr>
            <w:tcW w:w="706" w:type="dxa"/>
            <w:vMerge/>
            <w:vAlign w:val="center"/>
          </w:tcPr>
          <w:p w:rsidR="00D92860" w:rsidRPr="003B43B7" w:rsidRDefault="00D92860" w:rsidP="001E2933">
            <w:pPr>
              <w:spacing w:before="20" w:after="20"/>
              <w:ind w:left="-57" w:right="-57"/>
              <w:jc w:val="center"/>
              <w:rPr>
                <w:rFonts w:ascii="Times New Roman" w:hAnsi="Times New Roman" w:cs="Times New Roman"/>
                <w:color w:val="auto"/>
                <w:sz w:val="26"/>
                <w:szCs w:val="26"/>
                <w:lang w:val="pt-BR"/>
              </w:rPr>
            </w:pPr>
          </w:p>
        </w:tc>
        <w:tc>
          <w:tcPr>
            <w:tcW w:w="1391" w:type="dxa"/>
            <w:vMerge/>
            <w:vAlign w:val="center"/>
          </w:tcPr>
          <w:p w:rsidR="00D92860" w:rsidRPr="003B43B7" w:rsidRDefault="00D92860" w:rsidP="001E2933">
            <w:pPr>
              <w:spacing w:before="20" w:after="20"/>
              <w:ind w:left="-57" w:right="-57"/>
              <w:rPr>
                <w:rFonts w:ascii="Times New Roman" w:hAnsi="Times New Roman" w:cs="Times New Roman"/>
                <w:color w:val="auto"/>
                <w:sz w:val="26"/>
                <w:szCs w:val="26"/>
                <w:lang w:val="pt-BR"/>
              </w:rPr>
            </w:pPr>
          </w:p>
        </w:tc>
        <w:tc>
          <w:tcPr>
            <w:tcW w:w="3546" w:type="dxa"/>
            <w:vAlign w:val="center"/>
          </w:tcPr>
          <w:p w:rsidR="00D92860" w:rsidRPr="003B43B7" w:rsidRDefault="00D92860" w:rsidP="00912507">
            <w:pPr>
              <w:spacing w:before="20" w:after="20"/>
              <w:jc w:val="both"/>
              <w:rPr>
                <w:rFonts w:ascii="Times New Roman" w:hAnsi="Times New Roman" w:cs="Times New Roman"/>
                <w:color w:val="auto"/>
                <w:sz w:val="26"/>
                <w:szCs w:val="26"/>
                <w:lang w:val="pt-BR"/>
              </w:rPr>
            </w:pPr>
            <w:r w:rsidRPr="003B43B7">
              <w:rPr>
                <w:rFonts w:ascii="Times New Roman" w:hAnsi="Times New Roman" w:cs="Times New Roman"/>
                <w:color w:val="auto"/>
                <w:sz w:val="26"/>
                <w:szCs w:val="26"/>
                <w:lang w:val="pt-BR"/>
              </w:rPr>
              <w:t>- Bố trí 3 thùng rác 60L, 1 thùng 120L chứa CTNH</w:t>
            </w:r>
          </w:p>
        </w:tc>
        <w:tc>
          <w:tcPr>
            <w:tcW w:w="1438" w:type="dxa"/>
            <w:vAlign w:val="center"/>
          </w:tcPr>
          <w:p w:rsidR="00D92860" w:rsidRPr="003B43B7" w:rsidRDefault="00D92860" w:rsidP="001E2933">
            <w:pPr>
              <w:spacing w:before="20" w:after="2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0</w:t>
            </w:r>
            <w:r w:rsidRPr="003B43B7">
              <w:rPr>
                <w:rFonts w:ascii="Times New Roman" w:hAnsi="Times New Roman" w:cs="Times New Roman"/>
                <w:color w:val="auto"/>
                <w:sz w:val="26"/>
                <w:szCs w:val="26"/>
                <w:lang w:val="en-US"/>
              </w:rPr>
              <w:t>4</w:t>
            </w:r>
            <w:r w:rsidRPr="003B43B7">
              <w:rPr>
                <w:rFonts w:ascii="Times New Roman" w:hAnsi="Times New Roman" w:cs="Times New Roman"/>
                <w:color w:val="auto"/>
                <w:sz w:val="26"/>
                <w:szCs w:val="26"/>
              </w:rPr>
              <w:t xml:space="preserve"> thùng</w:t>
            </w:r>
          </w:p>
        </w:tc>
        <w:tc>
          <w:tcPr>
            <w:tcW w:w="1539" w:type="dxa"/>
            <w:vAlign w:val="center"/>
          </w:tcPr>
          <w:p w:rsidR="00D92860" w:rsidRPr="003B43B7" w:rsidRDefault="00D92860" w:rsidP="00925352">
            <w:pPr>
              <w:spacing w:before="20" w:after="20"/>
              <w:ind w:left="-57" w:right="-57"/>
              <w:jc w:val="center"/>
              <w:rPr>
                <w:rFonts w:ascii="Times New Roman" w:hAnsi="Times New Roman" w:cs="Times New Roman"/>
                <w:color w:val="auto"/>
                <w:sz w:val="26"/>
                <w:szCs w:val="26"/>
                <w:lang w:val="pt-BR"/>
              </w:rPr>
            </w:pPr>
            <w:r w:rsidRPr="003B43B7">
              <w:rPr>
                <w:rFonts w:ascii="Times New Roman" w:hAnsi="Times New Roman" w:cs="Times New Roman"/>
                <w:color w:val="auto"/>
                <w:sz w:val="26"/>
                <w:szCs w:val="26"/>
                <w:lang w:val="pt-BR"/>
              </w:rPr>
              <w:t>Đã thực hiện</w:t>
            </w:r>
          </w:p>
        </w:tc>
        <w:tc>
          <w:tcPr>
            <w:tcW w:w="1418" w:type="dxa"/>
            <w:vMerge/>
          </w:tcPr>
          <w:p w:rsidR="00D92860" w:rsidRPr="003B43B7" w:rsidRDefault="00D92860" w:rsidP="001E2933">
            <w:pPr>
              <w:spacing w:before="20" w:after="20"/>
              <w:ind w:left="-57" w:right="-57"/>
              <w:rPr>
                <w:rFonts w:ascii="Times New Roman" w:hAnsi="Times New Roman" w:cs="Times New Roman"/>
                <w:color w:val="auto"/>
                <w:sz w:val="26"/>
                <w:szCs w:val="26"/>
                <w:lang w:val="pt-BR"/>
              </w:rPr>
            </w:pPr>
          </w:p>
        </w:tc>
      </w:tr>
      <w:tr w:rsidR="003B43B7" w:rsidRPr="003B43B7" w:rsidTr="001E2933">
        <w:trPr>
          <w:trHeight w:val="387"/>
          <w:jc w:val="center"/>
        </w:trPr>
        <w:tc>
          <w:tcPr>
            <w:tcW w:w="706" w:type="dxa"/>
            <w:vMerge/>
            <w:vAlign w:val="center"/>
          </w:tcPr>
          <w:p w:rsidR="00D92860" w:rsidRPr="003B43B7" w:rsidRDefault="00D92860" w:rsidP="001E2933">
            <w:pPr>
              <w:spacing w:before="20" w:after="20"/>
              <w:ind w:left="-57" w:right="-57"/>
              <w:jc w:val="center"/>
              <w:rPr>
                <w:rFonts w:ascii="Times New Roman" w:hAnsi="Times New Roman" w:cs="Times New Roman"/>
                <w:color w:val="auto"/>
                <w:sz w:val="26"/>
                <w:szCs w:val="26"/>
                <w:lang w:val="pt-BR"/>
              </w:rPr>
            </w:pPr>
          </w:p>
        </w:tc>
        <w:tc>
          <w:tcPr>
            <w:tcW w:w="1391" w:type="dxa"/>
            <w:vMerge/>
            <w:vAlign w:val="center"/>
          </w:tcPr>
          <w:p w:rsidR="00D92860" w:rsidRPr="003B43B7" w:rsidRDefault="00D92860" w:rsidP="001E2933">
            <w:pPr>
              <w:spacing w:before="20" w:after="20"/>
              <w:ind w:left="-57" w:right="-57"/>
              <w:rPr>
                <w:rFonts w:ascii="Times New Roman" w:hAnsi="Times New Roman" w:cs="Times New Roman"/>
                <w:color w:val="auto"/>
                <w:sz w:val="26"/>
                <w:szCs w:val="26"/>
                <w:lang w:val="pt-BR"/>
              </w:rPr>
            </w:pPr>
          </w:p>
        </w:tc>
        <w:tc>
          <w:tcPr>
            <w:tcW w:w="3546" w:type="dxa"/>
            <w:vAlign w:val="center"/>
          </w:tcPr>
          <w:p w:rsidR="00D92860" w:rsidRPr="003B43B7" w:rsidRDefault="00D92860" w:rsidP="00D92860">
            <w:pPr>
              <w:spacing w:before="20" w:after="20"/>
              <w:jc w:val="both"/>
              <w:rPr>
                <w:rFonts w:ascii="Times New Roman" w:hAnsi="Times New Roman" w:cs="Times New Roman"/>
                <w:color w:val="auto"/>
                <w:sz w:val="26"/>
                <w:szCs w:val="26"/>
                <w:lang w:val="pt-BR"/>
              </w:rPr>
            </w:pPr>
            <w:r w:rsidRPr="003B43B7">
              <w:rPr>
                <w:rFonts w:ascii="Times New Roman" w:hAnsi="Times New Roman" w:cs="Times New Roman"/>
                <w:color w:val="auto"/>
                <w:sz w:val="26"/>
                <w:szCs w:val="26"/>
                <w:lang w:val="pt-BR"/>
              </w:rPr>
              <w:t>- Biển báo khu vực chất thải nguy hại</w:t>
            </w:r>
          </w:p>
        </w:tc>
        <w:tc>
          <w:tcPr>
            <w:tcW w:w="1438" w:type="dxa"/>
            <w:vAlign w:val="center"/>
          </w:tcPr>
          <w:p w:rsidR="00D92860" w:rsidRPr="003B43B7" w:rsidRDefault="00D92860" w:rsidP="001E2933">
            <w:pPr>
              <w:spacing w:before="20" w:after="20"/>
              <w:jc w:val="center"/>
              <w:rPr>
                <w:rFonts w:ascii="Times New Roman" w:hAnsi="Times New Roman" w:cs="Times New Roman"/>
                <w:color w:val="auto"/>
                <w:sz w:val="26"/>
                <w:szCs w:val="26"/>
              </w:rPr>
            </w:pPr>
            <w:r w:rsidRPr="003B43B7">
              <w:rPr>
                <w:rFonts w:ascii="Times New Roman" w:hAnsi="Times New Roman" w:cs="Times New Roman"/>
                <w:color w:val="auto"/>
                <w:sz w:val="26"/>
                <w:szCs w:val="26"/>
              </w:rPr>
              <w:t>01 biển</w:t>
            </w:r>
          </w:p>
        </w:tc>
        <w:tc>
          <w:tcPr>
            <w:tcW w:w="1539" w:type="dxa"/>
            <w:vAlign w:val="center"/>
          </w:tcPr>
          <w:p w:rsidR="00D92860" w:rsidRPr="003B43B7" w:rsidRDefault="00D92860" w:rsidP="00925352">
            <w:pPr>
              <w:spacing w:before="20" w:after="20"/>
              <w:ind w:left="-57" w:right="-57"/>
              <w:jc w:val="center"/>
              <w:rPr>
                <w:rFonts w:ascii="Times New Roman" w:hAnsi="Times New Roman" w:cs="Times New Roman"/>
                <w:bCs/>
                <w:color w:val="auto"/>
                <w:sz w:val="26"/>
                <w:szCs w:val="26"/>
                <w:lang w:val="pt-BR"/>
              </w:rPr>
            </w:pPr>
            <w:r w:rsidRPr="003B43B7">
              <w:rPr>
                <w:rFonts w:ascii="Times New Roman" w:hAnsi="Times New Roman" w:cs="Times New Roman"/>
                <w:color w:val="auto"/>
                <w:sz w:val="26"/>
                <w:szCs w:val="26"/>
                <w:lang w:val="pt-BR"/>
              </w:rPr>
              <w:t>Đã thực hiện</w:t>
            </w:r>
          </w:p>
        </w:tc>
        <w:tc>
          <w:tcPr>
            <w:tcW w:w="1418" w:type="dxa"/>
            <w:vMerge/>
          </w:tcPr>
          <w:p w:rsidR="00D92860" w:rsidRPr="003B43B7" w:rsidRDefault="00D92860" w:rsidP="001E2933">
            <w:pPr>
              <w:spacing w:before="20" w:after="20"/>
              <w:ind w:left="-57" w:right="-57"/>
              <w:rPr>
                <w:rFonts w:ascii="Times New Roman" w:hAnsi="Times New Roman" w:cs="Times New Roman"/>
                <w:color w:val="auto"/>
                <w:sz w:val="26"/>
                <w:szCs w:val="26"/>
                <w:lang w:val="pt-BR"/>
              </w:rPr>
            </w:pPr>
          </w:p>
        </w:tc>
      </w:tr>
      <w:tr w:rsidR="003B43B7" w:rsidRPr="003B43B7" w:rsidTr="001E2933">
        <w:trPr>
          <w:trHeight w:val="387"/>
          <w:jc w:val="center"/>
        </w:trPr>
        <w:tc>
          <w:tcPr>
            <w:tcW w:w="706" w:type="dxa"/>
            <w:vMerge/>
            <w:vAlign w:val="center"/>
          </w:tcPr>
          <w:p w:rsidR="00D92860" w:rsidRPr="003B43B7" w:rsidRDefault="00D92860" w:rsidP="001E2933">
            <w:pPr>
              <w:spacing w:before="20" w:after="20"/>
              <w:ind w:left="-57" w:right="-57"/>
              <w:jc w:val="center"/>
              <w:rPr>
                <w:rFonts w:ascii="Times New Roman" w:hAnsi="Times New Roman" w:cs="Times New Roman"/>
                <w:color w:val="auto"/>
                <w:sz w:val="26"/>
                <w:szCs w:val="26"/>
                <w:lang w:val="pt-BR"/>
              </w:rPr>
            </w:pPr>
          </w:p>
        </w:tc>
        <w:tc>
          <w:tcPr>
            <w:tcW w:w="1391" w:type="dxa"/>
            <w:vMerge/>
            <w:vAlign w:val="center"/>
          </w:tcPr>
          <w:p w:rsidR="00D92860" w:rsidRPr="003B43B7" w:rsidRDefault="00D92860" w:rsidP="001E2933">
            <w:pPr>
              <w:spacing w:before="20" w:after="20"/>
              <w:ind w:left="-57" w:right="-57"/>
              <w:rPr>
                <w:rFonts w:ascii="Times New Roman" w:hAnsi="Times New Roman" w:cs="Times New Roman"/>
                <w:color w:val="auto"/>
                <w:sz w:val="26"/>
                <w:szCs w:val="26"/>
                <w:lang w:val="pt-BR"/>
              </w:rPr>
            </w:pPr>
          </w:p>
        </w:tc>
        <w:tc>
          <w:tcPr>
            <w:tcW w:w="3546" w:type="dxa"/>
            <w:vAlign w:val="center"/>
          </w:tcPr>
          <w:p w:rsidR="00D92860" w:rsidRPr="003B43B7" w:rsidRDefault="00D92860" w:rsidP="00D92860">
            <w:pPr>
              <w:spacing w:before="20" w:after="20"/>
              <w:jc w:val="both"/>
              <w:rPr>
                <w:rFonts w:ascii="Times New Roman" w:hAnsi="Times New Roman" w:cs="Times New Roman"/>
                <w:color w:val="auto"/>
                <w:sz w:val="26"/>
                <w:szCs w:val="26"/>
                <w:lang w:val="pt-BR"/>
              </w:rPr>
            </w:pPr>
            <w:r w:rsidRPr="003B43B7">
              <w:rPr>
                <w:rFonts w:ascii="Times New Roman" w:hAnsi="Times New Roman" w:cs="Times New Roman"/>
                <w:color w:val="auto"/>
                <w:sz w:val="26"/>
                <w:szCs w:val="26"/>
                <w:lang w:val="pt-BR"/>
              </w:rPr>
              <w:t>- Hợp đồng với Công ty Cổ phần Cơ - Điện - Môi trường LilaMa thu gom và xử lý</w:t>
            </w:r>
          </w:p>
        </w:tc>
        <w:tc>
          <w:tcPr>
            <w:tcW w:w="1438" w:type="dxa"/>
            <w:vAlign w:val="center"/>
          </w:tcPr>
          <w:p w:rsidR="00D92860" w:rsidRPr="003B43B7" w:rsidRDefault="00D92860" w:rsidP="001E2933">
            <w:pPr>
              <w:spacing w:before="20" w:after="20"/>
              <w:jc w:val="center"/>
              <w:rPr>
                <w:rFonts w:ascii="Times New Roman" w:hAnsi="Times New Roman" w:cs="Times New Roman"/>
                <w:color w:val="auto"/>
                <w:sz w:val="26"/>
                <w:szCs w:val="26"/>
                <w:lang w:val="en-US"/>
              </w:rPr>
            </w:pPr>
            <w:r w:rsidRPr="003B43B7">
              <w:rPr>
                <w:rFonts w:ascii="Times New Roman" w:hAnsi="Times New Roman" w:cs="Times New Roman"/>
                <w:color w:val="auto"/>
                <w:sz w:val="26"/>
                <w:szCs w:val="26"/>
                <w:lang w:val="en-US"/>
              </w:rPr>
              <w:t>-</w:t>
            </w:r>
          </w:p>
        </w:tc>
        <w:tc>
          <w:tcPr>
            <w:tcW w:w="1539" w:type="dxa"/>
            <w:vAlign w:val="center"/>
          </w:tcPr>
          <w:p w:rsidR="00D92860" w:rsidRPr="003B43B7" w:rsidRDefault="00D92860" w:rsidP="00925352">
            <w:pPr>
              <w:spacing w:before="20" w:after="20"/>
              <w:ind w:left="-57" w:right="-57"/>
              <w:jc w:val="center"/>
              <w:rPr>
                <w:rFonts w:ascii="Times New Roman" w:hAnsi="Times New Roman" w:cs="Times New Roman"/>
                <w:color w:val="auto"/>
                <w:sz w:val="26"/>
                <w:szCs w:val="26"/>
                <w:lang w:val="pt-BR"/>
              </w:rPr>
            </w:pPr>
            <w:r w:rsidRPr="003B43B7">
              <w:rPr>
                <w:rFonts w:ascii="Times New Roman" w:hAnsi="Times New Roman" w:cs="Times New Roman"/>
                <w:color w:val="auto"/>
                <w:sz w:val="26"/>
                <w:szCs w:val="26"/>
                <w:lang w:val="pt-BR"/>
              </w:rPr>
              <w:t>Theo hợp đồng</w:t>
            </w:r>
          </w:p>
        </w:tc>
        <w:tc>
          <w:tcPr>
            <w:tcW w:w="1418" w:type="dxa"/>
            <w:vMerge/>
          </w:tcPr>
          <w:p w:rsidR="00D92860" w:rsidRPr="003B43B7" w:rsidRDefault="00D92860" w:rsidP="001E2933">
            <w:pPr>
              <w:spacing w:before="20" w:after="20"/>
              <w:ind w:left="-57" w:right="-57"/>
              <w:rPr>
                <w:rFonts w:ascii="Times New Roman" w:hAnsi="Times New Roman" w:cs="Times New Roman"/>
                <w:color w:val="auto"/>
                <w:sz w:val="26"/>
                <w:szCs w:val="26"/>
                <w:lang w:val="pt-BR"/>
              </w:rPr>
            </w:pPr>
          </w:p>
        </w:tc>
      </w:tr>
    </w:tbl>
    <w:p w:rsidR="00342433" w:rsidRPr="003B43B7" w:rsidRDefault="00342433" w:rsidP="00CE3D03">
      <w:pPr>
        <w:pStyle w:val="Heading1"/>
        <w:keepLines w:val="0"/>
        <w:widowControl/>
        <w:spacing w:before="120" w:after="120"/>
        <w:jc w:val="both"/>
        <w:rPr>
          <w:rFonts w:ascii="Times New Roman" w:eastAsia="Times New Roman" w:hAnsi="Times New Roman" w:cs="Times New Roman"/>
          <w:color w:val="auto"/>
          <w:kern w:val="32"/>
          <w:sz w:val="27"/>
          <w:szCs w:val="27"/>
          <w:lang w:eastAsia="en-US"/>
        </w:rPr>
      </w:pPr>
      <w:bookmarkStart w:id="1439" w:name="_Toc101967358"/>
      <w:bookmarkStart w:id="1440" w:name="_Toc104902218"/>
      <w:bookmarkStart w:id="1441" w:name="_Toc105145908"/>
      <w:bookmarkStart w:id="1442" w:name="_Toc115253437"/>
      <w:bookmarkStart w:id="1443" w:name="_Toc117262087"/>
      <w:bookmarkStart w:id="1444" w:name="_Toc117606985"/>
      <w:bookmarkStart w:id="1445" w:name="_Toc117694204"/>
      <w:bookmarkStart w:id="1446" w:name="_Toc117694321"/>
      <w:bookmarkStart w:id="1447" w:name="_Toc118296212"/>
      <w:r w:rsidRPr="003B43B7">
        <w:rPr>
          <w:rFonts w:ascii="Times New Roman" w:eastAsia="Times New Roman" w:hAnsi="Times New Roman" w:cs="Times New Roman"/>
          <w:color w:val="auto"/>
          <w:kern w:val="32"/>
          <w:sz w:val="27"/>
          <w:szCs w:val="27"/>
          <w:lang w:eastAsia="en-US"/>
        </w:rPr>
        <w:t>4</w:t>
      </w:r>
      <w:bookmarkEnd w:id="1436"/>
      <w:r w:rsidRPr="003B43B7">
        <w:rPr>
          <w:rFonts w:ascii="Times New Roman" w:eastAsia="Times New Roman" w:hAnsi="Times New Roman" w:cs="Times New Roman"/>
          <w:color w:val="auto"/>
          <w:kern w:val="32"/>
          <w:sz w:val="27"/>
          <w:szCs w:val="27"/>
          <w:lang w:eastAsia="en-US"/>
        </w:rPr>
        <w:t>. Nhận xét về mức độ chi tiết, độ tin cậy của các kết quả đánh giá, dự báo</w:t>
      </w:r>
      <w:bookmarkEnd w:id="1437"/>
      <w:bookmarkEnd w:id="1438"/>
      <w:bookmarkEnd w:id="1439"/>
      <w:bookmarkEnd w:id="1440"/>
      <w:bookmarkEnd w:id="1441"/>
      <w:bookmarkEnd w:id="1442"/>
      <w:bookmarkEnd w:id="1443"/>
      <w:bookmarkEnd w:id="1444"/>
      <w:bookmarkEnd w:id="1445"/>
      <w:bookmarkEnd w:id="1446"/>
      <w:bookmarkEnd w:id="1447"/>
    </w:p>
    <w:p w:rsidR="00745F07" w:rsidRPr="003B43B7" w:rsidRDefault="00745F07" w:rsidP="00533D10">
      <w:pPr>
        <w:tabs>
          <w:tab w:val="left" w:pos="564"/>
        </w:tabs>
        <w:spacing w:line="288" w:lineRule="auto"/>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ab/>
        <w:t>Quá trình dự báo các tác động đến môi trường đã chọn lọc những phương pháp khoa học gắn li</w:t>
      </w:r>
      <w:r w:rsidR="00E65EB0" w:rsidRPr="003B43B7">
        <w:rPr>
          <w:rFonts w:ascii="Times New Roman" w:hAnsi="Times New Roman" w:cs="Times New Roman"/>
          <w:color w:val="auto"/>
          <w:sz w:val="27"/>
          <w:szCs w:val="27"/>
        </w:rPr>
        <w:t>ền với tính thực tiễn của Dự án,</w:t>
      </w:r>
      <w:r w:rsidRPr="003B43B7">
        <w:rPr>
          <w:rFonts w:ascii="Times New Roman" w:hAnsi="Times New Roman" w:cs="Times New Roman"/>
          <w:color w:val="auto"/>
          <w:sz w:val="27"/>
          <w:szCs w:val="27"/>
        </w:rPr>
        <w:t xml:space="preserve"> nên đã đưa ra giải pháp phù hợp, giúp Chủ đầu tư và các cơ quan chức năng quản lý nhà nước về BVMT có cơ sở để triển khai các công việc tiếp theo của Dự án.</w:t>
      </w:r>
    </w:p>
    <w:p w:rsidR="00D457CA" w:rsidRPr="003B43B7" w:rsidRDefault="00D457CA" w:rsidP="00533D10">
      <w:pPr>
        <w:pStyle w:val="anh3"/>
        <w:spacing w:before="0" w:after="0" w:line="288" w:lineRule="auto"/>
        <w:ind w:firstLine="540"/>
        <w:jc w:val="both"/>
        <w:rPr>
          <w:b w:val="0"/>
          <w:spacing w:val="-4"/>
          <w:sz w:val="27"/>
          <w:szCs w:val="27"/>
          <w:lang w:val="vi-VN"/>
        </w:rPr>
      </w:pPr>
      <w:r w:rsidRPr="003B43B7">
        <w:rPr>
          <w:b w:val="0"/>
          <w:spacing w:val="-4"/>
          <w:sz w:val="27"/>
          <w:szCs w:val="27"/>
          <w:lang w:val="vi-VN"/>
        </w:rPr>
        <w:lastRenderedPageBreak/>
        <w:t>Đa số các tác động đều được đánh giá một cách cụ thể về mức độ, quy mô không gian và thời gian. Cụ thể:</w:t>
      </w:r>
    </w:p>
    <w:p w:rsidR="00D457CA" w:rsidRPr="003B43B7" w:rsidRDefault="00D457CA" w:rsidP="00533D10">
      <w:pPr>
        <w:pStyle w:val="anh3"/>
        <w:spacing w:before="0" w:after="0" w:line="288" w:lineRule="auto"/>
        <w:ind w:firstLine="540"/>
        <w:jc w:val="both"/>
        <w:rPr>
          <w:rStyle w:val="Heading4CharCharChar1"/>
          <w:spacing w:val="-4"/>
          <w:sz w:val="27"/>
          <w:szCs w:val="27"/>
          <w:lang w:val="vi-VN"/>
        </w:rPr>
      </w:pPr>
      <w:r w:rsidRPr="003B43B7">
        <w:rPr>
          <w:rStyle w:val="Heading4CharCharChar1"/>
          <w:spacing w:val="-4"/>
          <w:sz w:val="27"/>
          <w:szCs w:val="27"/>
          <w:lang w:val="vi-VN"/>
        </w:rPr>
        <w:t>- Phương pháp đánh giá nhanh (rapid Assessment): Phương pháp này dùng để xác định nhanh hệ số tải lượng nước thải sinh hoạt, bụi từ hoạt động bốc xúc, từ đó làm cơ sở để đánh giá nồng độ bụi trong không khí; xác định tải lượng và nồng độ các chất ô nhiễm trong nước thải sinh hoạt của công nhân. Tuy nhiên, tài liệu WHO được áp dụng từ năm 1993, mà</w:t>
      </w:r>
      <w:r w:rsidR="0047577A" w:rsidRPr="003B43B7">
        <w:rPr>
          <w:rStyle w:val="Heading4CharCharChar1"/>
          <w:spacing w:val="-4"/>
          <w:sz w:val="27"/>
          <w:szCs w:val="27"/>
          <w:lang w:val="vi-VN"/>
        </w:rPr>
        <w:t xml:space="preserve"> hiện nay các thiết bị máy móc </w:t>
      </w:r>
      <w:r w:rsidRPr="003B43B7">
        <w:rPr>
          <w:rStyle w:val="Heading4CharCharChar1"/>
          <w:spacing w:val="-4"/>
          <w:sz w:val="27"/>
          <w:szCs w:val="27"/>
          <w:lang w:val="vi-VN"/>
        </w:rPr>
        <w:t xml:space="preserve">hiện đại hơn nên mức độ tin cậy của phương pháp này trung bình. </w:t>
      </w:r>
    </w:p>
    <w:p w:rsidR="00D457CA" w:rsidRPr="003B43B7" w:rsidRDefault="00D457CA" w:rsidP="00533D10">
      <w:pPr>
        <w:spacing w:line="288" w:lineRule="auto"/>
        <w:ind w:firstLine="567"/>
        <w:jc w:val="both"/>
        <w:rPr>
          <w:rStyle w:val="Heading4CharCharChar1"/>
          <w:rFonts w:ascii="Times New Roman" w:hAnsi="Times New Roman" w:cs="Times New Roman"/>
          <w:color w:val="auto"/>
          <w:spacing w:val="-4"/>
          <w:sz w:val="27"/>
          <w:szCs w:val="27"/>
        </w:rPr>
      </w:pPr>
      <w:r w:rsidRPr="003B43B7">
        <w:rPr>
          <w:rStyle w:val="Heading4CharCharChar1"/>
          <w:rFonts w:ascii="Times New Roman" w:hAnsi="Times New Roman" w:cs="Times New Roman"/>
          <w:b w:val="0"/>
          <w:color w:val="auto"/>
          <w:sz w:val="27"/>
          <w:szCs w:val="27"/>
        </w:rPr>
        <w:t>- Phương pháp mô hình hóa: Để tính toán khả năng lan truyền của bụi từ các hoạt động trong quá trình</w:t>
      </w:r>
      <w:r w:rsidR="00E65EB0" w:rsidRPr="003B43B7">
        <w:rPr>
          <w:rStyle w:val="Heading4CharCharChar1"/>
          <w:rFonts w:ascii="Times New Roman" w:hAnsi="Times New Roman" w:cs="Times New Roman"/>
          <w:b w:val="0"/>
          <w:color w:val="auto"/>
          <w:sz w:val="27"/>
          <w:szCs w:val="27"/>
        </w:rPr>
        <w:t xml:space="preserve"> vận chuyển nguyên vật liệu, san gạt mặt bằng</w:t>
      </w:r>
      <w:r w:rsidRPr="003B43B7">
        <w:rPr>
          <w:rStyle w:val="Heading4CharCharChar1"/>
          <w:rFonts w:ascii="Times New Roman" w:hAnsi="Times New Roman" w:cs="Times New Roman"/>
          <w:b w:val="0"/>
          <w:color w:val="auto"/>
          <w:sz w:val="27"/>
          <w:szCs w:val="27"/>
        </w:rPr>
        <w:t>. Trong đó, đối với tác động của bụi được đánh giá bằng việc x</w:t>
      </w:r>
      <w:r w:rsidRPr="003B43B7">
        <w:rPr>
          <w:rStyle w:val="Heading4CharCharChar1"/>
          <w:rFonts w:ascii="Times New Roman" w:hAnsi="Times New Roman" w:cs="Times New Roman"/>
          <w:b w:val="0"/>
          <w:color w:val="auto"/>
          <w:spacing w:val="-4"/>
          <w:sz w:val="27"/>
          <w:szCs w:val="27"/>
        </w:rPr>
        <w:t xml:space="preserve">ây dựng mô hình nguồn hỗn hợp, tính toán mức độ ảnh hưởng của bụi tới khu vực xung quanh. </w:t>
      </w:r>
      <w:r w:rsidRPr="003B43B7">
        <w:rPr>
          <w:rFonts w:ascii="Times New Roman" w:hAnsi="Times New Roman" w:cs="Times New Roman"/>
          <w:color w:val="auto"/>
          <w:sz w:val="27"/>
          <w:szCs w:val="27"/>
        </w:rPr>
        <w:t xml:space="preserve">Để đánh giá nồng độ và phạm vi ảnh hưởng do bụi khi vận chuyển đã áp dụng mô hình Sutton là đáng tin cậy. </w:t>
      </w:r>
    </w:p>
    <w:p w:rsidR="00D457CA" w:rsidRPr="003B43B7" w:rsidRDefault="00D457CA" w:rsidP="00533D10">
      <w:pPr>
        <w:pStyle w:val="anh3"/>
        <w:spacing w:before="0" w:after="0" w:line="288" w:lineRule="auto"/>
        <w:ind w:firstLine="540"/>
        <w:jc w:val="both"/>
        <w:rPr>
          <w:rStyle w:val="Heading4CharCharChar1"/>
          <w:spacing w:val="-4"/>
          <w:sz w:val="27"/>
          <w:szCs w:val="27"/>
          <w:lang w:val="vi-VN"/>
        </w:rPr>
      </w:pPr>
      <w:r w:rsidRPr="003B43B7">
        <w:rPr>
          <w:rStyle w:val="Heading4CharCharChar1"/>
          <w:spacing w:val="-4"/>
          <w:sz w:val="27"/>
          <w:szCs w:val="27"/>
          <w:lang w:val="vi-VN"/>
        </w:rPr>
        <w:t>- Phương pháp tổng hợp, so sánh: Trên cơ sở lấy mẫu và phân tích hiện trạng chất lượng môi trường nước mặt, nước ngầm và không khí khu vực thực hiện Dự án và số liệu các Tiêu chuẩn, Quy chuẩn kỹ thuật quốc gia về môi trường có thể so sánh và đánh giá hiện trạng môi trường của Khu vực. Mức độ tin cậy cao.</w:t>
      </w:r>
    </w:p>
    <w:p w:rsidR="00D457CA" w:rsidRPr="003B43B7" w:rsidRDefault="00D457CA" w:rsidP="00533D10">
      <w:pPr>
        <w:spacing w:line="288" w:lineRule="auto"/>
        <w:ind w:firstLine="567"/>
        <w:jc w:val="both"/>
        <w:rPr>
          <w:rStyle w:val="Heading4CharCharChar1"/>
          <w:rFonts w:ascii="Times New Roman" w:hAnsi="Times New Roman" w:cs="Times New Roman"/>
          <w:b w:val="0"/>
          <w:color w:val="auto"/>
          <w:spacing w:val="-4"/>
          <w:sz w:val="27"/>
          <w:szCs w:val="27"/>
        </w:rPr>
      </w:pPr>
      <w:r w:rsidRPr="003B43B7">
        <w:rPr>
          <w:rFonts w:ascii="Times New Roman" w:hAnsi="Times New Roman" w:cs="Times New Roman"/>
          <w:color w:val="auto"/>
          <w:sz w:val="27"/>
          <w:szCs w:val="27"/>
        </w:rPr>
        <w:t>- Phương pháp lấy mẫu ngoài hiện trường và phân tích trong phòng thí nghiệm: T</w:t>
      </w:r>
      <w:r w:rsidRPr="003B43B7">
        <w:rPr>
          <w:rFonts w:ascii="Times New Roman" w:hAnsi="Times New Roman" w:cs="Times New Roman"/>
          <w:color w:val="auto"/>
          <w:sz w:val="27"/>
          <w:szCs w:val="27"/>
          <w:shd w:val="clear" w:color="auto" w:fill="FFFFFF"/>
        </w:rPr>
        <w:t xml:space="preserve">iến hành lấy mẫu, đo đạc và phân tích chất lượng môi trường khu vực dự án và khu vực xung quanh bao gồm: hiện trạng môi trường nước mặt, nước dưới đất, không khí để làm cơ sở đánh giá các tác động của việc triển khai dự án tới môi trường. </w:t>
      </w:r>
      <w:r w:rsidR="00CE3D03" w:rsidRPr="003B43B7">
        <w:rPr>
          <w:rFonts w:ascii="Times New Roman" w:hAnsi="Times New Roman" w:cs="Times New Roman"/>
          <w:color w:val="auto"/>
          <w:sz w:val="27"/>
          <w:szCs w:val="27"/>
          <w:shd w:val="clear" w:color="auto" w:fill="FFFFFF"/>
        </w:rPr>
        <w:t>D</w:t>
      </w:r>
      <w:r w:rsidRPr="003B43B7">
        <w:rPr>
          <w:rStyle w:val="Heading4CharCharChar1"/>
          <w:rFonts w:ascii="Times New Roman" w:hAnsi="Times New Roman" w:cs="Times New Roman"/>
          <w:b w:val="0"/>
          <w:color w:val="auto"/>
          <w:spacing w:val="-4"/>
          <w:sz w:val="27"/>
          <w:szCs w:val="27"/>
        </w:rPr>
        <w:t>o đó các số liệu về hiện trạng môi trường khu vực dự án có mức độ tin cậy và chi tiết cao.</w:t>
      </w:r>
    </w:p>
    <w:p w:rsidR="00D457CA" w:rsidRPr="003B43B7" w:rsidRDefault="00D457CA" w:rsidP="00533D10">
      <w:pPr>
        <w:tabs>
          <w:tab w:val="left" w:pos="6548"/>
        </w:tabs>
        <w:spacing w:line="288" w:lineRule="auto"/>
        <w:ind w:firstLine="567"/>
        <w:jc w:val="both"/>
        <w:outlineLvl w:val="0"/>
        <w:rPr>
          <w:rFonts w:ascii="Times New Roman" w:hAnsi="Times New Roman" w:cs="Times New Roman"/>
          <w:b/>
          <w:color w:val="auto"/>
          <w:sz w:val="27"/>
          <w:szCs w:val="27"/>
        </w:rPr>
      </w:pPr>
      <w:bookmarkStart w:id="1448" w:name="_Toc376871945"/>
      <w:bookmarkStart w:id="1449" w:name="_Toc376993033"/>
      <w:bookmarkStart w:id="1450" w:name="_Toc377120110"/>
      <w:bookmarkStart w:id="1451" w:name="_Toc53821564"/>
      <w:bookmarkStart w:id="1452" w:name="_Toc54074647"/>
      <w:bookmarkStart w:id="1453" w:name="_Toc91339003"/>
      <w:bookmarkStart w:id="1454" w:name="_Toc99111311"/>
      <w:bookmarkStart w:id="1455" w:name="_Toc101966680"/>
      <w:bookmarkStart w:id="1456" w:name="_Toc101967359"/>
      <w:bookmarkStart w:id="1457" w:name="_Toc104902219"/>
      <w:bookmarkStart w:id="1458" w:name="_Toc104902375"/>
      <w:bookmarkStart w:id="1459" w:name="_Toc105145909"/>
      <w:bookmarkStart w:id="1460" w:name="_Toc115252349"/>
      <w:bookmarkStart w:id="1461" w:name="_Toc115253438"/>
      <w:bookmarkStart w:id="1462" w:name="_Toc117262088"/>
      <w:bookmarkStart w:id="1463" w:name="_Toc117262188"/>
      <w:bookmarkStart w:id="1464" w:name="_Toc117606986"/>
      <w:bookmarkStart w:id="1465" w:name="_Toc117694205"/>
      <w:bookmarkStart w:id="1466" w:name="_Toc117694322"/>
      <w:bookmarkStart w:id="1467" w:name="_Toc118296213"/>
      <w:r w:rsidRPr="003B43B7">
        <w:rPr>
          <w:rFonts w:ascii="Times New Roman" w:hAnsi="Times New Roman" w:cs="Times New Roman"/>
          <w:b/>
          <w:color w:val="auto"/>
          <w:sz w:val="27"/>
          <w:szCs w:val="27"/>
        </w:rPr>
        <w:t xml:space="preserve">Những dự báo, đánh giá còn </w:t>
      </w:r>
      <w:bookmarkEnd w:id="1448"/>
      <w:bookmarkEnd w:id="1449"/>
      <w:bookmarkEnd w:id="1450"/>
      <w:bookmarkEnd w:id="1451"/>
      <w:bookmarkEnd w:id="1452"/>
      <w:bookmarkEnd w:id="1453"/>
      <w:r w:rsidRPr="003B43B7">
        <w:rPr>
          <w:rFonts w:ascii="Times New Roman" w:hAnsi="Times New Roman" w:cs="Times New Roman"/>
          <w:b/>
          <w:color w:val="auto"/>
          <w:sz w:val="27"/>
          <w:szCs w:val="27"/>
        </w:rPr>
        <w:t>chưa chắc chắn</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rsidR="00D457CA" w:rsidRPr="003B43B7" w:rsidRDefault="00D457CA" w:rsidP="00533D10">
      <w:pPr>
        <w:tabs>
          <w:tab w:val="left" w:pos="6548"/>
        </w:tabs>
        <w:spacing w:line="288" w:lineRule="auto"/>
        <w:ind w:firstLine="567"/>
        <w:jc w:val="both"/>
        <w:outlineLvl w:val="0"/>
        <w:rPr>
          <w:rFonts w:ascii="Times New Roman" w:hAnsi="Times New Roman" w:cs="Times New Roman"/>
          <w:color w:val="auto"/>
          <w:sz w:val="27"/>
          <w:szCs w:val="27"/>
        </w:rPr>
      </w:pPr>
      <w:bookmarkStart w:id="1468" w:name="_Toc53821565"/>
      <w:bookmarkStart w:id="1469" w:name="_Toc54074648"/>
      <w:bookmarkStart w:id="1470" w:name="_Toc91339004"/>
      <w:bookmarkStart w:id="1471" w:name="_Toc99111312"/>
      <w:bookmarkStart w:id="1472" w:name="_Toc101966681"/>
      <w:bookmarkStart w:id="1473" w:name="_Toc101967360"/>
      <w:bookmarkStart w:id="1474" w:name="_Toc104902220"/>
      <w:bookmarkStart w:id="1475" w:name="_Toc104902376"/>
      <w:bookmarkStart w:id="1476" w:name="_Toc105145910"/>
      <w:bookmarkStart w:id="1477" w:name="_Toc115252350"/>
      <w:bookmarkStart w:id="1478" w:name="_Toc115253439"/>
      <w:bookmarkStart w:id="1479" w:name="_Toc117262089"/>
      <w:bookmarkStart w:id="1480" w:name="_Toc117262189"/>
      <w:bookmarkStart w:id="1481" w:name="_Toc117606987"/>
      <w:bookmarkStart w:id="1482" w:name="_Toc117694206"/>
      <w:bookmarkStart w:id="1483" w:name="_Toc117694323"/>
      <w:bookmarkStart w:id="1484" w:name="_Toc118296214"/>
      <w:bookmarkStart w:id="1485" w:name="_Toc376871947"/>
      <w:bookmarkStart w:id="1486" w:name="_Toc376993035"/>
      <w:bookmarkStart w:id="1487" w:name="_Toc377120112"/>
      <w:r w:rsidRPr="003B43B7">
        <w:rPr>
          <w:rFonts w:ascii="Times New Roman" w:hAnsi="Times New Roman" w:cs="Times New Roman"/>
          <w:color w:val="auto"/>
          <w:sz w:val="27"/>
          <w:szCs w:val="27"/>
        </w:rPr>
        <w:t>- Đánh giá tác động đến hệ sinh thái do khu vực dự án chưa có tài liệu nghiên cứu về hiện trạng tài nguyên sinh vật. Quá trình đánh giá chỉ dựa vào quá trình khảo sát thực địa do đó mức độ chi tiết chưa cao.</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p w:rsidR="005B5E3D" w:rsidRPr="003B43B7" w:rsidRDefault="00D457CA" w:rsidP="00533D10">
      <w:pPr>
        <w:spacing w:line="288" w:lineRule="auto"/>
        <w:ind w:firstLine="567"/>
        <w:jc w:val="both"/>
        <w:rPr>
          <w:rFonts w:ascii="Times New Roman" w:hAnsi="Times New Roman" w:cs="Times New Roman"/>
          <w:b/>
          <w:bCs/>
          <w:color w:val="auto"/>
          <w:kern w:val="32"/>
          <w:sz w:val="27"/>
          <w:szCs w:val="27"/>
          <w:lang w:eastAsia="en-US"/>
        </w:rPr>
      </w:pPr>
      <w:bookmarkStart w:id="1488" w:name="_Toc53821569"/>
      <w:bookmarkStart w:id="1489" w:name="_Toc54074652"/>
      <w:bookmarkStart w:id="1490" w:name="_Toc91339006"/>
      <w:bookmarkEnd w:id="1485"/>
      <w:bookmarkEnd w:id="1486"/>
      <w:bookmarkEnd w:id="1487"/>
      <w:r w:rsidRPr="003B43B7">
        <w:rPr>
          <w:rFonts w:ascii="Times New Roman" w:hAnsi="Times New Roman" w:cs="Times New Roman"/>
          <w:color w:val="auto"/>
          <w:sz w:val="27"/>
          <w:szCs w:val="27"/>
        </w:rPr>
        <w:t xml:space="preserve">- Một số tác động ở quy mô nhỏ chỉ mang tính liệt kê, định tính, </w:t>
      </w:r>
      <w:r w:rsidRPr="003B43B7">
        <w:rPr>
          <w:rFonts w:ascii="Times New Roman" w:hAnsi="Times New Roman" w:cs="Times New Roman"/>
          <w:color w:val="auto"/>
          <w:spacing w:val="-6"/>
          <w:sz w:val="27"/>
          <w:szCs w:val="27"/>
        </w:rPr>
        <w:t>mức độ ảnh hưởng đến môi trường không đáng kể và diễn ra trong thời gian ngắn nên không được tính toán một cách chi tiết về tải lượng.</w:t>
      </w:r>
      <w:bookmarkStart w:id="1491" w:name="_Toc98508185"/>
      <w:bookmarkStart w:id="1492" w:name="_Toc98508460"/>
      <w:bookmarkEnd w:id="1488"/>
      <w:bookmarkEnd w:id="1489"/>
      <w:bookmarkEnd w:id="1490"/>
      <w:r w:rsidR="005B5E3D" w:rsidRPr="003B43B7">
        <w:rPr>
          <w:rFonts w:ascii="Times New Roman" w:hAnsi="Times New Roman" w:cs="Times New Roman"/>
          <w:color w:val="auto"/>
          <w:kern w:val="32"/>
          <w:sz w:val="27"/>
          <w:szCs w:val="27"/>
          <w:lang w:eastAsia="en-US"/>
        </w:rPr>
        <w:br w:type="page"/>
      </w:r>
    </w:p>
    <w:p w:rsidR="00342433" w:rsidRPr="003B43B7" w:rsidRDefault="00342433" w:rsidP="00EE2835">
      <w:pPr>
        <w:pStyle w:val="Heading1"/>
        <w:keepLines w:val="0"/>
        <w:widowControl/>
        <w:spacing w:before="120" w:after="120" w:line="276" w:lineRule="auto"/>
        <w:jc w:val="center"/>
        <w:rPr>
          <w:rFonts w:ascii="Times New Roman" w:eastAsia="Times New Roman" w:hAnsi="Times New Roman" w:cs="Times New Roman"/>
          <w:color w:val="auto"/>
          <w:kern w:val="32"/>
          <w:sz w:val="27"/>
          <w:szCs w:val="27"/>
          <w:lang w:eastAsia="en-US"/>
        </w:rPr>
      </w:pPr>
      <w:bookmarkStart w:id="1493" w:name="_Toc98508205"/>
      <w:bookmarkStart w:id="1494" w:name="_Toc99111333"/>
      <w:bookmarkStart w:id="1495" w:name="_Toc101967361"/>
      <w:bookmarkStart w:id="1496" w:name="_Toc104902221"/>
      <w:bookmarkStart w:id="1497" w:name="_Toc105145911"/>
      <w:bookmarkStart w:id="1498" w:name="_Toc115253440"/>
      <w:bookmarkStart w:id="1499" w:name="_Toc117262090"/>
      <w:bookmarkStart w:id="1500" w:name="_Toc117606988"/>
      <w:bookmarkStart w:id="1501" w:name="_Toc117694207"/>
      <w:bookmarkStart w:id="1502" w:name="_Toc117694324"/>
      <w:bookmarkStart w:id="1503" w:name="_Toc118296215"/>
      <w:bookmarkEnd w:id="1491"/>
      <w:bookmarkEnd w:id="1492"/>
      <w:r w:rsidRPr="003B43B7">
        <w:rPr>
          <w:rFonts w:ascii="Times New Roman" w:eastAsia="Times New Roman" w:hAnsi="Times New Roman" w:cs="Times New Roman"/>
          <w:color w:val="auto"/>
          <w:kern w:val="32"/>
          <w:sz w:val="27"/>
          <w:szCs w:val="27"/>
          <w:lang w:eastAsia="en-US"/>
        </w:rPr>
        <w:lastRenderedPageBreak/>
        <w:t>Chương V</w:t>
      </w:r>
      <w:bookmarkEnd w:id="1493"/>
      <w:bookmarkEnd w:id="1494"/>
      <w:bookmarkEnd w:id="1495"/>
      <w:bookmarkEnd w:id="1496"/>
      <w:bookmarkEnd w:id="1497"/>
      <w:bookmarkEnd w:id="1498"/>
      <w:bookmarkEnd w:id="1499"/>
      <w:bookmarkEnd w:id="1500"/>
      <w:bookmarkEnd w:id="1501"/>
      <w:bookmarkEnd w:id="1502"/>
      <w:bookmarkEnd w:id="1503"/>
    </w:p>
    <w:p w:rsidR="00342433" w:rsidRPr="003B43B7" w:rsidRDefault="00342433" w:rsidP="00EE2835">
      <w:pPr>
        <w:pStyle w:val="Heading1"/>
        <w:keepLines w:val="0"/>
        <w:widowControl/>
        <w:spacing w:before="120" w:after="120" w:line="276" w:lineRule="auto"/>
        <w:jc w:val="center"/>
        <w:rPr>
          <w:rFonts w:ascii="Times New Roman" w:eastAsia="Times New Roman" w:hAnsi="Times New Roman" w:cs="Times New Roman"/>
          <w:color w:val="auto"/>
          <w:kern w:val="32"/>
          <w:sz w:val="27"/>
          <w:szCs w:val="27"/>
          <w:lang w:eastAsia="en-US"/>
        </w:rPr>
      </w:pPr>
      <w:bookmarkStart w:id="1504" w:name="_Toc98508206"/>
      <w:bookmarkStart w:id="1505" w:name="_Toc99111334"/>
      <w:bookmarkStart w:id="1506" w:name="_Toc101966683"/>
      <w:bookmarkStart w:id="1507" w:name="_Toc101967362"/>
      <w:bookmarkStart w:id="1508" w:name="_Toc104902222"/>
      <w:bookmarkStart w:id="1509" w:name="_Toc104902378"/>
      <w:bookmarkStart w:id="1510" w:name="_Toc105145912"/>
      <w:bookmarkStart w:id="1511" w:name="_Toc115252352"/>
      <w:bookmarkStart w:id="1512" w:name="_Toc115253441"/>
      <w:bookmarkStart w:id="1513" w:name="_Toc117262091"/>
      <w:bookmarkStart w:id="1514" w:name="_Toc117262191"/>
      <w:bookmarkStart w:id="1515" w:name="_Toc117606989"/>
      <w:bookmarkStart w:id="1516" w:name="_Toc117694208"/>
      <w:bookmarkStart w:id="1517" w:name="_Toc117694325"/>
      <w:bookmarkStart w:id="1518" w:name="_Toc118296216"/>
      <w:r w:rsidRPr="003B43B7">
        <w:rPr>
          <w:rFonts w:ascii="Times New Roman" w:eastAsia="Times New Roman" w:hAnsi="Times New Roman" w:cs="Times New Roman"/>
          <w:color w:val="auto"/>
          <w:kern w:val="32"/>
          <w:sz w:val="27"/>
          <w:szCs w:val="27"/>
          <w:lang w:eastAsia="en-US"/>
        </w:rPr>
        <w:t>NỘI DUNG ĐỀ NGHỊ CẤP GIẤY PHÉP MÔI TRƯỜNG</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rsidR="00342433" w:rsidRPr="003B43B7" w:rsidRDefault="00342433" w:rsidP="00EE2835">
      <w:pPr>
        <w:pStyle w:val="Heading1"/>
        <w:keepLines w:val="0"/>
        <w:widowControl/>
        <w:spacing w:before="120" w:after="120" w:line="276" w:lineRule="auto"/>
        <w:jc w:val="both"/>
        <w:rPr>
          <w:rFonts w:ascii="Times New Roman" w:eastAsia="Times New Roman" w:hAnsi="Times New Roman" w:cs="Times New Roman"/>
          <w:color w:val="auto"/>
          <w:kern w:val="32"/>
          <w:sz w:val="27"/>
          <w:szCs w:val="27"/>
          <w:lang w:eastAsia="en-US"/>
        </w:rPr>
      </w:pPr>
      <w:bookmarkStart w:id="1519" w:name="bookmark330"/>
      <w:bookmarkStart w:id="1520" w:name="_Toc98508207"/>
      <w:bookmarkStart w:id="1521" w:name="_Toc99111335"/>
      <w:bookmarkStart w:id="1522" w:name="_Toc101967363"/>
      <w:bookmarkStart w:id="1523" w:name="_Toc104902223"/>
      <w:bookmarkStart w:id="1524" w:name="_Toc105145913"/>
      <w:bookmarkStart w:id="1525" w:name="_Toc115253442"/>
      <w:bookmarkStart w:id="1526" w:name="_Toc117262092"/>
      <w:bookmarkStart w:id="1527" w:name="_Toc117606990"/>
      <w:bookmarkStart w:id="1528" w:name="_Toc117694209"/>
      <w:bookmarkStart w:id="1529" w:name="_Toc117694326"/>
      <w:bookmarkStart w:id="1530" w:name="_Toc118296217"/>
      <w:r w:rsidRPr="003B43B7">
        <w:rPr>
          <w:rFonts w:ascii="Times New Roman" w:eastAsia="Times New Roman" w:hAnsi="Times New Roman" w:cs="Times New Roman"/>
          <w:color w:val="auto"/>
          <w:kern w:val="32"/>
          <w:sz w:val="27"/>
          <w:szCs w:val="27"/>
          <w:lang w:eastAsia="en-US"/>
        </w:rPr>
        <w:t>1</w:t>
      </w:r>
      <w:bookmarkEnd w:id="1519"/>
      <w:r w:rsidRPr="003B43B7">
        <w:rPr>
          <w:rFonts w:ascii="Times New Roman" w:eastAsia="Times New Roman" w:hAnsi="Times New Roman" w:cs="Times New Roman"/>
          <w:color w:val="auto"/>
          <w:kern w:val="32"/>
          <w:sz w:val="27"/>
          <w:szCs w:val="27"/>
          <w:lang w:eastAsia="en-US"/>
        </w:rPr>
        <w:t>. Nội dung đề nghị cấp phép đối với nước thả</w:t>
      </w:r>
      <w:r w:rsidR="004A4C39" w:rsidRPr="003B43B7">
        <w:rPr>
          <w:rFonts w:ascii="Times New Roman" w:eastAsia="Times New Roman" w:hAnsi="Times New Roman" w:cs="Times New Roman"/>
          <w:color w:val="auto"/>
          <w:kern w:val="32"/>
          <w:sz w:val="27"/>
          <w:szCs w:val="27"/>
          <w:lang w:eastAsia="en-US"/>
        </w:rPr>
        <w:t>i</w:t>
      </w:r>
      <w:bookmarkEnd w:id="1520"/>
      <w:bookmarkEnd w:id="1521"/>
      <w:bookmarkEnd w:id="1522"/>
      <w:bookmarkEnd w:id="1523"/>
      <w:bookmarkEnd w:id="1524"/>
      <w:bookmarkEnd w:id="1525"/>
      <w:bookmarkEnd w:id="1526"/>
      <w:bookmarkEnd w:id="1527"/>
      <w:bookmarkEnd w:id="1528"/>
      <w:bookmarkEnd w:id="1529"/>
      <w:bookmarkEnd w:id="1530"/>
    </w:p>
    <w:p w:rsidR="00AF1EAE" w:rsidRPr="003B43B7" w:rsidRDefault="00AF1EAE" w:rsidP="00F12752">
      <w:pPr>
        <w:pStyle w:val="Vnbnnidung0"/>
        <w:widowControl/>
        <w:tabs>
          <w:tab w:val="left" w:pos="1425"/>
        </w:tabs>
        <w:adjustRightInd w:val="0"/>
        <w:snapToGrid w:val="0"/>
        <w:spacing w:before="120" w:after="120" w:line="288" w:lineRule="auto"/>
        <w:ind w:firstLine="562"/>
        <w:jc w:val="both"/>
        <w:rPr>
          <w:sz w:val="27"/>
          <w:szCs w:val="27"/>
          <w:lang w:val="vi-VN"/>
        </w:rPr>
      </w:pPr>
      <w:bookmarkStart w:id="1531" w:name="bookmark331"/>
      <w:bookmarkStart w:id="1532" w:name="_Toc101359599"/>
      <w:bookmarkStart w:id="1533" w:name="_Toc101358533"/>
      <w:bookmarkStart w:id="1534" w:name="_Toc97884502"/>
      <w:bookmarkStart w:id="1535" w:name="_Toc98508483"/>
      <w:bookmarkStart w:id="1536" w:name="_Toc101966685"/>
      <w:r w:rsidRPr="003B43B7">
        <w:rPr>
          <w:sz w:val="27"/>
          <w:szCs w:val="27"/>
          <w:lang w:val="vi-VN"/>
        </w:rPr>
        <w:t>-</w:t>
      </w:r>
      <w:bookmarkEnd w:id="1531"/>
      <w:r w:rsidRPr="003B43B7">
        <w:rPr>
          <w:sz w:val="27"/>
          <w:szCs w:val="27"/>
          <w:lang w:val="vi-VN"/>
        </w:rPr>
        <w:t xml:space="preserve"> Nguồn phát sinh nước thải: Nước thải sinh hoạt của </w:t>
      </w:r>
      <w:r w:rsidR="006748CE" w:rsidRPr="003B43B7">
        <w:rPr>
          <w:sz w:val="27"/>
          <w:szCs w:val="27"/>
        </w:rPr>
        <w:t>1.0</w:t>
      </w:r>
      <w:r w:rsidR="00D43857" w:rsidRPr="003B43B7">
        <w:rPr>
          <w:sz w:val="27"/>
          <w:szCs w:val="27"/>
          <w:lang w:val="vi-VN"/>
        </w:rPr>
        <w:t>00</w:t>
      </w:r>
      <w:r w:rsidR="0058428A" w:rsidRPr="003B43B7">
        <w:rPr>
          <w:sz w:val="27"/>
          <w:szCs w:val="27"/>
          <w:lang w:val="vi-VN"/>
        </w:rPr>
        <w:t xml:space="preserve"> CBCNV củ</w:t>
      </w:r>
      <w:r w:rsidR="00BF1A38" w:rsidRPr="003B43B7">
        <w:rPr>
          <w:sz w:val="27"/>
          <w:szCs w:val="27"/>
          <w:lang w:val="vi-VN"/>
        </w:rPr>
        <w:t>a dự án</w:t>
      </w:r>
      <w:r w:rsidRPr="003B43B7">
        <w:rPr>
          <w:sz w:val="27"/>
          <w:szCs w:val="27"/>
          <w:lang w:val="vi-VN"/>
        </w:rPr>
        <w:t>.</w:t>
      </w:r>
    </w:p>
    <w:p w:rsidR="008436E5" w:rsidRPr="003B43B7" w:rsidRDefault="00E2491F" w:rsidP="008436E5">
      <w:pPr>
        <w:spacing w:before="120" w:after="120" w:line="288" w:lineRule="auto"/>
        <w:ind w:firstLine="547"/>
        <w:jc w:val="both"/>
        <w:rPr>
          <w:rFonts w:ascii="Times New Roman" w:hAnsi="Times New Roman" w:cs="Times New Roman"/>
          <w:color w:val="auto"/>
          <w:spacing w:val="4"/>
          <w:sz w:val="27"/>
          <w:szCs w:val="27"/>
          <w:lang w:val="af-ZA"/>
        </w:rPr>
      </w:pPr>
      <w:bookmarkStart w:id="1537" w:name="bookmark336"/>
      <w:bookmarkStart w:id="1538" w:name="_Toc98508209"/>
      <w:bookmarkStart w:id="1539" w:name="_Toc99111337"/>
      <w:bookmarkStart w:id="1540" w:name="_Toc101967365"/>
      <w:bookmarkStart w:id="1541" w:name="_Toc104902225"/>
      <w:bookmarkStart w:id="1542" w:name="_Toc105145915"/>
      <w:bookmarkStart w:id="1543" w:name="_Toc115253443"/>
      <w:bookmarkEnd w:id="1532"/>
      <w:bookmarkEnd w:id="1533"/>
      <w:bookmarkEnd w:id="1534"/>
      <w:bookmarkEnd w:id="1535"/>
      <w:bookmarkEnd w:id="1536"/>
      <w:r w:rsidRPr="003B43B7">
        <w:rPr>
          <w:rFonts w:ascii="Times New Roman" w:hAnsi="Times New Roman" w:cs="Times New Roman"/>
          <w:color w:val="auto"/>
          <w:sz w:val="27"/>
          <w:szCs w:val="27"/>
        </w:rPr>
        <w:t xml:space="preserve">- Lưu lượng xả thải tối đa: </w:t>
      </w:r>
      <w:r w:rsidR="008436E5" w:rsidRPr="003B43B7">
        <w:rPr>
          <w:rFonts w:ascii="Times New Roman" w:hAnsi="Times New Roman" w:cs="Times New Roman"/>
          <w:color w:val="auto"/>
          <w:sz w:val="27"/>
          <w:szCs w:val="27"/>
          <w:lang w:val="af-ZA"/>
        </w:rPr>
        <w:t>Nước thả</w:t>
      </w:r>
      <w:r w:rsidR="006748CE" w:rsidRPr="003B43B7">
        <w:rPr>
          <w:rFonts w:ascii="Times New Roman" w:hAnsi="Times New Roman" w:cs="Times New Roman"/>
          <w:color w:val="auto"/>
          <w:sz w:val="27"/>
          <w:szCs w:val="27"/>
          <w:lang w:val="af-ZA"/>
        </w:rPr>
        <w:t>i sinh hoạt phát sinh khoảng: 42</w:t>
      </w:r>
      <w:r w:rsidR="008436E5" w:rsidRPr="003B43B7">
        <w:rPr>
          <w:rFonts w:ascii="Times New Roman" w:hAnsi="Times New Roman" w:cs="Times New Roman"/>
          <w:color w:val="auto"/>
          <w:sz w:val="27"/>
          <w:szCs w:val="27"/>
          <w:lang w:val="af-ZA"/>
        </w:rPr>
        <w:t>m</w:t>
      </w:r>
      <w:r w:rsidR="008436E5" w:rsidRPr="003B43B7">
        <w:rPr>
          <w:rFonts w:ascii="Times New Roman" w:hAnsi="Times New Roman" w:cs="Times New Roman"/>
          <w:color w:val="auto"/>
          <w:sz w:val="27"/>
          <w:szCs w:val="27"/>
          <w:vertAlign w:val="superscript"/>
          <w:lang w:val="af-ZA"/>
        </w:rPr>
        <w:t>3</w:t>
      </w:r>
      <w:r w:rsidR="008436E5" w:rsidRPr="003B43B7">
        <w:rPr>
          <w:rFonts w:ascii="Times New Roman" w:hAnsi="Times New Roman" w:cs="Times New Roman"/>
          <w:color w:val="auto"/>
          <w:sz w:val="27"/>
          <w:szCs w:val="27"/>
          <w:lang w:val="af-ZA"/>
        </w:rPr>
        <w:t xml:space="preserve">/ng.đ, </w:t>
      </w:r>
      <w:r w:rsidR="008436E5" w:rsidRPr="003B43B7">
        <w:rPr>
          <w:rFonts w:ascii="Times New Roman" w:hAnsi="Times New Roman" w:cs="Times New Roman"/>
          <w:bCs/>
          <w:color w:val="auto"/>
          <w:spacing w:val="4"/>
          <w:sz w:val="27"/>
          <w:szCs w:val="27"/>
          <w:lang w:val="af-ZA"/>
        </w:rPr>
        <w:t>Nhà máy làm việc 08 tiếng/ngày. Để các quá trình xử lý nước thải được đảm bảo</w:t>
      </w:r>
      <w:r w:rsidR="008436E5" w:rsidRPr="003B43B7">
        <w:rPr>
          <w:rFonts w:ascii="Times New Roman" w:hAnsi="Times New Roman" w:cs="Times New Roman"/>
          <w:color w:val="auto"/>
          <w:spacing w:val="4"/>
          <w:sz w:val="27"/>
          <w:szCs w:val="27"/>
          <w:lang w:val="af-ZA"/>
        </w:rPr>
        <w:t xml:space="preserve">, </w:t>
      </w:r>
      <w:r w:rsidR="008436E5" w:rsidRPr="003B43B7">
        <w:rPr>
          <w:rFonts w:ascii="Times New Roman" w:hAnsi="Times New Roman" w:cs="Times New Roman"/>
          <w:bCs/>
          <w:color w:val="auto"/>
          <w:spacing w:val="4"/>
          <w:sz w:val="27"/>
          <w:szCs w:val="27"/>
          <w:lang w:val="af-ZA"/>
        </w:rPr>
        <w:t>hệ số không điều hòa ngày (K</w:t>
      </w:r>
      <w:r w:rsidR="008436E5" w:rsidRPr="003B43B7">
        <w:rPr>
          <w:rFonts w:ascii="Times New Roman" w:hAnsi="Times New Roman" w:cs="Times New Roman"/>
          <w:bCs/>
          <w:color w:val="auto"/>
          <w:spacing w:val="4"/>
          <w:sz w:val="27"/>
          <w:szCs w:val="27"/>
          <w:vertAlign w:val="subscript"/>
          <w:lang w:val="af-ZA"/>
        </w:rPr>
        <w:t>ngày</w:t>
      </w:r>
      <w:r w:rsidR="008436E5" w:rsidRPr="003B43B7">
        <w:rPr>
          <w:rFonts w:ascii="Times New Roman" w:hAnsi="Times New Roman" w:cs="Times New Roman"/>
          <w:bCs/>
          <w:color w:val="auto"/>
          <w:spacing w:val="4"/>
          <w:sz w:val="27"/>
          <w:szCs w:val="27"/>
          <w:lang w:val="af-ZA"/>
        </w:rPr>
        <w:t>) là 1,3 (</w:t>
      </w:r>
      <w:r w:rsidR="008436E5" w:rsidRPr="003B43B7">
        <w:rPr>
          <w:rFonts w:ascii="Times New Roman" w:hAnsi="Times New Roman" w:cs="Times New Roman"/>
          <w:color w:val="auto"/>
          <w:spacing w:val="4"/>
          <w:sz w:val="27"/>
          <w:szCs w:val="27"/>
          <w:lang w:val="af-ZA"/>
        </w:rPr>
        <w:t>theo TCVN 7957:2008 Thoát nước - Mạng lưới và công trình bên ngoài - Tiêu chuẩn thiết kế)</w:t>
      </w:r>
      <w:r w:rsidR="008436E5" w:rsidRPr="003B43B7">
        <w:rPr>
          <w:rFonts w:ascii="Times New Roman" w:hAnsi="Times New Roman" w:cs="Times New Roman"/>
          <w:bCs/>
          <w:color w:val="auto"/>
          <w:spacing w:val="4"/>
          <w:sz w:val="27"/>
          <w:szCs w:val="27"/>
          <w:lang w:val="af-ZA"/>
        </w:rPr>
        <w:t>. V</w:t>
      </w:r>
      <w:r w:rsidR="008436E5" w:rsidRPr="003B43B7">
        <w:rPr>
          <w:rFonts w:ascii="Times New Roman" w:hAnsi="Times New Roman" w:cs="Times New Roman"/>
          <w:color w:val="auto"/>
          <w:spacing w:val="4"/>
          <w:sz w:val="27"/>
          <w:szCs w:val="27"/>
          <w:lang w:val="af-ZA"/>
        </w:rPr>
        <w:t>ậy, Q</w:t>
      </w:r>
      <w:r w:rsidR="008436E5" w:rsidRPr="003B43B7">
        <w:rPr>
          <w:rFonts w:ascii="Times New Roman" w:hAnsi="Times New Roman" w:cs="Times New Roman"/>
          <w:color w:val="auto"/>
          <w:spacing w:val="4"/>
          <w:sz w:val="27"/>
          <w:szCs w:val="27"/>
          <w:vertAlign w:val="subscript"/>
          <w:lang w:val="af-ZA"/>
        </w:rPr>
        <w:t>max</w:t>
      </w:r>
      <w:r w:rsidR="008436E5" w:rsidRPr="003B43B7">
        <w:rPr>
          <w:rFonts w:ascii="Times New Roman" w:hAnsi="Times New Roman" w:cs="Times New Roman"/>
          <w:color w:val="auto"/>
          <w:spacing w:val="4"/>
          <w:sz w:val="27"/>
          <w:szCs w:val="27"/>
          <w:lang w:val="af-ZA"/>
        </w:rPr>
        <w:t xml:space="preserve">= </w:t>
      </w:r>
      <w:r w:rsidR="006748CE" w:rsidRPr="003B43B7">
        <w:rPr>
          <w:rFonts w:ascii="Times New Roman" w:hAnsi="Times New Roman" w:cs="Times New Roman"/>
          <w:bCs/>
          <w:color w:val="auto"/>
          <w:spacing w:val="4"/>
          <w:sz w:val="27"/>
          <w:szCs w:val="27"/>
          <w:lang w:val="af-ZA"/>
        </w:rPr>
        <w:t>42</w:t>
      </w:r>
      <w:r w:rsidR="008436E5" w:rsidRPr="003B43B7">
        <w:rPr>
          <w:rFonts w:ascii="Times New Roman" w:hAnsi="Times New Roman" w:cs="Times New Roman"/>
          <w:color w:val="auto"/>
          <w:spacing w:val="4"/>
          <w:sz w:val="27"/>
          <w:szCs w:val="27"/>
          <w:lang w:val="af-ZA"/>
        </w:rPr>
        <w:t>m</w:t>
      </w:r>
      <w:r w:rsidR="008436E5" w:rsidRPr="003B43B7">
        <w:rPr>
          <w:rFonts w:ascii="Times New Roman" w:hAnsi="Times New Roman" w:cs="Times New Roman"/>
          <w:color w:val="auto"/>
          <w:spacing w:val="4"/>
          <w:sz w:val="27"/>
          <w:szCs w:val="27"/>
          <w:vertAlign w:val="superscript"/>
          <w:lang w:val="af-ZA"/>
        </w:rPr>
        <w:t>3</w:t>
      </w:r>
      <w:r w:rsidR="006748CE" w:rsidRPr="003B43B7">
        <w:rPr>
          <w:rFonts w:ascii="Times New Roman" w:hAnsi="Times New Roman" w:cs="Times New Roman"/>
          <w:color w:val="auto"/>
          <w:spacing w:val="4"/>
          <w:sz w:val="27"/>
          <w:szCs w:val="27"/>
          <w:lang w:val="af-ZA"/>
        </w:rPr>
        <w:t>/ng.đ×1,3 = 54,6</w:t>
      </w:r>
      <w:r w:rsidR="008436E5" w:rsidRPr="003B43B7">
        <w:rPr>
          <w:rFonts w:ascii="Times New Roman" w:hAnsi="Times New Roman" w:cs="Times New Roman"/>
          <w:color w:val="auto"/>
          <w:spacing w:val="4"/>
          <w:sz w:val="27"/>
          <w:szCs w:val="27"/>
          <w:lang w:val="af-ZA"/>
        </w:rPr>
        <w:t xml:space="preserve"> m</w:t>
      </w:r>
      <w:r w:rsidR="008436E5" w:rsidRPr="003B43B7">
        <w:rPr>
          <w:rFonts w:ascii="Times New Roman" w:hAnsi="Times New Roman" w:cs="Times New Roman"/>
          <w:color w:val="auto"/>
          <w:spacing w:val="4"/>
          <w:sz w:val="27"/>
          <w:szCs w:val="27"/>
          <w:vertAlign w:val="superscript"/>
          <w:lang w:val="af-ZA"/>
        </w:rPr>
        <w:t>3</w:t>
      </w:r>
      <w:r w:rsidR="008436E5" w:rsidRPr="003B43B7">
        <w:rPr>
          <w:rFonts w:ascii="Times New Roman" w:hAnsi="Times New Roman" w:cs="Times New Roman"/>
          <w:color w:val="auto"/>
          <w:spacing w:val="4"/>
          <w:sz w:val="27"/>
          <w:szCs w:val="27"/>
          <w:lang w:val="af-ZA"/>
        </w:rPr>
        <w:t xml:space="preserve">/ng.đ </w:t>
      </w:r>
    </w:p>
    <w:p w:rsidR="00E2491F" w:rsidRPr="003B43B7" w:rsidRDefault="00E2491F" w:rsidP="00E2491F">
      <w:pPr>
        <w:spacing w:before="120" w:after="120" w:line="288" w:lineRule="auto"/>
        <w:ind w:firstLine="547"/>
        <w:jc w:val="both"/>
        <w:rPr>
          <w:rFonts w:ascii="Times New Roman" w:hAnsi="Times New Roman" w:cs="Times New Roman"/>
          <w:color w:val="auto"/>
          <w:spacing w:val="4"/>
          <w:sz w:val="27"/>
          <w:szCs w:val="27"/>
          <w:lang w:val="af-ZA"/>
        </w:rPr>
      </w:pPr>
      <w:r w:rsidRPr="003B43B7">
        <w:rPr>
          <w:rFonts w:ascii="Times New Roman" w:hAnsi="Times New Roman" w:cs="Times New Roman"/>
          <w:color w:val="auto"/>
          <w:spacing w:val="4"/>
          <w:sz w:val="27"/>
          <w:szCs w:val="27"/>
          <w:lang w:val="af-ZA"/>
        </w:rPr>
        <w:t>- Dòng nước thải: Nước thải sau xử lý ở HTXLNT đạt cộ</w:t>
      </w:r>
      <w:r w:rsidR="00696952" w:rsidRPr="003B43B7">
        <w:rPr>
          <w:rFonts w:ascii="Times New Roman" w:hAnsi="Times New Roman" w:cs="Times New Roman"/>
          <w:color w:val="auto"/>
          <w:spacing w:val="4"/>
          <w:sz w:val="27"/>
          <w:szCs w:val="27"/>
          <w:lang w:val="af-ZA"/>
        </w:rPr>
        <w:t>t B</w:t>
      </w:r>
      <w:r w:rsidRPr="003B43B7">
        <w:rPr>
          <w:rFonts w:ascii="Times New Roman" w:hAnsi="Times New Roman" w:cs="Times New Roman"/>
          <w:color w:val="auto"/>
          <w:spacing w:val="4"/>
          <w:sz w:val="27"/>
          <w:szCs w:val="27"/>
          <w:lang w:val="af-ZA"/>
        </w:rPr>
        <w:t xml:space="preserve"> của QCVN 14:2008/BTNMT,</w:t>
      </w:r>
      <w:r w:rsidR="00696952" w:rsidRPr="003B43B7">
        <w:rPr>
          <w:rFonts w:ascii="Times New Roman" w:hAnsi="Times New Roman" w:cs="Times New Roman"/>
          <w:color w:val="auto"/>
          <w:spacing w:val="4"/>
          <w:sz w:val="27"/>
          <w:szCs w:val="27"/>
          <w:lang w:val="af-ZA"/>
        </w:rPr>
        <w:t xml:space="preserve"> được đấu nối vào tuyến đường RD-02 của KCN</w:t>
      </w:r>
      <w:r w:rsidRPr="003B43B7">
        <w:rPr>
          <w:rFonts w:ascii="Times New Roman" w:hAnsi="Times New Roman" w:cs="Times New Roman"/>
          <w:color w:val="auto"/>
          <w:spacing w:val="4"/>
          <w:sz w:val="27"/>
          <w:szCs w:val="27"/>
          <w:lang w:val="af-ZA"/>
        </w:rPr>
        <w:t>.</w:t>
      </w:r>
    </w:p>
    <w:p w:rsidR="00E2491F" w:rsidRPr="003B43B7" w:rsidRDefault="00E2491F" w:rsidP="00E2491F">
      <w:pPr>
        <w:spacing w:before="120" w:after="120" w:line="288" w:lineRule="auto"/>
        <w:ind w:firstLine="547"/>
        <w:jc w:val="both"/>
        <w:rPr>
          <w:rFonts w:ascii="Times New Roman" w:hAnsi="Times New Roman" w:cs="Times New Roman"/>
          <w:color w:val="auto"/>
          <w:spacing w:val="4"/>
          <w:sz w:val="27"/>
          <w:szCs w:val="27"/>
          <w:lang w:val="af-ZA"/>
        </w:rPr>
      </w:pPr>
      <w:r w:rsidRPr="003B43B7">
        <w:rPr>
          <w:rFonts w:ascii="Times New Roman" w:hAnsi="Times New Roman" w:cs="Times New Roman"/>
          <w:color w:val="auto"/>
          <w:spacing w:val="4"/>
          <w:sz w:val="27"/>
          <w:szCs w:val="27"/>
          <w:lang w:val="af-ZA"/>
        </w:rPr>
        <w:t>- Các chất ô nhiễm và giới hạn các các chất ô nhiễm theo dòng thải:</w:t>
      </w:r>
    </w:p>
    <w:p w:rsidR="00E2491F" w:rsidRPr="003B43B7" w:rsidRDefault="00E2491F" w:rsidP="00E2491F">
      <w:pPr>
        <w:spacing w:before="120" w:after="120" w:line="288" w:lineRule="auto"/>
        <w:ind w:firstLine="547"/>
        <w:jc w:val="both"/>
        <w:rPr>
          <w:rFonts w:ascii="Times New Roman" w:hAnsi="Times New Roman" w:cs="Times New Roman"/>
          <w:color w:val="auto"/>
          <w:spacing w:val="4"/>
          <w:sz w:val="27"/>
          <w:szCs w:val="27"/>
          <w:lang w:val="af-ZA"/>
        </w:rPr>
      </w:pPr>
      <w:r w:rsidRPr="003B43B7">
        <w:rPr>
          <w:rFonts w:ascii="Times New Roman" w:hAnsi="Times New Roman" w:cs="Times New Roman"/>
          <w:color w:val="auto"/>
          <w:sz w:val="27"/>
          <w:szCs w:val="27"/>
        </w:rPr>
        <w:t xml:space="preserve">Chất lượng môi trường nước thải sau khi qua hệ thống xử lý đạt cột </w:t>
      </w:r>
      <w:r w:rsidR="00F62A36" w:rsidRPr="003B43B7">
        <w:rPr>
          <w:rFonts w:ascii="Times New Roman" w:hAnsi="Times New Roman" w:cs="Times New Roman"/>
          <w:color w:val="auto"/>
          <w:sz w:val="27"/>
          <w:szCs w:val="27"/>
          <w:lang w:val="af-ZA"/>
        </w:rPr>
        <w:t>B</w:t>
      </w:r>
      <w:r w:rsidRPr="003B43B7">
        <w:rPr>
          <w:rFonts w:ascii="Times New Roman" w:hAnsi="Times New Roman" w:cs="Times New Roman"/>
          <w:color w:val="auto"/>
          <w:sz w:val="27"/>
          <w:szCs w:val="27"/>
        </w:rPr>
        <w:t xml:space="preserve"> của </w:t>
      </w:r>
      <w:r w:rsidRPr="003B43B7">
        <w:rPr>
          <w:rFonts w:ascii="Times New Roman" w:hAnsi="Times New Roman" w:cs="Times New Roman"/>
          <w:color w:val="auto"/>
          <w:sz w:val="27"/>
          <w:szCs w:val="27"/>
          <w:lang w:val="pt-BR"/>
        </w:rPr>
        <w:t xml:space="preserve">QCVN 14:2008/BTNMT - Quy chuẩn kỹ thuật Quốc gia về nước thải sinh hoạt. </w:t>
      </w:r>
      <w:r w:rsidRPr="003B43B7">
        <w:rPr>
          <w:rFonts w:ascii="Times New Roman" w:hAnsi="Times New Roman" w:cs="Times New Roman"/>
          <w:color w:val="auto"/>
          <w:sz w:val="27"/>
          <w:szCs w:val="27"/>
        </w:rPr>
        <w:t>Nồng độ các chất ô nhiễm được tính toán như sau:</w:t>
      </w:r>
    </w:p>
    <w:p w:rsidR="00E2491F" w:rsidRPr="003B43B7" w:rsidRDefault="00E2491F" w:rsidP="00F263E8">
      <w:pPr>
        <w:pStyle w:val="Title"/>
        <w:keepNext/>
        <w:spacing w:after="120" w:line="264" w:lineRule="auto"/>
        <w:outlineLvl w:val="0"/>
        <w:rPr>
          <w:rFonts w:eastAsia="Calibri"/>
          <w:spacing w:val="-4"/>
          <w:kern w:val="28"/>
          <w:sz w:val="27"/>
          <w:szCs w:val="27"/>
          <w:lang w:val="vi-VN"/>
        </w:rPr>
      </w:pPr>
      <w:bookmarkStart w:id="1544" w:name="_Toc104146820"/>
      <w:bookmarkStart w:id="1545" w:name="_Toc104146985"/>
      <w:bookmarkStart w:id="1546" w:name="_Toc117262193"/>
      <w:bookmarkStart w:id="1547" w:name="_Toc117694210"/>
      <w:bookmarkStart w:id="1548" w:name="_Toc118296218"/>
      <w:r w:rsidRPr="003B43B7">
        <w:rPr>
          <w:rFonts w:eastAsia="Calibri"/>
          <w:spacing w:val="-4"/>
          <w:kern w:val="28"/>
          <w:sz w:val="27"/>
          <w:szCs w:val="27"/>
          <w:lang w:val="vi-VN"/>
        </w:rPr>
        <w:t>Bảng 5.1. Các chất ô nhiễm và giá trị giới hạn chất ô nhiễm</w:t>
      </w:r>
      <w:bookmarkEnd w:id="1544"/>
      <w:bookmarkEnd w:id="1545"/>
      <w:bookmarkEnd w:id="1546"/>
      <w:bookmarkEnd w:id="1547"/>
      <w:bookmarkEnd w:id="1548"/>
      <w:r w:rsidRPr="003B43B7">
        <w:rPr>
          <w:rFonts w:eastAsia="Calibri"/>
          <w:spacing w:val="-4"/>
          <w:kern w:val="28"/>
          <w:sz w:val="27"/>
          <w:szCs w:val="27"/>
          <w:lang w:val="vi-VN"/>
        </w:rPr>
        <w:t xml:space="preserve"> </w:t>
      </w:r>
    </w:p>
    <w:tbl>
      <w:tblPr>
        <w:tblW w:w="0" w:type="auto"/>
        <w:jc w:val="center"/>
        <w:tblInd w:w="-2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3428"/>
        <w:gridCol w:w="1815"/>
        <w:gridCol w:w="3434"/>
      </w:tblGrid>
      <w:tr w:rsidR="003B43B7" w:rsidRPr="003B43B7" w:rsidTr="00435A1F">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rsidR="00E2491F" w:rsidRPr="003B43B7" w:rsidRDefault="00E2491F" w:rsidP="00435A1F">
            <w:pPr>
              <w:spacing w:before="20" w:after="20"/>
              <w:jc w:val="center"/>
              <w:rPr>
                <w:rFonts w:ascii="Times New Roman" w:hAnsi="Times New Roman" w:cs="Times New Roman"/>
                <w:b/>
                <w:color w:val="auto"/>
                <w:sz w:val="27"/>
                <w:szCs w:val="27"/>
              </w:rPr>
            </w:pPr>
            <w:bookmarkStart w:id="1549" w:name="bookmark335"/>
            <w:r w:rsidRPr="003B43B7">
              <w:rPr>
                <w:rFonts w:ascii="Times New Roman" w:hAnsi="Times New Roman" w:cs="Times New Roman"/>
                <w:b/>
                <w:color w:val="auto"/>
                <w:sz w:val="27"/>
                <w:szCs w:val="27"/>
              </w:rPr>
              <w:t>TT</w:t>
            </w:r>
          </w:p>
        </w:tc>
        <w:tc>
          <w:tcPr>
            <w:tcW w:w="3428" w:type="dxa"/>
            <w:tcBorders>
              <w:top w:val="single" w:sz="4" w:space="0" w:color="auto"/>
              <w:left w:val="single" w:sz="4" w:space="0" w:color="auto"/>
              <w:bottom w:val="single" w:sz="4" w:space="0" w:color="auto"/>
              <w:right w:val="single" w:sz="4" w:space="0" w:color="auto"/>
            </w:tcBorders>
            <w:vAlign w:val="center"/>
            <w:hideMark/>
          </w:tcPr>
          <w:p w:rsidR="00E2491F" w:rsidRPr="003B43B7" w:rsidRDefault="00E2491F" w:rsidP="00435A1F">
            <w:pPr>
              <w:spacing w:before="20" w:after="20"/>
              <w:jc w:val="center"/>
              <w:rPr>
                <w:rFonts w:ascii="Times New Roman" w:hAnsi="Times New Roman" w:cs="Times New Roman"/>
                <w:b/>
                <w:color w:val="auto"/>
                <w:sz w:val="27"/>
                <w:szCs w:val="27"/>
              </w:rPr>
            </w:pPr>
            <w:r w:rsidRPr="003B43B7">
              <w:rPr>
                <w:rFonts w:ascii="Times New Roman" w:hAnsi="Times New Roman" w:cs="Times New Roman"/>
                <w:b/>
                <w:color w:val="auto"/>
                <w:sz w:val="27"/>
                <w:szCs w:val="27"/>
              </w:rPr>
              <w:t>Thông số</w:t>
            </w:r>
          </w:p>
        </w:tc>
        <w:tc>
          <w:tcPr>
            <w:tcW w:w="1815" w:type="dxa"/>
            <w:tcBorders>
              <w:top w:val="single" w:sz="4" w:space="0" w:color="auto"/>
              <w:left w:val="single" w:sz="4" w:space="0" w:color="auto"/>
              <w:bottom w:val="single" w:sz="4" w:space="0" w:color="auto"/>
              <w:right w:val="single" w:sz="4" w:space="0" w:color="auto"/>
            </w:tcBorders>
            <w:vAlign w:val="center"/>
          </w:tcPr>
          <w:p w:rsidR="00E2491F" w:rsidRPr="003B43B7" w:rsidRDefault="00E2491F" w:rsidP="00435A1F">
            <w:pPr>
              <w:spacing w:before="20" w:after="20"/>
              <w:jc w:val="center"/>
              <w:rPr>
                <w:rFonts w:ascii="Times New Roman" w:hAnsi="Times New Roman" w:cs="Times New Roman"/>
                <w:b/>
                <w:color w:val="auto"/>
                <w:sz w:val="27"/>
                <w:szCs w:val="27"/>
              </w:rPr>
            </w:pPr>
            <w:r w:rsidRPr="003B43B7">
              <w:rPr>
                <w:rFonts w:ascii="Times New Roman" w:hAnsi="Times New Roman" w:cs="Times New Roman"/>
                <w:b/>
                <w:color w:val="auto"/>
                <w:sz w:val="27"/>
                <w:szCs w:val="27"/>
              </w:rPr>
              <w:t>Đơn vị</w:t>
            </w:r>
          </w:p>
        </w:tc>
        <w:tc>
          <w:tcPr>
            <w:tcW w:w="3434" w:type="dxa"/>
            <w:tcBorders>
              <w:top w:val="single" w:sz="4" w:space="0" w:color="auto"/>
              <w:left w:val="single" w:sz="4" w:space="0" w:color="auto"/>
              <w:bottom w:val="single" w:sz="4" w:space="0" w:color="auto"/>
              <w:right w:val="single" w:sz="4" w:space="0" w:color="auto"/>
            </w:tcBorders>
            <w:vAlign w:val="center"/>
            <w:hideMark/>
          </w:tcPr>
          <w:p w:rsidR="00E2491F" w:rsidRPr="003B43B7" w:rsidRDefault="0084076D" w:rsidP="00435A1F">
            <w:pPr>
              <w:spacing w:before="20" w:after="20"/>
              <w:jc w:val="center"/>
              <w:rPr>
                <w:rFonts w:ascii="Times New Roman" w:hAnsi="Times New Roman" w:cs="Times New Roman"/>
                <w:b/>
                <w:color w:val="auto"/>
                <w:sz w:val="27"/>
                <w:szCs w:val="27"/>
              </w:rPr>
            </w:pPr>
            <w:r w:rsidRPr="003B43B7">
              <w:rPr>
                <w:rFonts w:ascii="Times New Roman" w:hAnsi="Times New Roman" w:cs="Times New Roman"/>
                <w:b/>
                <w:bCs/>
                <w:color w:val="auto"/>
                <w:sz w:val="26"/>
                <w:szCs w:val="26"/>
                <w:lang w:eastAsia="en-US"/>
              </w:rPr>
              <w:t xml:space="preserve">QCVN 14:2008/BTNMT </w:t>
            </w:r>
            <w:r w:rsidRPr="003B43B7">
              <w:rPr>
                <w:rFonts w:ascii="Times New Roman" w:hAnsi="Times New Roman" w:cs="Times New Roman"/>
                <w:b/>
                <w:bCs/>
                <w:color w:val="auto"/>
                <w:sz w:val="26"/>
                <w:szCs w:val="26"/>
                <w:lang w:eastAsia="en-US"/>
              </w:rPr>
              <w:br/>
              <w:t>(Cột B</w:t>
            </w:r>
            <w:r w:rsidR="00E2491F" w:rsidRPr="003B43B7">
              <w:rPr>
                <w:rFonts w:ascii="Times New Roman" w:hAnsi="Times New Roman" w:cs="Times New Roman"/>
                <w:b/>
                <w:bCs/>
                <w:color w:val="auto"/>
                <w:sz w:val="26"/>
                <w:szCs w:val="26"/>
                <w:lang w:eastAsia="en-US"/>
              </w:rPr>
              <w:t>, K=1,0)</w:t>
            </w:r>
          </w:p>
        </w:tc>
      </w:tr>
      <w:tr w:rsidR="003B43B7" w:rsidRPr="003B43B7" w:rsidTr="00435A1F">
        <w:trPr>
          <w:jc w:val="center"/>
        </w:trPr>
        <w:tc>
          <w:tcPr>
            <w:tcW w:w="712" w:type="dxa"/>
            <w:tcBorders>
              <w:top w:val="single" w:sz="4" w:space="0" w:color="auto"/>
              <w:left w:val="single" w:sz="4" w:space="0" w:color="auto"/>
              <w:bottom w:val="single" w:sz="4" w:space="0" w:color="auto"/>
              <w:right w:val="single" w:sz="4" w:space="0" w:color="auto"/>
            </w:tcBorders>
            <w:vAlign w:val="center"/>
          </w:tcPr>
          <w:p w:rsidR="00E2491F" w:rsidRPr="003B43B7" w:rsidRDefault="00E2491F" w:rsidP="00435A1F">
            <w:pPr>
              <w:spacing w:before="20" w:after="20"/>
              <w:jc w:val="center"/>
              <w:rPr>
                <w:rFonts w:ascii="Times New Roman" w:hAnsi="Times New Roman" w:cs="Times New Roman"/>
                <w:color w:val="auto"/>
                <w:sz w:val="27"/>
                <w:szCs w:val="27"/>
              </w:rPr>
            </w:pPr>
            <w:r w:rsidRPr="003B43B7">
              <w:rPr>
                <w:rFonts w:ascii="Times New Roman" w:hAnsi="Times New Roman" w:cs="Times New Roman"/>
                <w:color w:val="auto"/>
                <w:sz w:val="27"/>
                <w:szCs w:val="27"/>
              </w:rPr>
              <w:t>1</w:t>
            </w:r>
          </w:p>
        </w:tc>
        <w:tc>
          <w:tcPr>
            <w:tcW w:w="3428" w:type="dxa"/>
            <w:tcBorders>
              <w:top w:val="single" w:sz="4" w:space="0" w:color="auto"/>
              <w:left w:val="single" w:sz="4" w:space="0" w:color="auto"/>
              <w:bottom w:val="single" w:sz="4" w:space="0" w:color="auto"/>
              <w:right w:val="single" w:sz="4" w:space="0" w:color="auto"/>
            </w:tcBorders>
            <w:vAlign w:val="center"/>
          </w:tcPr>
          <w:p w:rsidR="00E2491F" w:rsidRPr="003B43B7" w:rsidRDefault="00E2491F" w:rsidP="00435A1F">
            <w:pPr>
              <w:spacing w:before="20" w:after="20"/>
              <w:jc w:val="center"/>
              <w:rPr>
                <w:rFonts w:ascii="Times New Roman" w:hAnsi="Times New Roman" w:cs="Times New Roman"/>
                <w:color w:val="auto"/>
                <w:sz w:val="27"/>
                <w:szCs w:val="27"/>
              </w:rPr>
            </w:pPr>
            <w:r w:rsidRPr="003B43B7">
              <w:rPr>
                <w:rFonts w:ascii="Times New Roman" w:hAnsi="Times New Roman" w:cs="Times New Roman"/>
                <w:color w:val="auto"/>
                <w:sz w:val="27"/>
                <w:szCs w:val="27"/>
              </w:rPr>
              <w:t>pH</w:t>
            </w:r>
          </w:p>
        </w:tc>
        <w:tc>
          <w:tcPr>
            <w:tcW w:w="1815" w:type="dxa"/>
            <w:tcBorders>
              <w:top w:val="single" w:sz="4" w:space="0" w:color="auto"/>
              <w:left w:val="single" w:sz="4" w:space="0" w:color="auto"/>
              <w:bottom w:val="single" w:sz="4" w:space="0" w:color="auto"/>
              <w:right w:val="single" w:sz="4" w:space="0" w:color="auto"/>
            </w:tcBorders>
          </w:tcPr>
          <w:p w:rsidR="00E2491F" w:rsidRPr="003B43B7" w:rsidRDefault="00E2491F" w:rsidP="00435A1F">
            <w:pPr>
              <w:spacing w:before="20" w:after="20"/>
              <w:jc w:val="center"/>
              <w:rPr>
                <w:rFonts w:ascii="Times New Roman" w:hAnsi="Times New Roman" w:cs="Times New Roman"/>
                <w:color w:val="auto"/>
                <w:sz w:val="27"/>
                <w:szCs w:val="27"/>
              </w:rPr>
            </w:pPr>
          </w:p>
        </w:tc>
        <w:tc>
          <w:tcPr>
            <w:tcW w:w="3434" w:type="dxa"/>
            <w:tcBorders>
              <w:top w:val="single" w:sz="4" w:space="0" w:color="auto"/>
              <w:left w:val="single" w:sz="4" w:space="0" w:color="auto"/>
              <w:bottom w:val="single" w:sz="4" w:space="0" w:color="auto"/>
              <w:right w:val="single" w:sz="4" w:space="0" w:color="auto"/>
            </w:tcBorders>
            <w:vAlign w:val="center"/>
          </w:tcPr>
          <w:p w:rsidR="00E2491F" w:rsidRPr="003B43B7" w:rsidRDefault="00E2491F" w:rsidP="00435A1F">
            <w:pPr>
              <w:spacing w:before="20" w:after="20"/>
              <w:jc w:val="center"/>
              <w:rPr>
                <w:rFonts w:ascii="Times New Roman" w:hAnsi="Times New Roman" w:cs="Times New Roman"/>
                <w:color w:val="auto"/>
                <w:sz w:val="27"/>
                <w:szCs w:val="27"/>
              </w:rPr>
            </w:pPr>
            <w:r w:rsidRPr="003B43B7">
              <w:rPr>
                <w:rFonts w:ascii="Times New Roman" w:hAnsi="Times New Roman" w:cs="Times New Roman"/>
                <w:color w:val="auto"/>
                <w:sz w:val="27"/>
                <w:szCs w:val="27"/>
              </w:rPr>
              <w:t>5-9</w:t>
            </w:r>
          </w:p>
        </w:tc>
      </w:tr>
      <w:tr w:rsidR="003B43B7" w:rsidRPr="003B43B7" w:rsidTr="00435A1F">
        <w:trPr>
          <w:jc w:val="center"/>
        </w:trPr>
        <w:tc>
          <w:tcPr>
            <w:tcW w:w="712" w:type="dxa"/>
            <w:tcBorders>
              <w:top w:val="single" w:sz="4" w:space="0" w:color="auto"/>
              <w:left w:val="single" w:sz="4" w:space="0" w:color="auto"/>
              <w:bottom w:val="single" w:sz="4" w:space="0" w:color="auto"/>
              <w:right w:val="single" w:sz="4" w:space="0" w:color="auto"/>
            </w:tcBorders>
          </w:tcPr>
          <w:p w:rsidR="00E2491F" w:rsidRPr="003B43B7" w:rsidRDefault="00E2491F" w:rsidP="00435A1F">
            <w:pPr>
              <w:spacing w:before="20" w:after="20"/>
              <w:jc w:val="center"/>
              <w:rPr>
                <w:rFonts w:ascii="Times New Roman" w:hAnsi="Times New Roman" w:cs="Times New Roman"/>
                <w:color w:val="auto"/>
                <w:sz w:val="27"/>
                <w:szCs w:val="27"/>
              </w:rPr>
            </w:pPr>
            <w:r w:rsidRPr="003B43B7">
              <w:rPr>
                <w:rFonts w:ascii="Times New Roman" w:hAnsi="Times New Roman" w:cs="Times New Roman"/>
                <w:color w:val="auto"/>
                <w:sz w:val="27"/>
                <w:szCs w:val="27"/>
              </w:rPr>
              <w:t>2</w:t>
            </w:r>
          </w:p>
        </w:tc>
        <w:tc>
          <w:tcPr>
            <w:tcW w:w="3428" w:type="dxa"/>
            <w:tcBorders>
              <w:top w:val="single" w:sz="4" w:space="0" w:color="auto"/>
              <w:left w:val="single" w:sz="4" w:space="0" w:color="auto"/>
              <w:bottom w:val="single" w:sz="4" w:space="0" w:color="auto"/>
              <w:right w:val="single" w:sz="4" w:space="0" w:color="auto"/>
            </w:tcBorders>
            <w:hideMark/>
          </w:tcPr>
          <w:p w:rsidR="00E2491F" w:rsidRPr="003B43B7" w:rsidRDefault="00E2491F" w:rsidP="00435A1F">
            <w:pPr>
              <w:spacing w:before="20" w:after="20"/>
              <w:jc w:val="center"/>
              <w:rPr>
                <w:rFonts w:ascii="Times New Roman" w:hAnsi="Times New Roman" w:cs="Times New Roman"/>
                <w:color w:val="auto"/>
                <w:sz w:val="27"/>
                <w:szCs w:val="27"/>
              </w:rPr>
            </w:pPr>
            <w:r w:rsidRPr="003B43B7">
              <w:rPr>
                <w:rFonts w:ascii="Times New Roman" w:hAnsi="Times New Roman" w:cs="Times New Roman"/>
                <w:color w:val="auto"/>
                <w:sz w:val="27"/>
                <w:szCs w:val="27"/>
              </w:rPr>
              <w:t>BOD</w:t>
            </w:r>
            <w:r w:rsidRPr="003B43B7">
              <w:rPr>
                <w:rFonts w:ascii="Times New Roman" w:hAnsi="Times New Roman" w:cs="Times New Roman"/>
                <w:color w:val="auto"/>
                <w:sz w:val="27"/>
                <w:szCs w:val="27"/>
                <w:vertAlign w:val="subscript"/>
              </w:rPr>
              <w:t xml:space="preserve">5 </w:t>
            </w:r>
          </w:p>
        </w:tc>
        <w:tc>
          <w:tcPr>
            <w:tcW w:w="1815" w:type="dxa"/>
            <w:tcBorders>
              <w:top w:val="single" w:sz="4" w:space="0" w:color="auto"/>
              <w:left w:val="single" w:sz="4" w:space="0" w:color="auto"/>
              <w:bottom w:val="single" w:sz="4" w:space="0" w:color="auto"/>
              <w:right w:val="single" w:sz="4" w:space="0" w:color="auto"/>
            </w:tcBorders>
          </w:tcPr>
          <w:p w:rsidR="00E2491F" w:rsidRPr="003B43B7" w:rsidRDefault="00E2491F" w:rsidP="00435A1F">
            <w:pPr>
              <w:spacing w:before="20" w:after="20"/>
              <w:jc w:val="center"/>
              <w:rPr>
                <w:rFonts w:ascii="Times New Roman" w:hAnsi="Times New Roman" w:cs="Times New Roman"/>
                <w:color w:val="auto"/>
                <w:sz w:val="27"/>
                <w:szCs w:val="27"/>
              </w:rPr>
            </w:pPr>
            <w:r w:rsidRPr="003B43B7">
              <w:rPr>
                <w:rFonts w:ascii="Times New Roman" w:hAnsi="Times New Roman" w:cs="Times New Roman"/>
                <w:color w:val="auto"/>
                <w:sz w:val="27"/>
                <w:szCs w:val="27"/>
              </w:rPr>
              <w:t>mg/l</w:t>
            </w:r>
          </w:p>
        </w:tc>
        <w:tc>
          <w:tcPr>
            <w:tcW w:w="3434" w:type="dxa"/>
            <w:tcBorders>
              <w:top w:val="single" w:sz="4" w:space="0" w:color="auto"/>
              <w:left w:val="single" w:sz="4" w:space="0" w:color="auto"/>
              <w:bottom w:val="single" w:sz="4" w:space="0" w:color="auto"/>
              <w:right w:val="single" w:sz="4" w:space="0" w:color="auto"/>
            </w:tcBorders>
            <w:vAlign w:val="center"/>
            <w:hideMark/>
          </w:tcPr>
          <w:p w:rsidR="00E2491F" w:rsidRPr="003B43B7" w:rsidRDefault="008906C1" w:rsidP="00435A1F">
            <w:pPr>
              <w:spacing w:before="20" w:after="20"/>
              <w:jc w:val="center"/>
              <w:rPr>
                <w:rFonts w:ascii="Times New Roman" w:hAnsi="Times New Roman" w:cs="Times New Roman"/>
                <w:color w:val="auto"/>
                <w:sz w:val="27"/>
                <w:szCs w:val="27"/>
                <w:lang w:val="en-US"/>
              </w:rPr>
            </w:pPr>
            <w:r w:rsidRPr="003B43B7">
              <w:rPr>
                <w:rFonts w:ascii="Times New Roman" w:hAnsi="Times New Roman" w:cs="Times New Roman"/>
                <w:color w:val="auto"/>
                <w:sz w:val="27"/>
                <w:szCs w:val="27"/>
                <w:lang w:val="en-US"/>
              </w:rPr>
              <w:t>50</w:t>
            </w:r>
          </w:p>
        </w:tc>
      </w:tr>
      <w:tr w:rsidR="003B43B7" w:rsidRPr="003B43B7" w:rsidTr="00435A1F">
        <w:trPr>
          <w:jc w:val="center"/>
        </w:trPr>
        <w:tc>
          <w:tcPr>
            <w:tcW w:w="712" w:type="dxa"/>
            <w:tcBorders>
              <w:top w:val="single" w:sz="4" w:space="0" w:color="auto"/>
              <w:left w:val="single" w:sz="4" w:space="0" w:color="auto"/>
              <w:bottom w:val="single" w:sz="4" w:space="0" w:color="auto"/>
              <w:right w:val="single" w:sz="4" w:space="0" w:color="auto"/>
            </w:tcBorders>
          </w:tcPr>
          <w:p w:rsidR="00E2491F" w:rsidRPr="003B43B7" w:rsidRDefault="00E2491F" w:rsidP="00435A1F">
            <w:pPr>
              <w:spacing w:before="20" w:after="20"/>
              <w:jc w:val="center"/>
              <w:rPr>
                <w:rFonts w:ascii="Times New Roman" w:hAnsi="Times New Roman" w:cs="Times New Roman"/>
                <w:color w:val="auto"/>
                <w:sz w:val="27"/>
                <w:szCs w:val="27"/>
              </w:rPr>
            </w:pPr>
            <w:r w:rsidRPr="003B43B7">
              <w:rPr>
                <w:rFonts w:ascii="Times New Roman" w:hAnsi="Times New Roman" w:cs="Times New Roman"/>
                <w:color w:val="auto"/>
                <w:sz w:val="27"/>
                <w:szCs w:val="27"/>
              </w:rPr>
              <w:t>3</w:t>
            </w:r>
          </w:p>
        </w:tc>
        <w:tc>
          <w:tcPr>
            <w:tcW w:w="3428" w:type="dxa"/>
            <w:tcBorders>
              <w:top w:val="single" w:sz="4" w:space="0" w:color="auto"/>
              <w:left w:val="single" w:sz="4" w:space="0" w:color="auto"/>
              <w:bottom w:val="single" w:sz="4" w:space="0" w:color="auto"/>
              <w:right w:val="single" w:sz="4" w:space="0" w:color="auto"/>
            </w:tcBorders>
          </w:tcPr>
          <w:p w:rsidR="00E2491F" w:rsidRPr="003B43B7" w:rsidRDefault="00E2491F" w:rsidP="00435A1F">
            <w:pPr>
              <w:spacing w:before="20" w:after="20"/>
              <w:jc w:val="center"/>
              <w:rPr>
                <w:rFonts w:ascii="Times New Roman" w:hAnsi="Times New Roman" w:cs="Times New Roman"/>
                <w:color w:val="auto"/>
                <w:sz w:val="27"/>
                <w:szCs w:val="27"/>
              </w:rPr>
            </w:pPr>
            <w:r w:rsidRPr="003B43B7">
              <w:rPr>
                <w:rFonts w:ascii="Times New Roman" w:hAnsi="Times New Roman" w:cs="Times New Roman"/>
                <w:color w:val="auto"/>
                <w:sz w:val="27"/>
                <w:szCs w:val="27"/>
              </w:rPr>
              <w:t>Tổng chất rắn lơ lửng (TSS)</w:t>
            </w:r>
          </w:p>
        </w:tc>
        <w:tc>
          <w:tcPr>
            <w:tcW w:w="1815" w:type="dxa"/>
            <w:tcBorders>
              <w:top w:val="single" w:sz="4" w:space="0" w:color="auto"/>
              <w:left w:val="single" w:sz="4" w:space="0" w:color="auto"/>
              <w:bottom w:val="single" w:sz="4" w:space="0" w:color="auto"/>
              <w:right w:val="single" w:sz="4" w:space="0" w:color="auto"/>
            </w:tcBorders>
          </w:tcPr>
          <w:p w:rsidR="00E2491F" w:rsidRPr="003B43B7" w:rsidRDefault="00E2491F" w:rsidP="00435A1F">
            <w:pPr>
              <w:spacing w:before="20" w:after="20"/>
              <w:jc w:val="center"/>
              <w:rPr>
                <w:rFonts w:ascii="Times New Roman" w:hAnsi="Times New Roman" w:cs="Times New Roman"/>
                <w:color w:val="auto"/>
                <w:sz w:val="27"/>
                <w:szCs w:val="27"/>
              </w:rPr>
            </w:pPr>
            <w:r w:rsidRPr="003B43B7">
              <w:rPr>
                <w:rFonts w:ascii="Times New Roman" w:hAnsi="Times New Roman" w:cs="Times New Roman"/>
                <w:color w:val="auto"/>
                <w:sz w:val="27"/>
                <w:szCs w:val="27"/>
              </w:rPr>
              <w:t>mg/l</w:t>
            </w:r>
          </w:p>
        </w:tc>
        <w:tc>
          <w:tcPr>
            <w:tcW w:w="3434" w:type="dxa"/>
            <w:tcBorders>
              <w:top w:val="single" w:sz="4" w:space="0" w:color="auto"/>
              <w:left w:val="single" w:sz="4" w:space="0" w:color="auto"/>
              <w:bottom w:val="single" w:sz="4" w:space="0" w:color="auto"/>
              <w:right w:val="single" w:sz="4" w:space="0" w:color="auto"/>
            </w:tcBorders>
            <w:vAlign w:val="center"/>
          </w:tcPr>
          <w:p w:rsidR="00E2491F" w:rsidRPr="003B43B7" w:rsidRDefault="008906C1" w:rsidP="00435A1F">
            <w:pPr>
              <w:spacing w:before="20" w:after="20"/>
              <w:jc w:val="center"/>
              <w:rPr>
                <w:rFonts w:ascii="Times New Roman" w:hAnsi="Times New Roman" w:cs="Times New Roman"/>
                <w:color w:val="auto"/>
                <w:sz w:val="27"/>
                <w:szCs w:val="27"/>
                <w:lang w:val="en-US"/>
              </w:rPr>
            </w:pPr>
            <w:r w:rsidRPr="003B43B7">
              <w:rPr>
                <w:rFonts w:ascii="Times New Roman" w:hAnsi="Times New Roman" w:cs="Times New Roman"/>
                <w:color w:val="auto"/>
                <w:sz w:val="27"/>
                <w:szCs w:val="27"/>
                <w:lang w:val="en-US"/>
              </w:rPr>
              <w:t>10</w:t>
            </w:r>
            <w:r w:rsidR="00E2491F" w:rsidRPr="003B43B7">
              <w:rPr>
                <w:rFonts w:ascii="Times New Roman" w:hAnsi="Times New Roman" w:cs="Times New Roman"/>
                <w:color w:val="auto"/>
                <w:sz w:val="27"/>
                <w:szCs w:val="27"/>
                <w:lang w:val="en-US"/>
              </w:rPr>
              <w:t>0</w:t>
            </w:r>
          </w:p>
        </w:tc>
      </w:tr>
      <w:tr w:rsidR="003B43B7" w:rsidRPr="003B43B7" w:rsidTr="00435A1F">
        <w:trPr>
          <w:jc w:val="center"/>
        </w:trPr>
        <w:tc>
          <w:tcPr>
            <w:tcW w:w="712" w:type="dxa"/>
            <w:tcBorders>
              <w:top w:val="single" w:sz="4" w:space="0" w:color="auto"/>
              <w:left w:val="single" w:sz="4" w:space="0" w:color="auto"/>
              <w:bottom w:val="single" w:sz="4" w:space="0" w:color="auto"/>
              <w:right w:val="single" w:sz="4" w:space="0" w:color="auto"/>
            </w:tcBorders>
          </w:tcPr>
          <w:p w:rsidR="00E2491F" w:rsidRPr="003B43B7" w:rsidRDefault="00E2491F" w:rsidP="00435A1F">
            <w:pPr>
              <w:spacing w:before="20" w:after="20"/>
              <w:jc w:val="center"/>
              <w:rPr>
                <w:rFonts w:ascii="Times New Roman" w:hAnsi="Times New Roman" w:cs="Times New Roman"/>
                <w:color w:val="auto"/>
                <w:sz w:val="27"/>
                <w:szCs w:val="27"/>
              </w:rPr>
            </w:pPr>
            <w:r w:rsidRPr="003B43B7">
              <w:rPr>
                <w:rFonts w:ascii="Times New Roman" w:hAnsi="Times New Roman" w:cs="Times New Roman"/>
                <w:color w:val="auto"/>
                <w:sz w:val="27"/>
                <w:szCs w:val="27"/>
              </w:rPr>
              <w:t>4</w:t>
            </w:r>
          </w:p>
        </w:tc>
        <w:tc>
          <w:tcPr>
            <w:tcW w:w="3428" w:type="dxa"/>
            <w:tcBorders>
              <w:top w:val="single" w:sz="4" w:space="0" w:color="auto"/>
              <w:left w:val="single" w:sz="4" w:space="0" w:color="auto"/>
              <w:bottom w:val="single" w:sz="4" w:space="0" w:color="auto"/>
              <w:right w:val="single" w:sz="4" w:space="0" w:color="auto"/>
            </w:tcBorders>
            <w:hideMark/>
          </w:tcPr>
          <w:p w:rsidR="00E2491F" w:rsidRPr="003B43B7" w:rsidRDefault="00E2491F" w:rsidP="00435A1F">
            <w:pPr>
              <w:spacing w:before="20" w:after="20"/>
              <w:jc w:val="center"/>
              <w:rPr>
                <w:rFonts w:ascii="Times New Roman" w:hAnsi="Times New Roman" w:cs="Times New Roman"/>
                <w:color w:val="auto"/>
                <w:sz w:val="27"/>
                <w:szCs w:val="27"/>
              </w:rPr>
            </w:pPr>
            <w:r w:rsidRPr="003B43B7">
              <w:rPr>
                <w:rFonts w:ascii="Times New Roman" w:hAnsi="Times New Roman" w:cs="Times New Roman"/>
                <w:color w:val="auto"/>
                <w:sz w:val="27"/>
                <w:szCs w:val="27"/>
              </w:rPr>
              <w:t xml:space="preserve">Sunfua </w:t>
            </w:r>
          </w:p>
        </w:tc>
        <w:tc>
          <w:tcPr>
            <w:tcW w:w="1815" w:type="dxa"/>
            <w:tcBorders>
              <w:top w:val="single" w:sz="4" w:space="0" w:color="auto"/>
              <w:left w:val="single" w:sz="4" w:space="0" w:color="auto"/>
              <w:bottom w:val="single" w:sz="4" w:space="0" w:color="auto"/>
              <w:right w:val="single" w:sz="4" w:space="0" w:color="auto"/>
            </w:tcBorders>
          </w:tcPr>
          <w:p w:rsidR="00E2491F" w:rsidRPr="003B43B7" w:rsidRDefault="00E2491F" w:rsidP="00435A1F">
            <w:pPr>
              <w:spacing w:before="20" w:after="20"/>
              <w:jc w:val="center"/>
              <w:rPr>
                <w:rFonts w:ascii="Times New Roman" w:hAnsi="Times New Roman" w:cs="Times New Roman"/>
                <w:color w:val="auto"/>
                <w:sz w:val="27"/>
                <w:szCs w:val="27"/>
              </w:rPr>
            </w:pPr>
            <w:r w:rsidRPr="003B43B7">
              <w:rPr>
                <w:rFonts w:ascii="Times New Roman" w:hAnsi="Times New Roman" w:cs="Times New Roman"/>
                <w:color w:val="auto"/>
                <w:sz w:val="27"/>
                <w:szCs w:val="27"/>
              </w:rPr>
              <w:t>mg/l</w:t>
            </w:r>
          </w:p>
        </w:tc>
        <w:tc>
          <w:tcPr>
            <w:tcW w:w="3434" w:type="dxa"/>
            <w:tcBorders>
              <w:top w:val="single" w:sz="4" w:space="0" w:color="auto"/>
              <w:left w:val="single" w:sz="4" w:space="0" w:color="auto"/>
              <w:bottom w:val="single" w:sz="4" w:space="0" w:color="auto"/>
              <w:right w:val="single" w:sz="4" w:space="0" w:color="auto"/>
            </w:tcBorders>
            <w:vAlign w:val="center"/>
          </w:tcPr>
          <w:p w:rsidR="00E2491F" w:rsidRPr="003B43B7" w:rsidRDefault="008906C1" w:rsidP="00435A1F">
            <w:pPr>
              <w:spacing w:before="20" w:after="20"/>
              <w:jc w:val="center"/>
              <w:rPr>
                <w:rFonts w:ascii="Times New Roman" w:hAnsi="Times New Roman" w:cs="Times New Roman"/>
                <w:color w:val="auto"/>
                <w:sz w:val="27"/>
                <w:szCs w:val="27"/>
                <w:lang w:val="en-US"/>
              </w:rPr>
            </w:pPr>
            <w:r w:rsidRPr="003B43B7">
              <w:rPr>
                <w:rFonts w:ascii="Times New Roman" w:hAnsi="Times New Roman" w:cs="Times New Roman"/>
                <w:color w:val="auto"/>
                <w:sz w:val="27"/>
                <w:szCs w:val="27"/>
                <w:lang w:val="en-US"/>
              </w:rPr>
              <w:t>4</w:t>
            </w:r>
          </w:p>
        </w:tc>
      </w:tr>
      <w:tr w:rsidR="003B43B7" w:rsidRPr="003B43B7" w:rsidTr="00435A1F">
        <w:trPr>
          <w:jc w:val="center"/>
        </w:trPr>
        <w:tc>
          <w:tcPr>
            <w:tcW w:w="712" w:type="dxa"/>
            <w:tcBorders>
              <w:top w:val="single" w:sz="4" w:space="0" w:color="auto"/>
              <w:left w:val="single" w:sz="4" w:space="0" w:color="auto"/>
              <w:bottom w:val="single" w:sz="4" w:space="0" w:color="auto"/>
              <w:right w:val="single" w:sz="4" w:space="0" w:color="auto"/>
            </w:tcBorders>
          </w:tcPr>
          <w:p w:rsidR="00E2491F" w:rsidRPr="003B43B7" w:rsidRDefault="00E2491F" w:rsidP="00435A1F">
            <w:pPr>
              <w:spacing w:before="20" w:after="20"/>
              <w:jc w:val="center"/>
              <w:rPr>
                <w:rFonts w:ascii="Times New Roman" w:hAnsi="Times New Roman" w:cs="Times New Roman"/>
                <w:color w:val="auto"/>
                <w:sz w:val="27"/>
                <w:szCs w:val="27"/>
              </w:rPr>
            </w:pPr>
            <w:r w:rsidRPr="003B43B7">
              <w:rPr>
                <w:rFonts w:ascii="Times New Roman" w:hAnsi="Times New Roman" w:cs="Times New Roman"/>
                <w:color w:val="auto"/>
                <w:sz w:val="27"/>
                <w:szCs w:val="27"/>
              </w:rPr>
              <w:t>5</w:t>
            </w:r>
          </w:p>
        </w:tc>
        <w:tc>
          <w:tcPr>
            <w:tcW w:w="3428" w:type="dxa"/>
            <w:tcBorders>
              <w:top w:val="single" w:sz="4" w:space="0" w:color="auto"/>
              <w:left w:val="single" w:sz="4" w:space="0" w:color="auto"/>
              <w:bottom w:val="single" w:sz="4" w:space="0" w:color="auto"/>
              <w:right w:val="single" w:sz="4" w:space="0" w:color="auto"/>
            </w:tcBorders>
          </w:tcPr>
          <w:p w:rsidR="00E2491F" w:rsidRPr="003B43B7" w:rsidRDefault="00E2491F" w:rsidP="00435A1F">
            <w:pPr>
              <w:spacing w:before="20" w:after="20"/>
              <w:jc w:val="center"/>
              <w:rPr>
                <w:rFonts w:ascii="Times New Roman" w:hAnsi="Times New Roman" w:cs="Times New Roman"/>
                <w:color w:val="auto"/>
                <w:sz w:val="27"/>
                <w:szCs w:val="27"/>
                <w:vertAlign w:val="superscript"/>
              </w:rPr>
            </w:pPr>
            <w:r w:rsidRPr="003B43B7">
              <w:rPr>
                <w:rFonts w:ascii="Times New Roman" w:hAnsi="Times New Roman" w:cs="Times New Roman"/>
                <w:color w:val="auto"/>
                <w:sz w:val="27"/>
                <w:szCs w:val="27"/>
              </w:rPr>
              <w:t xml:space="preserve">Amoni </w:t>
            </w:r>
          </w:p>
        </w:tc>
        <w:tc>
          <w:tcPr>
            <w:tcW w:w="1815" w:type="dxa"/>
            <w:tcBorders>
              <w:top w:val="single" w:sz="4" w:space="0" w:color="auto"/>
              <w:left w:val="single" w:sz="4" w:space="0" w:color="auto"/>
              <w:bottom w:val="single" w:sz="4" w:space="0" w:color="auto"/>
              <w:right w:val="single" w:sz="4" w:space="0" w:color="auto"/>
            </w:tcBorders>
          </w:tcPr>
          <w:p w:rsidR="00E2491F" w:rsidRPr="003B43B7" w:rsidRDefault="00E2491F" w:rsidP="00435A1F">
            <w:pPr>
              <w:spacing w:before="20" w:after="20"/>
              <w:jc w:val="center"/>
              <w:rPr>
                <w:rFonts w:ascii="Times New Roman" w:hAnsi="Times New Roman" w:cs="Times New Roman"/>
                <w:color w:val="auto"/>
                <w:sz w:val="27"/>
                <w:szCs w:val="27"/>
              </w:rPr>
            </w:pPr>
            <w:r w:rsidRPr="003B43B7">
              <w:rPr>
                <w:rFonts w:ascii="Times New Roman" w:hAnsi="Times New Roman" w:cs="Times New Roman"/>
                <w:color w:val="auto"/>
                <w:sz w:val="27"/>
                <w:szCs w:val="27"/>
              </w:rPr>
              <w:t>mg/l</w:t>
            </w:r>
          </w:p>
        </w:tc>
        <w:tc>
          <w:tcPr>
            <w:tcW w:w="3434" w:type="dxa"/>
            <w:tcBorders>
              <w:top w:val="single" w:sz="4" w:space="0" w:color="auto"/>
              <w:left w:val="single" w:sz="4" w:space="0" w:color="auto"/>
              <w:bottom w:val="single" w:sz="4" w:space="0" w:color="auto"/>
              <w:right w:val="single" w:sz="4" w:space="0" w:color="auto"/>
            </w:tcBorders>
            <w:vAlign w:val="center"/>
          </w:tcPr>
          <w:p w:rsidR="00E2491F" w:rsidRPr="003B43B7" w:rsidRDefault="008906C1" w:rsidP="00435A1F">
            <w:pPr>
              <w:spacing w:before="20" w:after="20"/>
              <w:jc w:val="center"/>
              <w:rPr>
                <w:rFonts w:ascii="Times New Roman" w:hAnsi="Times New Roman" w:cs="Times New Roman"/>
                <w:color w:val="auto"/>
                <w:sz w:val="27"/>
                <w:szCs w:val="27"/>
                <w:lang w:val="en-US"/>
              </w:rPr>
            </w:pPr>
            <w:r w:rsidRPr="003B43B7">
              <w:rPr>
                <w:rFonts w:ascii="Times New Roman" w:hAnsi="Times New Roman" w:cs="Times New Roman"/>
                <w:color w:val="auto"/>
                <w:sz w:val="27"/>
                <w:szCs w:val="27"/>
                <w:lang w:val="en-US"/>
              </w:rPr>
              <w:t>10</w:t>
            </w:r>
          </w:p>
        </w:tc>
      </w:tr>
      <w:tr w:rsidR="003B43B7" w:rsidRPr="003B43B7" w:rsidTr="00435A1F">
        <w:trPr>
          <w:jc w:val="center"/>
        </w:trPr>
        <w:tc>
          <w:tcPr>
            <w:tcW w:w="712" w:type="dxa"/>
            <w:tcBorders>
              <w:top w:val="single" w:sz="4" w:space="0" w:color="auto"/>
              <w:left w:val="single" w:sz="4" w:space="0" w:color="auto"/>
              <w:bottom w:val="single" w:sz="4" w:space="0" w:color="auto"/>
              <w:right w:val="single" w:sz="4" w:space="0" w:color="auto"/>
            </w:tcBorders>
          </w:tcPr>
          <w:p w:rsidR="00E2491F" w:rsidRPr="003B43B7" w:rsidRDefault="00E2491F" w:rsidP="00435A1F">
            <w:pPr>
              <w:spacing w:before="20" w:after="20"/>
              <w:jc w:val="center"/>
              <w:rPr>
                <w:rFonts w:ascii="Times New Roman" w:hAnsi="Times New Roman" w:cs="Times New Roman"/>
                <w:color w:val="auto"/>
                <w:sz w:val="27"/>
                <w:szCs w:val="27"/>
              </w:rPr>
            </w:pPr>
            <w:r w:rsidRPr="003B43B7">
              <w:rPr>
                <w:rFonts w:ascii="Times New Roman" w:hAnsi="Times New Roman" w:cs="Times New Roman"/>
                <w:color w:val="auto"/>
                <w:sz w:val="27"/>
                <w:szCs w:val="27"/>
              </w:rPr>
              <w:t>6</w:t>
            </w:r>
          </w:p>
        </w:tc>
        <w:tc>
          <w:tcPr>
            <w:tcW w:w="3428" w:type="dxa"/>
            <w:tcBorders>
              <w:top w:val="single" w:sz="4" w:space="0" w:color="auto"/>
              <w:left w:val="single" w:sz="4" w:space="0" w:color="auto"/>
              <w:bottom w:val="single" w:sz="4" w:space="0" w:color="auto"/>
              <w:right w:val="single" w:sz="4" w:space="0" w:color="auto"/>
            </w:tcBorders>
          </w:tcPr>
          <w:p w:rsidR="00E2491F" w:rsidRPr="003B43B7" w:rsidRDefault="00E2491F" w:rsidP="00435A1F">
            <w:pPr>
              <w:spacing w:before="20" w:after="20"/>
              <w:jc w:val="center"/>
              <w:rPr>
                <w:rFonts w:ascii="Times New Roman" w:hAnsi="Times New Roman" w:cs="Times New Roman"/>
                <w:color w:val="auto"/>
                <w:sz w:val="27"/>
                <w:szCs w:val="27"/>
              </w:rPr>
            </w:pPr>
            <w:r w:rsidRPr="003B43B7">
              <w:rPr>
                <w:rFonts w:ascii="Times New Roman" w:hAnsi="Times New Roman" w:cs="Times New Roman"/>
                <w:color w:val="auto"/>
                <w:sz w:val="27"/>
                <w:szCs w:val="27"/>
              </w:rPr>
              <w:t>Nitrat (NO</w:t>
            </w:r>
            <w:r w:rsidRPr="003B43B7">
              <w:rPr>
                <w:rFonts w:ascii="Times New Roman" w:hAnsi="Times New Roman" w:cs="Times New Roman"/>
                <w:color w:val="auto"/>
                <w:sz w:val="27"/>
                <w:szCs w:val="27"/>
                <w:vertAlign w:val="subscript"/>
              </w:rPr>
              <w:t>3</w:t>
            </w:r>
            <w:r w:rsidRPr="003B43B7">
              <w:rPr>
                <w:rFonts w:ascii="Times New Roman" w:hAnsi="Times New Roman" w:cs="Times New Roman"/>
                <w:color w:val="auto"/>
                <w:sz w:val="27"/>
                <w:szCs w:val="27"/>
                <w:vertAlign w:val="superscript"/>
              </w:rPr>
              <w:t>-</w:t>
            </w:r>
            <w:r w:rsidRPr="003B43B7">
              <w:rPr>
                <w:rFonts w:ascii="Times New Roman" w:hAnsi="Times New Roman" w:cs="Times New Roman"/>
                <w:color w:val="auto"/>
                <w:sz w:val="27"/>
                <w:szCs w:val="27"/>
              </w:rPr>
              <w:t xml:space="preserve">) </w:t>
            </w:r>
          </w:p>
        </w:tc>
        <w:tc>
          <w:tcPr>
            <w:tcW w:w="1815" w:type="dxa"/>
            <w:tcBorders>
              <w:top w:val="single" w:sz="4" w:space="0" w:color="auto"/>
              <w:left w:val="single" w:sz="4" w:space="0" w:color="auto"/>
              <w:bottom w:val="single" w:sz="4" w:space="0" w:color="auto"/>
              <w:right w:val="single" w:sz="4" w:space="0" w:color="auto"/>
            </w:tcBorders>
          </w:tcPr>
          <w:p w:rsidR="00E2491F" w:rsidRPr="003B43B7" w:rsidRDefault="00E2491F" w:rsidP="00435A1F">
            <w:pPr>
              <w:spacing w:before="20" w:after="20"/>
              <w:jc w:val="center"/>
              <w:rPr>
                <w:rFonts w:ascii="Times New Roman" w:hAnsi="Times New Roman" w:cs="Times New Roman"/>
                <w:color w:val="auto"/>
                <w:sz w:val="27"/>
                <w:szCs w:val="27"/>
              </w:rPr>
            </w:pPr>
            <w:r w:rsidRPr="003B43B7">
              <w:rPr>
                <w:rFonts w:ascii="Times New Roman" w:hAnsi="Times New Roman" w:cs="Times New Roman"/>
                <w:color w:val="auto"/>
                <w:sz w:val="27"/>
                <w:szCs w:val="27"/>
              </w:rPr>
              <w:t>mg/l</w:t>
            </w:r>
          </w:p>
        </w:tc>
        <w:tc>
          <w:tcPr>
            <w:tcW w:w="3434" w:type="dxa"/>
            <w:tcBorders>
              <w:top w:val="single" w:sz="4" w:space="0" w:color="auto"/>
              <w:left w:val="single" w:sz="4" w:space="0" w:color="auto"/>
              <w:bottom w:val="single" w:sz="4" w:space="0" w:color="auto"/>
              <w:right w:val="single" w:sz="4" w:space="0" w:color="auto"/>
            </w:tcBorders>
            <w:vAlign w:val="center"/>
          </w:tcPr>
          <w:p w:rsidR="00E2491F" w:rsidRPr="003B43B7" w:rsidRDefault="008906C1" w:rsidP="00435A1F">
            <w:pPr>
              <w:spacing w:before="20" w:after="20"/>
              <w:jc w:val="center"/>
              <w:rPr>
                <w:rFonts w:ascii="Times New Roman" w:hAnsi="Times New Roman" w:cs="Times New Roman"/>
                <w:color w:val="auto"/>
                <w:sz w:val="27"/>
                <w:szCs w:val="27"/>
                <w:lang w:val="en-US"/>
              </w:rPr>
            </w:pPr>
            <w:r w:rsidRPr="003B43B7">
              <w:rPr>
                <w:rFonts w:ascii="Times New Roman" w:hAnsi="Times New Roman" w:cs="Times New Roman"/>
                <w:color w:val="auto"/>
                <w:sz w:val="27"/>
                <w:szCs w:val="27"/>
                <w:lang w:val="en-US"/>
              </w:rPr>
              <w:t>5</w:t>
            </w:r>
            <w:r w:rsidR="00E2491F" w:rsidRPr="003B43B7">
              <w:rPr>
                <w:rFonts w:ascii="Times New Roman" w:hAnsi="Times New Roman" w:cs="Times New Roman"/>
                <w:color w:val="auto"/>
                <w:sz w:val="27"/>
                <w:szCs w:val="27"/>
                <w:lang w:val="en-US"/>
              </w:rPr>
              <w:t>0</w:t>
            </w:r>
          </w:p>
        </w:tc>
      </w:tr>
      <w:tr w:rsidR="003B43B7" w:rsidRPr="003B43B7" w:rsidTr="00435A1F">
        <w:trPr>
          <w:jc w:val="center"/>
        </w:trPr>
        <w:tc>
          <w:tcPr>
            <w:tcW w:w="712" w:type="dxa"/>
            <w:tcBorders>
              <w:top w:val="single" w:sz="4" w:space="0" w:color="auto"/>
              <w:left w:val="single" w:sz="4" w:space="0" w:color="auto"/>
              <w:bottom w:val="single" w:sz="4" w:space="0" w:color="auto"/>
              <w:right w:val="single" w:sz="4" w:space="0" w:color="auto"/>
            </w:tcBorders>
            <w:vAlign w:val="center"/>
          </w:tcPr>
          <w:p w:rsidR="00E2491F" w:rsidRPr="003B43B7" w:rsidRDefault="00E2491F" w:rsidP="00435A1F">
            <w:pPr>
              <w:spacing w:before="20" w:after="20"/>
              <w:jc w:val="center"/>
              <w:rPr>
                <w:rFonts w:ascii="Times New Roman" w:hAnsi="Times New Roman" w:cs="Times New Roman"/>
                <w:color w:val="auto"/>
                <w:sz w:val="27"/>
                <w:szCs w:val="27"/>
              </w:rPr>
            </w:pPr>
            <w:r w:rsidRPr="003B43B7">
              <w:rPr>
                <w:rFonts w:ascii="Times New Roman" w:hAnsi="Times New Roman" w:cs="Times New Roman"/>
                <w:color w:val="auto"/>
                <w:sz w:val="27"/>
                <w:szCs w:val="27"/>
              </w:rPr>
              <w:t>7</w:t>
            </w:r>
          </w:p>
        </w:tc>
        <w:tc>
          <w:tcPr>
            <w:tcW w:w="3428" w:type="dxa"/>
            <w:tcBorders>
              <w:top w:val="single" w:sz="4" w:space="0" w:color="auto"/>
              <w:left w:val="single" w:sz="4" w:space="0" w:color="auto"/>
              <w:bottom w:val="single" w:sz="4" w:space="0" w:color="auto"/>
              <w:right w:val="single" w:sz="4" w:space="0" w:color="auto"/>
            </w:tcBorders>
          </w:tcPr>
          <w:p w:rsidR="00E2491F" w:rsidRPr="003B43B7" w:rsidRDefault="00E2491F" w:rsidP="00435A1F">
            <w:pPr>
              <w:spacing w:before="20" w:after="20"/>
              <w:jc w:val="center"/>
              <w:rPr>
                <w:rFonts w:ascii="Times New Roman" w:hAnsi="Times New Roman" w:cs="Times New Roman"/>
                <w:color w:val="auto"/>
                <w:sz w:val="27"/>
                <w:szCs w:val="27"/>
              </w:rPr>
            </w:pPr>
            <w:r w:rsidRPr="003B43B7">
              <w:rPr>
                <w:rFonts w:ascii="Times New Roman" w:hAnsi="Times New Roman" w:cs="Times New Roman"/>
                <w:color w:val="auto"/>
                <w:sz w:val="27"/>
                <w:szCs w:val="27"/>
              </w:rPr>
              <w:t>Tổng các chất hoạt động</w:t>
            </w:r>
          </w:p>
          <w:p w:rsidR="00E2491F" w:rsidRPr="003B43B7" w:rsidRDefault="00E2491F" w:rsidP="00435A1F">
            <w:pPr>
              <w:spacing w:before="20" w:after="20"/>
              <w:jc w:val="center"/>
              <w:rPr>
                <w:rFonts w:ascii="Times New Roman" w:hAnsi="Times New Roman" w:cs="Times New Roman"/>
                <w:color w:val="auto"/>
                <w:sz w:val="27"/>
                <w:szCs w:val="27"/>
              </w:rPr>
            </w:pPr>
            <w:r w:rsidRPr="003B43B7">
              <w:rPr>
                <w:rFonts w:ascii="Times New Roman" w:hAnsi="Times New Roman" w:cs="Times New Roman"/>
                <w:color w:val="auto"/>
                <w:sz w:val="27"/>
                <w:szCs w:val="27"/>
              </w:rPr>
              <w:t xml:space="preserve"> bề mặt</w:t>
            </w:r>
          </w:p>
        </w:tc>
        <w:tc>
          <w:tcPr>
            <w:tcW w:w="1815" w:type="dxa"/>
            <w:tcBorders>
              <w:top w:val="single" w:sz="4" w:space="0" w:color="auto"/>
              <w:left w:val="single" w:sz="4" w:space="0" w:color="auto"/>
              <w:bottom w:val="single" w:sz="4" w:space="0" w:color="auto"/>
              <w:right w:val="single" w:sz="4" w:space="0" w:color="auto"/>
            </w:tcBorders>
            <w:vAlign w:val="center"/>
          </w:tcPr>
          <w:p w:rsidR="00E2491F" w:rsidRPr="003B43B7" w:rsidRDefault="00E2491F" w:rsidP="00435A1F">
            <w:pPr>
              <w:spacing w:before="20" w:after="20"/>
              <w:jc w:val="center"/>
              <w:rPr>
                <w:rFonts w:ascii="Times New Roman" w:hAnsi="Times New Roman" w:cs="Times New Roman"/>
                <w:color w:val="auto"/>
                <w:sz w:val="27"/>
                <w:szCs w:val="27"/>
              </w:rPr>
            </w:pPr>
            <w:r w:rsidRPr="003B43B7">
              <w:rPr>
                <w:rFonts w:ascii="Times New Roman" w:hAnsi="Times New Roman" w:cs="Times New Roman"/>
                <w:color w:val="auto"/>
                <w:sz w:val="27"/>
                <w:szCs w:val="27"/>
              </w:rPr>
              <w:t>mg/l</w:t>
            </w:r>
          </w:p>
        </w:tc>
        <w:tc>
          <w:tcPr>
            <w:tcW w:w="3434" w:type="dxa"/>
            <w:tcBorders>
              <w:top w:val="single" w:sz="4" w:space="0" w:color="auto"/>
              <w:left w:val="single" w:sz="4" w:space="0" w:color="auto"/>
              <w:bottom w:val="single" w:sz="4" w:space="0" w:color="auto"/>
              <w:right w:val="single" w:sz="4" w:space="0" w:color="auto"/>
            </w:tcBorders>
            <w:vAlign w:val="center"/>
          </w:tcPr>
          <w:p w:rsidR="00E2491F" w:rsidRPr="003B43B7" w:rsidRDefault="008906C1" w:rsidP="00435A1F">
            <w:pPr>
              <w:spacing w:before="20" w:after="20"/>
              <w:jc w:val="center"/>
              <w:rPr>
                <w:rFonts w:ascii="Times New Roman" w:hAnsi="Times New Roman" w:cs="Times New Roman"/>
                <w:color w:val="auto"/>
                <w:sz w:val="27"/>
                <w:szCs w:val="27"/>
                <w:lang w:val="en-US"/>
              </w:rPr>
            </w:pPr>
            <w:r w:rsidRPr="003B43B7">
              <w:rPr>
                <w:rFonts w:ascii="Times New Roman" w:hAnsi="Times New Roman" w:cs="Times New Roman"/>
                <w:color w:val="auto"/>
                <w:sz w:val="27"/>
                <w:szCs w:val="27"/>
                <w:lang w:val="en-US"/>
              </w:rPr>
              <w:t>10</w:t>
            </w:r>
          </w:p>
        </w:tc>
      </w:tr>
      <w:tr w:rsidR="003B43B7" w:rsidRPr="003B43B7" w:rsidTr="00435A1F">
        <w:trPr>
          <w:jc w:val="center"/>
        </w:trPr>
        <w:tc>
          <w:tcPr>
            <w:tcW w:w="712" w:type="dxa"/>
            <w:tcBorders>
              <w:top w:val="single" w:sz="4" w:space="0" w:color="auto"/>
              <w:left w:val="single" w:sz="4" w:space="0" w:color="auto"/>
              <w:bottom w:val="single" w:sz="4" w:space="0" w:color="auto"/>
              <w:right w:val="single" w:sz="4" w:space="0" w:color="auto"/>
            </w:tcBorders>
          </w:tcPr>
          <w:p w:rsidR="00E2491F" w:rsidRPr="003B43B7" w:rsidRDefault="00E2491F" w:rsidP="00435A1F">
            <w:pPr>
              <w:spacing w:before="20" w:after="20"/>
              <w:jc w:val="center"/>
              <w:rPr>
                <w:rFonts w:ascii="Times New Roman" w:hAnsi="Times New Roman" w:cs="Times New Roman"/>
                <w:color w:val="auto"/>
                <w:sz w:val="27"/>
                <w:szCs w:val="27"/>
              </w:rPr>
            </w:pPr>
            <w:r w:rsidRPr="003B43B7">
              <w:rPr>
                <w:rFonts w:ascii="Times New Roman" w:hAnsi="Times New Roman" w:cs="Times New Roman"/>
                <w:color w:val="auto"/>
                <w:sz w:val="27"/>
                <w:szCs w:val="27"/>
              </w:rPr>
              <w:t>8</w:t>
            </w:r>
          </w:p>
        </w:tc>
        <w:tc>
          <w:tcPr>
            <w:tcW w:w="3428" w:type="dxa"/>
            <w:tcBorders>
              <w:top w:val="single" w:sz="4" w:space="0" w:color="auto"/>
              <w:left w:val="single" w:sz="4" w:space="0" w:color="auto"/>
              <w:bottom w:val="single" w:sz="4" w:space="0" w:color="auto"/>
              <w:right w:val="single" w:sz="4" w:space="0" w:color="auto"/>
            </w:tcBorders>
          </w:tcPr>
          <w:p w:rsidR="00E2491F" w:rsidRPr="003B43B7" w:rsidRDefault="00E2491F" w:rsidP="00435A1F">
            <w:pPr>
              <w:spacing w:before="20" w:after="20"/>
              <w:jc w:val="center"/>
              <w:rPr>
                <w:rFonts w:ascii="Times New Roman" w:hAnsi="Times New Roman" w:cs="Times New Roman"/>
                <w:color w:val="auto"/>
                <w:sz w:val="27"/>
                <w:szCs w:val="27"/>
              </w:rPr>
            </w:pPr>
            <w:r w:rsidRPr="003B43B7">
              <w:rPr>
                <w:rFonts w:ascii="Times New Roman" w:hAnsi="Times New Roman" w:cs="Times New Roman"/>
                <w:color w:val="auto"/>
                <w:sz w:val="27"/>
                <w:szCs w:val="27"/>
              </w:rPr>
              <w:t>Photphat (PO</w:t>
            </w:r>
            <w:r w:rsidRPr="003B43B7">
              <w:rPr>
                <w:rFonts w:ascii="Times New Roman" w:hAnsi="Times New Roman" w:cs="Times New Roman"/>
                <w:color w:val="auto"/>
                <w:sz w:val="27"/>
                <w:szCs w:val="27"/>
                <w:vertAlign w:val="subscript"/>
              </w:rPr>
              <w:t>4</w:t>
            </w:r>
            <w:r w:rsidRPr="003B43B7">
              <w:rPr>
                <w:rFonts w:ascii="Times New Roman" w:hAnsi="Times New Roman" w:cs="Times New Roman"/>
                <w:color w:val="auto"/>
                <w:sz w:val="27"/>
                <w:szCs w:val="27"/>
                <w:vertAlign w:val="superscript"/>
              </w:rPr>
              <w:t>3-</w:t>
            </w:r>
            <w:r w:rsidRPr="003B43B7">
              <w:rPr>
                <w:rFonts w:ascii="Times New Roman" w:hAnsi="Times New Roman" w:cs="Times New Roman"/>
                <w:color w:val="auto"/>
                <w:sz w:val="27"/>
                <w:szCs w:val="27"/>
              </w:rPr>
              <w:t xml:space="preserve">) </w:t>
            </w:r>
          </w:p>
        </w:tc>
        <w:tc>
          <w:tcPr>
            <w:tcW w:w="1815" w:type="dxa"/>
            <w:tcBorders>
              <w:top w:val="single" w:sz="4" w:space="0" w:color="auto"/>
              <w:left w:val="single" w:sz="4" w:space="0" w:color="auto"/>
              <w:bottom w:val="single" w:sz="4" w:space="0" w:color="auto"/>
              <w:right w:val="single" w:sz="4" w:space="0" w:color="auto"/>
            </w:tcBorders>
          </w:tcPr>
          <w:p w:rsidR="00E2491F" w:rsidRPr="003B43B7" w:rsidRDefault="00E2491F" w:rsidP="00435A1F">
            <w:pPr>
              <w:spacing w:before="20" w:after="20"/>
              <w:jc w:val="center"/>
              <w:rPr>
                <w:rFonts w:ascii="Times New Roman" w:hAnsi="Times New Roman" w:cs="Times New Roman"/>
                <w:color w:val="auto"/>
                <w:sz w:val="27"/>
                <w:szCs w:val="27"/>
              </w:rPr>
            </w:pPr>
            <w:r w:rsidRPr="003B43B7">
              <w:rPr>
                <w:rFonts w:ascii="Times New Roman" w:hAnsi="Times New Roman" w:cs="Times New Roman"/>
                <w:color w:val="auto"/>
                <w:sz w:val="27"/>
                <w:szCs w:val="27"/>
              </w:rPr>
              <w:t>mg/l</w:t>
            </w:r>
          </w:p>
        </w:tc>
        <w:tc>
          <w:tcPr>
            <w:tcW w:w="3434" w:type="dxa"/>
            <w:tcBorders>
              <w:top w:val="single" w:sz="4" w:space="0" w:color="auto"/>
              <w:left w:val="single" w:sz="4" w:space="0" w:color="auto"/>
              <w:bottom w:val="single" w:sz="4" w:space="0" w:color="auto"/>
              <w:right w:val="single" w:sz="4" w:space="0" w:color="auto"/>
            </w:tcBorders>
            <w:vAlign w:val="center"/>
          </w:tcPr>
          <w:p w:rsidR="00E2491F" w:rsidRPr="003B43B7" w:rsidRDefault="008906C1" w:rsidP="00435A1F">
            <w:pPr>
              <w:spacing w:before="20" w:after="20"/>
              <w:jc w:val="center"/>
              <w:rPr>
                <w:rFonts w:ascii="Times New Roman" w:hAnsi="Times New Roman" w:cs="Times New Roman"/>
                <w:color w:val="auto"/>
                <w:sz w:val="27"/>
                <w:szCs w:val="27"/>
                <w:lang w:val="en-US"/>
              </w:rPr>
            </w:pPr>
            <w:r w:rsidRPr="003B43B7">
              <w:rPr>
                <w:rFonts w:ascii="Times New Roman" w:hAnsi="Times New Roman" w:cs="Times New Roman"/>
                <w:color w:val="auto"/>
                <w:sz w:val="27"/>
                <w:szCs w:val="27"/>
                <w:lang w:val="en-US"/>
              </w:rPr>
              <w:t>10</w:t>
            </w:r>
          </w:p>
        </w:tc>
      </w:tr>
      <w:tr w:rsidR="003B43B7" w:rsidRPr="003B43B7" w:rsidTr="00435A1F">
        <w:trPr>
          <w:jc w:val="center"/>
        </w:trPr>
        <w:tc>
          <w:tcPr>
            <w:tcW w:w="712" w:type="dxa"/>
            <w:tcBorders>
              <w:top w:val="single" w:sz="4" w:space="0" w:color="auto"/>
              <w:left w:val="single" w:sz="4" w:space="0" w:color="auto"/>
              <w:bottom w:val="single" w:sz="4" w:space="0" w:color="auto"/>
              <w:right w:val="single" w:sz="4" w:space="0" w:color="auto"/>
            </w:tcBorders>
          </w:tcPr>
          <w:p w:rsidR="00E2491F" w:rsidRPr="003B43B7" w:rsidRDefault="00E2491F" w:rsidP="00435A1F">
            <w:pPr>
              <w:spacing w:before="20" w:after="20"/>
              <w:jc w:val="center"/>
              <w:rPr>
                <w:rFonts w:ascii="Times New Roman" w:hAnsi="Times New Roman" w:cs="Times New Roman"/>
                <w:color w:val="auto"/>
                <w:sz w:val="27"/>
                <w:szCs w:val="27"/>
              </w:rPr>
            </w:pPr>
            <w:r w:rsidRPr="003B43B7">
              <w:rPr>
                <w:rFonts w:ascii="Times New Roman" w:hAnsi="Times New Roman" w:cs="Times New Roman"/>
                <w:color w:val="auto"/>
                <w:sz w:val="27"/>
                <w:szCs w:val="27"/>
              </w:rPr>
              <w:t>9</w:t>
            </w:r>
          </w:p>
        </w:tc>
        <w:tc>
          <w:tcPr>
            <w:tcW w:w="3428" w:type="dxa"/>
            <w:tcBorders>
              <w:top w:val="single" w:sz="4" w:space="0" w:color="auto"/>
              <w:left w:val="single" w:sz="4" w:space="0" w:color="auto"/>
              <w:bottom w:val="single" w:sz="4" w:space="0" w:color="auto"/>
              <w:right w:val="single" w:sz="4" w:space="0" w:color="auto"/>
            </w:tcBorders>
          </w:tcPr>
          <w:p w:rsidR="00E2491F" w:rsidRPr="003B43B7" w:rsidRDefault="00E2491F" w:rsidP="00435A1F">
            <w:pPr>
              <w:spacing w:before="20" w:after="20"/>
              <w:jc w:val="center"/>
              <w:rPr>
                <w:rFonts w:ascii="Times New Roman" w:hAnsi="Times New Roman" w:cs="Times New Roman"/>
                <w:color w:val="auto"/>
                <w:sz w:val="27"/>
                <w:szCs w:val="27"/>
              </w:rPr>
            </w:pPr>
            <w:r w:rsidRPr="003B43B7">
              <w:rPr>
                <w:rFonts w:ascii="Times New Roman" w:hAnsi="Times New Roman" w:cs="Times New Roman"/>
                <w:color w:val="auto"/>
                <w:sz w:val="27"/>
                <w:szCs w:val="27"/>
              </w:rPr>
              <w:t>Coliforms</w:t>
            </w:r>
          </w:p>
        </w:tc>
        <w:tc>
          <w:tcPr>
            <w:tcW w:w="1815" w:type="dxa"/>
            <w:tcBorders>
              <w:top w:val="single" w:sz="4" w:space="0" w:color="auto"/>
              <w:left w:val="single" w:sz="4" w:space="0" w:color="auto"/>
              <w:bottom w:val="single" w:sz="4" w:space="0" w:color="auto"/>
              <w:right w:val="single" w:sz="4" w:space="0" w:color="auto"/>
            </w:tcBorders>
          </w:tcPr>
          <w:p w:rsidR="00E2491F" w:rsidRPr="003B43B7" w:rsidRDefault="00E2491F" w:rsidP="00435A1F">
            <w:pPr>
              <w:spacing w:before="20" w:after="20"/>
              <w:jc w:val="center"/>
              <w:rPr>
                <w:rFonts w:ascii="Times New Roman" w:hAnsi="Times New Roman" w:cs="Times New Roman"/>
                <w:color w:val="auto"/>
                <w:sz w:val="27"/>
                <w:szCs w:val="27"/>
              </w:rPr>
            </w:pPr>
            <w:r w:rsidRPr="003B43B7">
              <w:rPr>
                <w:rFonts w:ascii="Times New Roman" w:hAnsi="Times New Roman" w:cs="Times New Roman"/>
                <w:color w:val="auto"/>
                <w:sz w:val="27"/>
                <w:szCs w:val="27"/>
              </w:rPr>
              <w:t>MPN/100ml</w:t>
            </w:r>
          </w:p>
        </w:tc>
        <w:tc>
          <w:tcPr>
            <w:tcW w:w="3434" w:type="dxa"/>
            <w:tcBorders>
              <w:top w:val="single" w:sz="4" w:space="0" w:color="auto"/>
              <w:left w:val="single" w:sz="4" w:space="0" w:color="auto"/>
              <w:bottom w:val="single" w:sz="4" w:space="0" w:color="auto"/>
              <w:right w:val="single" w:sz="4" w:space="0" w:color="auto"/>
            </w:tcBorders>
            <w:vAlign w:val="center"/>
          </w:tcPr>
          <w:p w:rsidR="00E2491F" w:rsidRPr="003B43B7" w:rsidRDefault="008906C1" w:rsidP="00435A1F">
            <w:pPr>
              <w:spacing w:before="20" w:after="20"/>
              <w:jc w:val="center"/>
              <w:rPr>
                <w:rFonts w:ascii="Times New Roman" w:hAnsi="Times New Roman" w:cs="Times New Roman"/>
                <w:color w:val="auto"/>
                <w:sz w:val="27"/>
                <w:szCs w:val="27"/>
                <w:lang w:val="en-US"/>
              </w:rPr>
            </w:pPr>
            <w:r w:rsidRPr="003B43B7">
              <w:rPr>
                <w:rFonts w:ascii="Times New Roman" w:hAnsi="Times New Roman" w:cs="Times New Roman"/>
                <w:color w:val="auto"/>
                <w:sz w:val="27"/>
                <w:szCs w:val="27"/>
                <w:lang w:val="en-US"/>
              </w:rPr>
              <w:t>5</w:t>
            </w:r>
            <w:r w:rsidR="00E2491F" w:rsidRPr="003B43B7">
              <w:rPr>
                <w:rFonts w:ascii="Times New Roman" w:hAnsi="Times New Roman" w:cs="Times New Roman"/>
                <w:color w:val="auto"/>
                <w:sz w:val="27"/>
                <w:szCs w:val="27"/>
                <w:lang w:val="en-US"/>
              </w:rPr>
              <w:t>.000</w:t>
            </w:r>
          </w:p>
        </w:tc>
      </w:tr>
    </w:tbl>
    <w:p w:rsidR="00E2491F" w:rsidRPr="003B43B7" w:rsidRDefault="00E2491F" w:rsidP="00E2491F">
      <w:pPr>
        <w:pStyle w:val="Vnbnnidung0"/>
        <w:widowControl/>
        <w:tabs>
          <w:tab w:val="left" w:pos="1419"/>
        </w:tabs>
        <w:adjustRightInd w:val="0"/>
        <w:snapToGrid w:val="0"/>
        <w:spacing w:before="120" w:after="120" w:line="264" w:lineRule="auto"/>
        <w:ind w:firstLine="567"/>
        <w:jc w:val="both"/>
        <w:rPr>
          <w:rStyle w:val="Vnbnnidung"/>
          <w:sz w:val="27"/>
          <w:szCs w:val="27"/>
          <w:lang w:val="vi-VN" w:eastAsia="vi-VN"/>
        </w:rPr>
      </w:pPr>
      <w:r w:rsidRPr="003B43B7">
        <w:rPr>
          <w:rStyle w:val="Vnbnnidung"/>
          <w:sz w:val="27"/>
          <w:szCs w:val="27"/>
          <w:lang w:val="vi-VN" w:eastAsia="vi-VN"/>
        </w:rPr>
        <w:t>-</w:t>
      </w:r>
      <w:bookmarkEnd w:id="1549"/>
      <w:r w:rsidRPr="003B43B7">
        <w:rPr>
          <w:rStyle w:val="Vnbnnidung"/>
          <w:sz w:val="27"/>
          <w:szCs w:val="27"/>
          <w:lang w:val="vi-VN" w:eastAsia="vi-VN"/>
        </w:rPr>
        <w:t xml:space="preserve"> Vị trí, phương thức xả nước thải và nguồn tiếp nhận nước thải: </w:t>
      </w:r>
    </w:p>
    <w:p w:rsidR="00E2491F" w:rsidRPr="003B43B7" w:rsidRDefault="00E2491F" w:rsidP="00E2491F">
      <w:pPr>
        <w:spacing w:before="120" w:after="120" w:line="264" w:lineRule="auto"/>
        <w:ind w:firstLine="567"/>
        <w:jc w:val="both"/>
        <w:rPr>
          <w:rFonts w:ascii="Times New Roman" w:hAnsi="Times New Roman" w:cs="Times New Roman"/>
          <w:color w:val="auto"/>
          <w:sz w:val="27"/>
          <w:szCs w:val="27"/>
        </w:rPr>
      </w:pPr>
      <w:r w:rsidRPr="003B43B7">
        <w:rPr>
          <w:rStyle w:val="Vnbnnidung"/>
          <w:color w:val="auto"/>
          <w:sz w:val="27"/>
          <w:szCs w:val="27"/>
        </w:rPr>
        <w:t xml:space="preserve">+ Vị trí xả nước thải: Tại </w:t>
      </w:r>
      <w:r w:rsidR="00442549" w:rsidRPr="003B43B7">
        <w:rPr>
          <w:rStyle w:val="Vnbnnidung"/>
          <w:color w:val="auto"/>
          <w:sz w:val="27"/>
          <w:szCs w:val="27"/>
        </w:rPr>
        <w:t>tuyến đường RD-02</w:t>
      </w:r>
      <w:r w:rsidRPr="003B43B7">
        <w:rPr>
          <w:rStyle w:val="Vnbnnidung"/>
          <w:color w:val="auto"/>
          <w:sz w:val="27"/>
          <w:szCs w:val="27"/>
        </w:rPr>
        <w:t>,</w:t>
      </w:r>
      <w:r w:rsidR="00442549" w:rsidRPr="003B43B7">
        <w:rPr>
          <w:rStyle w:val="Vnbnnidung"/>
          <w:color w:val="auto"/>
          <w:sz w:val="27"/>
          <w:szCs w:val="27"/>
        </w:rPr>
        <w:t xml:space="preserve"> giáp khu vực dự án về phía Tây</w:t>
      </w:r>
      <w:r w:rsidRPr="003B43B7">
        <w:rPr>
          <w:rStyle w:val="Vnbnnidung"/>
          <w:color w:val="auto"/>
          <w:sz w:val="27"/>
          <w:szCs w:val="27"/>
        </w:rPr>
        <w:t xml:space="preserve">. Tọa độ: </w:t>
      </w:r>
      <w:r w:rsidR="00442549" w:rsidRPr="003B43B7">
        <w:rPr>
          <w:rFonts w:ascii="Times New Roman" w:hAnsi="Times New Roman" w:cs="Times New Roman"/>
          <w:color w:val="auto"/>
          <w:spacing w:val="-4"/>
          <w:sz w:val="27"/>
          <w:szCs w:val="27"/>
        </w:rPr>
        <w:t>X: 1.8</w:t>
      </w:r>
      <w:r w:rsidR="0036374A" w:rsidRPr="003B43B7">
        <w:rPr>
          <w:rFonts w:ascii="Times New Roman" w:hAnsi="Times New Roman" w:cs="Times New Roman"/>
          <w:color w:val="auto"/>
          <w:spacing w:val="-4"/>
          <w:sz w:val="27"/>
          <w:szCs w:val="27"/>
        </w:rPr>
        <w:t>68.</w:t>
      </w:r>
      <w:r w:rsidR="0036374A" w:rsidRPr="003B43B7">
        <w:rPr>
          <w:rFonts w:ascii="Times New Roman" w:hAnsi="Times New Roman" w:cs="Times New Roman"/>
          <w:color w:val="auto"/>
          <w:spacing w:val="-4"/>
          <w:sz w:val="27"/>
          <w:szCs w:val="27"/>
          <w:lang w:val="en-US"/>
        </w:rPr>
        <w:t>289</w:t>
      </w:r>
      <w:r w:rsidR="00442549" w:rsidRPr="003B43B7">
        <w:rPr>
          <w:rFonts w:ascii="Times New Roman" w:hAnsi="Times New Roman" w:cs="Times New Roman"/>
          <w:color w:val="auto"/>
          <w:spacing w:val="-4"/>
          <w:sz w:val="27"/>
          <w:szCs w:val="27"/>
        </w:rPr>
        <w:t xml:space="preserve">m; Y: </w:t>
      </w:r>
      <w:r w:rsidR="0036374A" w:rsidRPr="003B43B7">
        <w:rPr>
          <w:rFonts w:ascii="Times New Roman" w:hAnsi="Times New Roman" w:cs="Times New Roman"/>
          <w:color w:val="auto"/>
          <w:spacing w:val="-4"/>
          <w:sz w:val="27"/>
          <w:szCs w:val="27"/>
        </w:rPr>
        <w:t>588.6</w:t>
      </w:r>
      <w:r w:rsidR="0036374A" w:rsidRPr="003B43B7">
        <w:rPr>
          <w:rFonts w:ascii="Times New Roman" w:hAnsi="Times New Roman" w:cs="Times New Roman"/>
          <w:color w:val="auto"/>
          <w:spacing w:val="-4"/>
          <w:sz w:val="27"/>
          <w:szCs w:val="27"/>
          <w:lang w:val="en-US"/>
        </w:rPr>
        <w:t>34</w:t>
      </w:r>
      <w:r w:rsidRPr="003B43B7">
        <w:rPr>
          <w:rFonts w:ascii="Times New Roman" w:hAnsi="Times New Roman" w:cs="Times New Roman"/>
          <w:color w:val="auto"/>
          <w:spacing w:val="-4"/>
          <w:sz w:val="27"/>
          <w:szCs w:val="27"/>
        </w:rPr>
        <w:t>m (Hệ tọa độ VN2000, KTT 160</w:t>
      </w:r>
      <w:r w:rsidRPr="003B43B7">
        <w:rPr>
          <w:rFonts w:ascii="Times New Roman" w:hAnsi="Times New Roman" w:cs="Times New Roman"/>
          <w:color w:val="auto"/>
          <w:spacing w:val="-4"/>
          <w:sz w:val="27"/>
          <w:szCs w:val="27"/>
          <w:vertAlign w:val="superscript"/>
        </w:rPr>
        <w:t>0</w:t>
      </w:r>
      <w:r w:rsidRPr="003B43B7">
        <w:rPr>
          <w:rFonts w:ascii="Times New Roman" w:hAnsi="Times New Roman" w:cs="Times New Roman"/>
          <w:color w:val="auto"/>
          <w:spacing w:val="-4"/>
          <w:sz w:val="27"/>
          <w:szCs w:val="27"/>
        </w:rPr>
        <w:t>15</w:t>
      </w:r>
      <w:r w:rsidRPr="003B43B7">
        <w:rPr>
          <w:rFonts w:ascii="Times New Roman" w:hAnsi="Times New Roman" w:cs="Times New Roman"/>
          <w:color w:val="auto"/>
          <w:spacing w:val="-4"/>
          <w:sz w:val="27"/>
          <w:szCs w:val="27"/>
          <w:vertAlign w:val="superscript"/>
        </w:rPr>
        <w:t>’</w:t>
      </w:r>
      <w:r w:rsidRPr="003B43B7">
        <w:rPr>
          <w:rFonts w:ascii="Times New Roman" w:hAnsi="Times New Roman" w:cs="Times New Roman"/>
          <w:color w:val="auto"/>
          <w:spacing w:val="-4"/>
          <w:sz w:val="27"/>
          <w:szCs w:val="27"/>
        </w:rPr>
        <w:t>, múi chiếu 3</w:t>
      </w:r>
      <w:r w:rsidRPr="003B43B7">
        <w:rPr>
          <w:rFonts w:ascii="Times New Roman" w:hAnsi="Times New Roman" w:cs="Times New Roman"/>
          <w:color w:val="auto"/>
          <w:spacing w:val="-4"/>
          <w:sz w:val="27"/>
          <w:szCs w:val="27"/>
          <w:vertAlign w:val="superscript"/>
        </w:rPr>
        <w:t>0</w:t>
      </w:r>
      <w:r w:rsidRPr="003B43B7">
        <w:rPr>
          <w:rFonts w:ascii="Times New Roman" w:hAnsi="Times New Roman" w:cs="Times New Roman"/>
          <w:color w:val="auto"/>
          <w:spacing w:val="-4"/>
          <w:sz w:val="27"/>
          <w:szCs w:val="27"/>
        </w:rPr>
        <w:t>).</w:t>
      </w:r>
    </w:p>
    <w:p w:rsidR="00E2491F" w:rsidRPr="003B43B7" w:rsidRDefault="00E2491F" w:rsidP="00E2491F">
      <w:pPr>
        <w:pStyle w:val="Vnbnnidung0"/>
        <w:widowControl/>
        <w:tabs>
          <w:tab w:val="left" w:pos="1419"/>
        </w:tabs>
        <w:adjustRightInd w:val="0"/>
        <w:snapToGrid w:val="0"/>
        <w:spacing w:before="120" w:after="120" w:line="264" w:lineRule="auto"/>
        <w:ind w:firstLine="567"/>
        <w:jc w:val="both"/>
        <w:rPr>
          <w:rStyle w:val="Vnbnnidung"/>
          <w:spacing w:val="-6"/>
          <w:sz w:val="27"/>
          <w:szCs w:val="27"/>
          <w:u w:color="FF0000"/>
          <w:lang w:val="vi-VN" w:eastAsia="vi-VN"/>
        </w:rPr>
      </w:pPr>
      <w:r w:rsidRPr="003B43B7">
        <w:rPr>
          <w:rStyle w:val="Vnbnnidung"/>
          <w:spacing w:val="-6"/>
          <w:sz w:val="27"/>
          <w:szCs w:val="27"/>
          <w:lang w:val="vi-VN" w:eastAsia="vi-VN"/>
        </w:rPr>
        <w:t xml:space="preserve">+ Phương thức </w:t>
      </w:r>
      <w:r w:rsidRPr="003B43B7">
        <w:rPr>
          <w:rStyle w:val="Vnbnnidung"/>
          <w:spacing w:val="-6"/>
          <w:sz w:val="27"/>
          <w:szCs w:val="27"/>
          <w:u w:color="FF0000"/>
          <w:lang w:val="vi-VN" w:eastAsia="vi-VN"/>
        </w:rPr>
        <w:t>xả thải: tự chảy</w:t>
      </w:r>
    </w:p>
    <w:p w:rsidR="00E2491F" w:rsidRPr="003B43B7" w:rsidRDefault="00E2491F" w:rsidP="00E2491F">
      <w:pPr>
        <w:pStyle w:val="Vnbnnidung0"/>
        <w:widowControl/>
        <w:tabs>
          <w:tab w:val="left" w:pos="1419"/>
        </w:tabs>
        <w:adjustRightInd w:val="0"/>
        <w:snapToGrid w:val="0"/>
        <w:spacing w:before="120" w:after="120" w:line="264" w:lineRule="auto"/>
        <w:ind w:firstLine="567"/>
        <w:jc w:val="both"/>
        <w:rPr>
          <w:spacing w:val="-6"/>
          <w:sz w:val="27"/>
          <w:szCs w:val="27"/>
          <w:lang w:val="vi-VN"/>
        </w:rPr>
      </w:pPr>
      <w:r w:rsidRPr="003B43B7">
        <w:rPr>
          <w:rStyle w:val="Vnbnnidung"/>
          <w:spacing w:val="-6"/>
          <w:sz w:val="27"/>
          <w:szCs w:val="27"/>
          <w:u w:color="FF0000"/>
          <w:lang w:val="vi-VN" w:eastAsia="vi-VN"/>
        </w:rPr>
        <w:t>+ Chế độ xả nước thải: xả nước liên tục (24 giờ</w:t>
      </w:r>
      <w:r w:rsidR="007A733A" w:rsidRPr="003B43B7">
        <w:rPr>
          <w:rStyle w:val="Vnbnnidung"/>
          <w:spacing w:val="-6"/>
          <w:sz w:val="27"/>
          <w:szCs w:val="27"/>
          <w:u w:color="FF0000"/>
          <w:lang w:val="vi-VN" w:eastAsia="vi-VN"/>
        </w:rPr>
        <w:t>).</w:t>
      </w:r>
    </w:p>
    <w:p w:rsidR="00342433" w:rsidRPr="003B43B7" w:rsidRDefault="00342433" w:rsidP="00053768">
      <w:pPr>
        <w:pStyle w:val="Heading1"/>
        <w:keepLines w:val="0"/>
        <w:widowControl/>
        <w:spacing w:before="120" w:after="120" w:line="264" w:lineRule="auto"/>
        <w:jc w:val="both"/>
        <w:rPr>
          <w:rFonts w:ascii="Times New Roman" w:eastAsia="Times New Roman" w:hAnsi="Times New Roman" w:cs="Times New Roman"/>
          <w:color w:val="auto"/>
          <w:kern w:val="32"/>
          <w:sz w:val="27"/>
          <w:szCs w:val="27"/>
          <w:lang w:eastAsia="en-US"/>
        </w:rPr>
      </w:pPr>
      <w:bookmarkStart w:id="1550" w:name="_Toc117262094"/>
      <w:bookmarkStart w:id="1551" w:name="_Toc117606992"/>
      <w:bookmarkStart w:id="1552" w:name="_Toc117694211"/>
      <w:bookmarkStart w:id="1553" w:name="_Toc117694328"/>
      <w:bookmarkStart w:id="1554" w:name="_Toc118296219"/>
      <w:r w:rsidRPr="003B43B7">
        <w:rPr>
          <w:rFonts w:ascii="Times New Roman" w:eastAsia="Times New Roman" w:hAnsi="Times New Roman" w:cs="Times New Roman"/>
          <w:color w:val="auto"/>
          <w:kern w:val="32"/>
          <w:sz w:val="27"/>
          <w:szCs w:val="27"/>
          <w:lang w:eastAsia="en-US"/>
        </w:rPr>
        <w:lastRenderedPageBreak/>
        <w:t>2</w:t>
      </w:r>
      <w:bookmarkEnd w:id="1537"/>
      <w:r w:rsidRPr="003B43B7">
        <w:rPr>
          <w:rFonts w:ascii="Times New Roman" w:eastAsia="Times New Roman" w:hAnsi="Times New Roman" w:cs="Times New Roman"/>
          <w:color w:val="auto"/>
          <w:kern w:val="32"/>
          <w:sz w:val="27"/>
          <w:szCs w:val="27"/>
          <w:lang w:eastAsia="en-US"/>
        </w:rPr>
        <w:t>. Nội dung đề nghị cấp phép đối với khí thả</w:t>
      </w:r>
      <w:r w:rsidR="00E86633" w:rsidRPr="003B43B7">
        <w:rPr>
          <w:rFonts w:ascii="Times New Roman" w:eastAsia="Times New Roman" w:hAnsi="Times New Roman" w:cs="Times New Roman"/>
          <w:color w:val="auto"/>
          <w:kern w:val="32"/>
          <w:sz w:val="27"/>
          <w:szCs w:val="27"/>
          <w:lang w:eastAsia="en-US"/>
        </w:rPr>
        <w:t>i</w:t>
      </w:r>
      <w:bookmarkEnd w:id="1538"/>
      <w:bookmarkEnd w:id="1539"/>
      <w:bookmarkEnd w:id="1540"/>
      <w:bookmarkEnd w:id="1541"/>
      <w:bookmarkEnd w:id="1542"/>
      <w:bookmarkEnd w:id="1543"/>
      <w:bookmarkEnd w:id="1550"/>
      <w:bookmarkEnd w:id="1551"/>
      <w:bookmarkEnd w:id="1552"/>
      <w:bookmarkEnd w:id="1553"/>
      <w:bookmarkEnd w:id="1554"/>
      <w:r w:rsidR="00E86633" w:rsidRPr="003B43B7">
        <w:rPr>
          <w:rFonts w:ascii="Times New Roman" w:eastAsia="Times New Roman" w:hAnsi="Times New Roman" w:cs="Times New Roman"/>
          <w:color w:val="auto"/>
          <w:kern w:val="32"/>
          <w:sz w:val="27"/>
          <w:szCs w:val="27"/>
          <w:lang w:eastAsia="en-US"/>
        </w:rPr>
        <w:t xml:space="preserve"> </w:t>
      </w:r>
    </w:p>
    <w:p w:rsidR="009C4977" w:rsidRPr="003B43B7" w:rsidRDefault="009C4977" w:rsidP="009C4977">
      <w:pPr>
        <w:spacing w:before="120" w:after="120" w:line="288" w:lineRule="auto"/>
        <w:ind w:firstLine="547"/>
        <w:jc w:val="both"/>
        <w:rPr>
          <w:rFonts w:ascii="Times New Roman" w:hAnsi="Times New Roman" w:cs="Times New Roman"/>
          <w:color w:val="auto"/>
          <w:sz w:val="27"/>
          <w:szCs w:val="27"/>
        </w:rPr>
      </w:pPr>
      <w:bookmarkStart w:id="1555" w:name="bookmark342"/>
      <w:bookmarkStart w:id="1556" w:name="_Toc98508210"/>
      <w:bookmarkStart w:id="1557" w:name="_Toc99111338"/>
      <w:bookmarkStart w:id="1558" w:name="_Toc101967366"/>
      <w:bookmarkStart w:id="1559" w:name="_Toc104902226"/>
      <w:bookmarkStart w:id="1560" w:name="_Toc105145916"/>
      <w:bookmarkStart w:id="1561" w:name="_Toc115253447"/>
      <w:r w:rsidRPr="003B43B7">
        <w:rPr>
          <w:rFonts w:ascii="Times New Roman" w:hAnsi="Times New Roman" w:cs="Times New Roman"/>
          <w:color w:val="auto"/>
          <w:sz w:val="27"/>
          <w:szCs w:val="27"/>
        </w:rPr>
        <w:t xml:space="preserve">Qúa trình hoạt động của dự án chỉ phát sinh bụi, khí thải từ các nguồn phân tán như giao thông, bụi từ cắt may trong nhà xưởng. Qúa trình quan trắc môi trường tại Xưởng sản xuất của </w:t>
      </w:r>
      <w:r w:rsidR="00442549" w:rsidRPr="003B43B7">
        <w:rPr>
          <w:rFonts w:ascii="Times New Roman" w:hAnsi="Times New Roman" w:cs="Times New Roman"/>
          <w:color w:val="auto"/>
          <w:sz w:val="27"/>
          <w:szCs w:val="27"/>
        </w:rPr>
        <w:t>dự án</w:t>
      </w:r>
      <w:r w:rsidRPr="003B43B7">
        <w:rPr>
          <w:rFonts w:ascii="Times New Roman" w:hAnsi="Times New Roman" w:cs="Times New Roman"/>
          <w:color w:val="auto"/>
          <w:sz w:val="27"/>
          <w:szCs w:val="27"/>
        </w:rPr>
        <w:t xml:space="preserve"> và tham khảo báo cáo giám sát môi trường tại các Nhà máy trên địa bàn cho thấy nguồn phát sinh này đều nằm trong quy chuẩn cho phép và được giảm thiểu bằng các biện pháp quản lý nội vi như đề xuất tại chương IV. Do đó, Cơ sở không đề nghị cấp phép đối với khí thải.</w:t>
      </w:r>
    </w:p>
    <w:p w:rsidR="00342433" w:rsidRPr="003B43B7" w:rsidRDefault="00342433" w:rsidP="0017112B">
      <w:pPr>
        <w:pStyle w:val="Heading1"/>
        <w:keepLines w:val="0"/>
        <w:widowControl/>
        <w:spacing w:before="120" w:after="120" w:line="288" w:lineRule="auto"/>
        <w:jc w:val="both"/>
        <w:rPr>
          <w:rFonts w:ascii="Times New Roman" w:eastAsia="Times New Roman" w:hAnsi="Times New Roman" w:cs="Times New Roman"/>
          <w:color w:val="auto"/>
          <w:kern w:val="32"/>
          <w:sz w:val="27"/>
          <w:szCs w:val="27"/>
          <w:lang w:eastAsia="en-US"/>
        </w:rPr>
      </w:pPr>
      <w:bookmarkStart w:id="1562" w:name="_Toc117262095"/>
      <w:bookmarkStart w:id="1563" w:name="_Toc117606993"/>
      <w:bookmarkStart w:id="1564" w:name="_Toc117694212"/>
      <w:bookmarkStart w:id="1565" w:name="_Toc117694329"/>
      <w:bookmarkStart w:id="1566" w:name="_Toc118296220"/>
      <w:r w:rsidRPr="003B43B7">
        <w:rPr>
          <w:rFonts w:ascii="Times New Roman" w:eastAsia="Times New Roman" w:hAnsi="Times New Roman" w:cs="Times New Roman"/>
          <w:color w:val="auto"/>
          <w:kern w:val="32"/>
          <w:sz w:val="27"/>
          <w:szCs w:val="27"/>
          <w:lang w:eastAsia="en-US"/>
        </w:rPr>
        <w:t>3</w:t>
      </w:r>
      <w:bookmarkEnd w:id="1555"/>
      <w:r w:rsidRPr="003B43B7">
        <w:rPr>
          <w:rFonts w:ascii="Times New Roman" w:eastAsia="Times New Roman" w:hAnsi="Times New Roman" w:cs="Times New Roman"/>
          <w:color w:val="auto"/>
          <w:kern w:val="32"/>
          <w:sz w:val="27"/>
          <w:szCs w:val="27"/>
          <w:lang w:eastAsia="en-US"/>
        </w:rPr>
        <w:t>. Nội dung đề nghị cấp phép đối với tiếng ồn, độ rung</w:t>
      </w:r>
      <w:bookmarkEnd w:id="1556"/>
      <w:bookmarkEnd w:id="1557"/>
      <w:bookmarkEnd w:id="1558"/>
      <w:bookmarkEnd w:id="1559"/>
      <w:bookmarkEnd w:id="1560"/>
      <w:bookmarkEnd w:id="1561"/>
      <w:bookmarkEnd w:id="1562"/>
      <w:bookmarkEnd w:id="1563"/>
      <w:bookmarkEnd w:id="1564"/>
      <w:bookmarkEnd w:id="1565"/>
      <w:bookmarkEnd w:id="1566"/>
    </w:p>
    <w:p w:rsidR="004176C5" w:rsidRPr="003B43B7" w:rsidRDefault="004176C5" w:rsidP="004176C5">
      <w:pPr>
        <w:spacing w:before="120" w:after="120" w:line="288" w:lineRule="auto"/>
        <w:ind w:firstLine="540"/>
        <w:jc w:val="both"/>
        <w:rPr>
          <w:rFonts w:ascii="Times New Roman" w:hAnsi="Times New Roman" w:cs="Times New Roman"/>
          <w:color w:val="auto"/>
          <w:sz w:val="27"/>
          <w:szCs w:val="27"/>
        </w:rPr>
      </w:pPr>
      <w:bookmarkStart w:id="1567" w:name="_Toc98508211"/>
      <w:bookmarkStart w:id="1568" w:name="_Toc99111339"/>
      <w:r w:rsidRPr="003B43B7">
        <w:rPr>
          <w:rFonts w:ascii="Times New Roman" w:hAnsi="Times New Roman" w:cs="Times New Roman"/>
          <w:color w:val="auto"/>
          <w:sz w:val="27"/>
          <w:szCs w:val="27"/>
        </w:rPr>
        <w:t>Tiếng ồn, độ rung phát sinh từ các phương tiện giao thông và hoạt động của máy móc</w:t>
      </w:r>
      <w:r w:rsidR="0066239A" w:rsidRPr="003B43B7">
        <w:rPr>
          <w:rFonts w:ascii="Times New Roman" w:hAnsi="Times New Roman" w:cs="Times New Roman"/>
          <w:color w:val="auto"/>
          <w:sz w:val="27"/>
          <w:szCs w:val="27"/>
        </w:rPr>
        <w:t xml:space="preserve"> thi công</w:t>
      </w:r>
      <w:r w:rsidRPr="003B43B7">
        <w:rPr>
          <w:rFonts w:ascii="Times New Roman" w:hAnsi="Times New Roman" w:cs="Times New Roman"/>
          <w:color w:val="auto"/>
          <w:sz w:val="27"/>
          <w:szCs w:val="27"/>
        </w:rPr>
        <w:t xml:space="preserve">. Tuy nhiên, nguồn phát sinh nhỏ và không thường xuyên. Do đó, </w:t>
      </w:r>
      <w:r w:rsidR="0017112B" w:rsidRPr="003B43B7">
        <w:rPr>
          <w:rFonts w:ascii="Times New Roman" w:hAnsi="Times New Roman" w:cs="Times New Roman"/>
          <w:color w:val="auto"/>
          <w:sz w:val="27"/>
          <w:szCs w:val="27"/>
        </w:rPr>
        <w:t>Dự án</w:t>
      </w:r>
      <w:r w:rsidRPr="003B43B7">
        <w:rPr>
          <w:rFonts w:ascii="Times New Roman" w:hAnsi="Times New Roman" w:cs="Times New Roman"/>
          <w:color w:val="auto"/>
          <w:sz w:val="27"/>
          <w:szCs w:val="27"/>
        </w:rPr>
        <w:t xml:space="preserve"> không đề nghị cấp phép đối với tiếng ồn, độ rung.</w:t>
      </w:r>
    </w:p>
    <w:p w:rsidR="004176C5" w:rsidRPr="003B43B7" w:rsidRDefault="004176C5">
      <w:pPr>
        <w:widowControl/>
        <w:spacing w:after="200" w:line="276" w:lineRule="auto"/>
        <w:rPr>
          <w:rFonts w:ascii="Times New Roman" w:hAnsi="Times New Roman" w:cs="Times New Roman"/>
          <w:b/>
          <w:bCs/>
          <w:color w:val="auto"/>
          <w:kern w:val="32"/>
          <w:sz w:val="27"/>
          <w:szCs w:val="27"/>
          <w:lang w:eastAsia="en-US"/>
        </w:rPr>
      </w:pPr>
      <w:r w:rsidRPr="003B43B7">
        <w:rPr>
          <w:rFonts w:ascii="Times New Roman" w:hAnsi="Times New Roman" w:cs="Times New Roman"/>
          <w:color w:val="auto"/>
          <w:kern w:val="32"/>
          <w:sz w:val="27"/>
          <w:szCs w:val="27"/>
          <w:lang w:eastAsia="en-US"/>
        </w:rPr>
        <w:br w:type="page"/>
      </w:r>
    </w:p>
    <w:p w:rsidR="00342433" w:rsidRPr="003B43B7" w:rsidRDefault="00342433" w:rsidP="007E3B74">
      <w:pPr>
        <w:pStyle w:val="Heading1"/>
        <w:keepLines w:val="0"/>
        <w:widowControl/>
        <w:spacing w:before="40" w:after="40" w:line="264" w:lineRule="auto"/>
        <w:jc w:val="center"/>
        <w:rPr>
          <w:rFonts w:ascii="Times New Roman" w:eastAsia="Times New Roman" w:hAnsi="Times New Roman" w:cs="Times New Roman"/>
          <w:color w:val="auto"/>
          <w:kern w:val="32"/>
          <w:sz w:val="27"/>
          <w:szCs w:val="27"/>
          <w:lang w:eastAsia="en-US"/>
        </w:rPr>
      </w:pPr>
      <w:bookmarkStart w:id="1569" w:name="_Toc101967367"/>
      <w:bookmarkStart w:id="1570" w:name="_Toc104902227"/>
      <w:bookmarkStart w:id="1571" w:name="_Toc105145917"/>
      <w:bookmarkStart w:id="1572" w:name="_Toc115253448"/>
      <w:bookmarkStart w:id="1573" w:name="_Toc117262096"/>
      <w:bookmarkStart w:id="1574" w:name="_Toc117606994"/>
      <w:bookmarkStart w:id="1575" w:name="_Toc117694213"/>
      <w:bookmarkStart w:id="1576" w:name="_Toc117694330"/>
      <w:bookmarkStart w:id="1577" w:name="_Toc118296221"/>
      <w:r w:rsidRPr="003B43B7">
        <w:rPr>
          <w:rFonts w:ascii="Times New Roman" w:eastAsia="Times New Roman" w:hAnsi="Times New Roman" w:cs="Times New Roman"/>
          <w:color w:val="auto"/>
          <w:kern w:val="32"/>
          <w:sz w:val="27"/>
          <w:szCs w:val="27"/>
          <w:lang w:eastAsia="en-US"/>
        </w:rPr>
        <w:lastRenderedPageBreak/>
        <w:t>Chương VI</w:t>
      </w:r>
      <w:bookmarkEnd w:id="1567"/>
      <w:bookmarkEnd w:id="1568"/>
      <w:bookmarkEnd w:id="1569"/>
      <w:bookmarkEnd w:id="1570"/>
      <w:bookmarkEnd w:id="1571"/>
      <w:bookmarkEnd w:id="1572"/>
      <w:bookmarkEnd w:id="1573"/>
      <w:bookmarkEnd w:id="1574"/>
      <w:bookmarkEnd w:id="1575"/>
      <w:bookmarkEnd w:id="1576"/>
      <w:bookmarkEnd w:id="1577"/>
    </w:p>
    <w:p w:rsidR="00342433" w:rsidRPr="003B43B7" w:rsidRDefault="00342433" w:rsidP="007E3B74">
      <w:pPr>
        <w:pStyle w:val="Heading1"/>
        <w:keepLines w:val="0"/>
        <w:widowControl/>
        <w:spacing w:before="40" w:after="40" w:line="264" w:lineRule="auto"/>
        <w:jc w:val="center"/>
        <w:rPr>
          <w:rFonts w:ascii="Times New Roman" w:eastAsia="Times New Roman" w:hAnsi="Times New Roman" w:cs="Times New Roman"/>
          <w:color w:val="auto"/>
          <w:kern w:val="32"/>
          <w:sz w:val="27"/>
          <w:szCs w:val="27"/>
          <w:lang w:eastAsia="en-US"/>
        </w:rPr>
      </w:pPr>
      <w:bookmarkStart w:id="1578" w:name="_Toc98508212"/>
      <w:bookmarkStart w:id="1579" w:name="_Toc99111340"/>
      <w:bookmarkStart w:id="1580" w:name="_Toc101966689"/>
      <w:bookmarkStart w:id="1581" w:name="_Toc101967368"/>
      <w:bookmarkStart w:id="1582" w:name="_Toc104902228"/>
      <w:bookmarkStart w:id="1583" w:name="_Toc104902384"/>
      <w:bookmarkStart w:id="1584" w:name="_Toc105145918"/>
      <w:bookmarkStart w:id="1585" w:name="_Toc115252360"/>
      <w:bookmarkStart w:id="1586" w:name="_Toc115253449"/>
      <w:bookmarkStart w:id="1587" w:name="_Toc117262097"/>
      <w:bookmarkStart w:id="1588" w:name="_Toc117262197"/>
      <w:bookmarkStart w:id="1589" w:name="_Toc117606995"/>
      <w:bookmarkStart w:id="1590" w:name="_Toc117694214"/>
      <w:bookmarkStart w:id="1591" w:name="_Toc117694331"/>
      <w:bookmarkStart w:id="1592" w:name="_Toc118296222"/>
      <w:r w:rsidRPr="003B43B7">
        <w:rPr>
          <w:rFonts w:ascii="Times New Roman" w:eastAsia="Times New Roman" w:hAnsi="Times New Roman" w:cs="Times New Roman"/>
          <w:color w:val="auto"/>
          <w:kern w:val="32"/>
          <w:sz w:val="27"/>
          <w:szCs w:val="27"/>
          <w:lang w:eastAsia="en-US"/>
        </w:rPr>
        <w:t>KẾ HOẠCH VẬN HÀNH THỬ NGHIỆM CÔNG TRÌNH XỬ LÝ CHẤT THẢI VÀ CHƯƠNG TRÌNH QUAN TRẮC MÔI TRƯỜNG CỦA DỰ ÁN</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rsidR="00342433" w:rsidRPr="003B43B7" w:rsidRDefault="00342433" w:rsidP="00076200">
      <w:pPr>
        <w:pStyle w:val="Heading1"/>
        <w:keepLines w:val="0"/>
        <w:widowControl/>
        <w:spacing w:before="60" w:after="60" w:line="288" w:lineRule="auto"/>
        <w:jc w:val="both"/>
        <w:rPr>
          <w:rFonts w:ascii="Times New Roman" w:eastAsia="Times New Roman" w:hAnsi="Times New Roman" w:cs="Times New Roman"/>
          <w:color w:val="auto"/>
          <w:kern w:val="32"/>
          <w:sz w:val="27"/>
          <w:szCs w:val="27"/>
          <w:lang w:eastAsia="en-US"/>
        </w:rPr>
      </w:pPr>
      <w:bookmarkStart w:id="1593" w:name="bookmark348"/>
      <w:bookmarkStart w:id="1594" w:name="_Toc98508213"/>
      <w:bookmarkStart w:id="1595" w:name="_Toc99111341"/>
      <w:bookmarkStart w:id="1596" w:name="_Toc101967369"/>
      <w:bookmarkStart w:id="1597" w:name="_Toc104902229"/>
      <w:bookmarkStart w:id="1598" w:name="_Toc105145919"/>
      <w:bookmarkStart w:id="1599" w:name="_Toc115253450"/>
      <w:bookmarkStart w:id="1600" w:name="_Toc117262098"/>
      <w:bookmarkStart w:id="1601" w:name="_Toc117606996"/>
      <w:bookmarkStart w:id="1602" w:name="_Toc117694215"/>
      <w:bookmarkStart w:id="1603" w:name="_Toc117694332"/>
      <w:bookmarkStart w:id="1604" w:name="_Toc118296223"/>
      <w:r w:rsidRPr="003B43B7">
        <w:rPr>
          <w:rFonts w:ascii="Times New Roman" w:eastAsia="Times New Roman" w:hAnsi="Times New Roman" w:cs="Times New Roman"/>
          <w:color w:val="auto"/>
          <w:kern w:val="32"/>
          <w:sz w:val="27"/>
          <w:szCs w:val="27"/>
          <w:lang w:eastAsia="en-US"/>
        </w:rPr>
        <w:t>1</w:t>
      </w:r>
      <w:bookmarkEnd w:id="1593"/>
      <w:r w:rsidRPr="003B43B7">
        <w:rPr>
          <w:rFonts w:ascii="Times New Roman" w:eastAsia="Times New Roman" w:hAnsi="Times New Roman" w:cs="Times New Roman"/>
          <w:color w:val="auto"/>
          <w:kern w:val="32"/>
          <w:sz w:val="27"/>
          <w:szCs w:val="27"/>
          <w:lang w:eastAsia="en-US"/>
        </w:rPr>
        <w:t>. Kế hoạch vận hành thử nghiệm công trình xử lý chất thải của dự án đầ</w:t>
      </w:r>
      <w:r w:rsidR="00025571" w:rsidRPr="003B43B7">
        <w:rPr>
          <w:rFonts w:ascii="Times New Roman" w:eastAsia="Times New Roman" w:hAnsi="Times New Roman" w:cs="Times New Roman"/>
          <w:color w:val="auto"/>
          <w:kern w:val="32"/>
          <w:sz w:val="27"/>
          <w:szCs w:val="27"/>
          <w:lang w:eastAsia="en-US"/>
        </w:rPr>
        <w:t>u tư</w:t>
      </w:r>
      <w:bookmarkEnd w:id="1594"/>
      <w:bookmarkEnd w:id="1595"/>
      <w:bookmarkEnd w:id="1596"/>
      <w:bookmarkEnd w:id="1597"/>
      <w:bookmarkEnd w:id="1598"/>
      <w:bookmarkEnd w:id="1599"/>
      <w:bookmarkEnd w:id="1600"/>
      <w:bookmarkEnd w:id="1601"/>
      <w:bookmarkEnd w:id="1602"/>
      <w:bookmarkEnd w:id="1603"/>
      <w:bookmarkEnd w:id="1604"/>
    </w:p>
    <w:p w:rsidR="00426A00" w:rsidRPr="003B43B7" w:rsidRDefault="00426A00" w:rsidP="00426A00">
      <w:pPr>
        <w:pStyle w:val="Heading1"/>
        <w:keepLines w:val="0"/>
        <w:widowControl/>
        <w:spacing w:before="60" w:after="60" w:line="288" w:lineRule="auto"/>
        <w:jc w:val="both"/>
        <w:rPr>
          <w:rFonts w:ascii="Times New Roman" w:eastAsia="Times New Roman" w:hAnsi="Times New Roman" w:cs="Times New Roman"/>
          <w:color w:val="auto"/>
          <w:kern w:val="32"/>
          <w:sz w:val="27"/>
          <w:szCs w:val="27"/>
          <w:lang w:eastAsia="en-US"/>
        </w:rPr>
      </w:pPr>
      <w:bookmarkStart w:id="1605" w:name="_Toc117606997"/>
      <w:bookmarkStart w:id="1606" w:name="_Toc117694216"/>
      <w:bookmarkStart w:id="1607" w:name="_Toc117694333"/>
      <w:bookmarkStart w:id="1608" w:name="_Toc118296224"/>
      <w:r w:rsidRPr="003B43B7">
        <w:rPr>
          <w:rFonts w:ascii="Times New Roman" w:eastAsia="Times New Roman" w:hAnsi="Times New Roman" w:cs="Times New Roman"/>
          <w:color w:val="auto"/>
          <w:kern w:val="32"/>
          <w:sz w:val="27"/>
          <w:szCs w:val="27"/>
          <w:lang w:eastAsia="en-US"/>
        </w:rPr>
        <w:t>1.1. Thời gian dự kiến vận hành thử nghiệm</w:t>
      </w:r>
      <w:bookmarkEnd w:id="1605"/>
      <w:bookmarkEnd w:id="1606"/>
      <w:bookmarkEnd w:id="1607"/>
      <w:bookmarkEnd w:id="1608"/>
    </w:p>
    <w:p w:rsidR="00F44025" w:rsidRPr="003B43B7" w:rsidRDefault="005B2446" w:rsidP="00426A00">
      <w:pPr>
        <w:pStyle w:val="Heading1"/>
        <w:keepLines w:val="0"/>
        <w:widowControl/>
        <w:spacing w:before="120" w:after="120" w:line="288" w:lineRule="auto"/>
        <w:ind w:firstLine="540"/>
        <w:jc w:val="both"/>
        <w:rPr>
          <w:rFonts w:ascii="Times New Roman" w:eastAsia="Times New Roman" w:hAnsi="Times New Roman" w:cs="Times New Roman"/>
          <w:b w:val="0"/>
          <w:color w:val="auto"/>
          <w:kern w:val="32"/>
          <w:sz w:val="27"/>
          <w:szCs w:val="27"/>
          <w:lang w:val="en-US" w:eastAsia="en-US"/>
        </w:rPr>
      </w:pPr>
      <w:bookmarkStart w:id="1609" w:name="_Toc117606998"/>
      <w:bookmarkStart w:id="1610" w:name="_Toc117694217"/>
      <w:bookmarkStart w:id="1611" w:name="_Toc117694334"/>
      <w:bookmarkStart w:id="1612" w:name="_Toc118296225"/>
      <w:bookmarkStart w:id="1613" w:name="_Toc117262099"/>
      <w:bookmarkStart w:id="1614" w:name="_Toc117262199"/>
      <w:bookmarkStart w:id="1615" w:name="_Toc98508215"/>
      <w:bookmarkStart w:id="1616" w:name="_Toc98508490"/>
      <w:bookmarkStart w:id="1617" w:name="_Toc108615968"/>
      <w:bookmarkStart w:id="1618" w:name="_Toc115253452"/>
      <w:bookmarkStart w:id="1619" w:name="bookmark354"/>
      <w:bookmarkStart w:id="1620" w:name="_Toc98508216"/>
      <w:bookmarkStart w:id="1621" w:name="_Toc99111344"/>
      <w:bookmarkStart w:id="1622" w:name="_Toc101967372"/>
      <w:bookmarkStart w:id="1623" w:name="_Toc104902230"/>
      <w:bookmarkStart w:id="1624" w:name="_Toc105145920"/>
      <w:r w:rsidRPr="003B43B7">
        <w:rPr>
          <w:rFonts w:ascii="Times New Roman" w:eastAsia="Times New Roman" w:hAnsi="Times New Roman" w:cs="Times New Roman"/>
          <w:b w:val="0"/>
          <w:color w:val="auto"/>
          <w:kern w:val="32"/>
          <w:sz w:val="27"/>
          <w:szCs w:val="27"/>
          <w:lang w:val="en-US" w:eastAsia="en-US"/>
        </w:rPr>
        <w:t>Dự án tiến hành vận thử nghiệm đối với 02 hệ thống XLNT 35</w:t>
      </w:r>
      <w:r w:rsidRPr="003B43B7">
        <w:rPr>
          <w:rFonts w:ascii="Times New Roman" w:eastAsia="Times New Roman" w:hAnsi="Times New Roman" w:cs="Times New Roman"/>
          <w:b w:val="0"/>
          <w:color w:val="auto"/>
          <w:kern w:val="32"/>
          <w:sz w:val="27"/>
          <w:szCs w:val="27"/>
          <w:lang w:eastAsia="en-US"/>
        </w:rPr>
        <w:t>m</w:t>
      </w:r>
      <w:r w:rsidRPr="003B43B7">
        <w:rPr>
          <w:rFonts w:ascii="Times New Roman" w:eastAsia="Times New Roman" w:hAnsi="Times New Roman" w:cs="Times New Roman"/>
          <w:b w:val="0"/>
          <w:color w:val="auto"/>
          <w:kern w:val="32"/>
          <w:sz w:val="27"/>
          <w:szCs w:val="27"/>
          <w:vertAlign w:val="superscript"/>
          <w:lang w:eastAsia="en-US"/>
        </w:rPr>
        <w:t>3</w:t>
      </w:r>
      <w:r w:rsidRPr="003B43B7">
        <w:rPr>
          <w:rFonts w:ascii="Times New Roman" w:eastAsia="Times New Roman" w:hAnsi="Times New Roman" w:cs="Times New Roman"/>
          <w:b w:val="0"/>
          <w:color w:val="auto"/>
          <w:kern w:val="32"/>
          <w:sz w:val="27"/>
          <w:szCs w:val="27"/>
          <w:lang w:eastAsia="en-US"/>
        </w:rPr>
        <w:t>/ngày.đêm</w:t>
      </w:r>
      <w:r w:rsidRPr="003B43B7">
        <w:rPr>
          <w:rFonts w:ascii="Times New Roman" w:eastAsia="Times New Roman" w:hAnsi="Times New Roman" w:cs="Times New Roman"/>
          <w:b w:val="0"/>
          <w:color w:val="auto"/>
          <w:kern w:val="32"/>
          <w:sz w:val="27"/>
          <w:szCs w:val="27"/>
          <w:lang w:val="en-US" w:eastAsia="en-US"/>
        </w:rPr>
        <w:t xml:space="preserve"> và 25</w:t>
      </w:r>
      <w:r w:rsidRPr="003B43B7">
        <w:rPr>
          <w:rFonts w:ascii="Times New Roman" w:eastAsia="Times New Roman" w:hAnsi="Times New Roman" w:cs="Times New Roman"/>
          <w:b w:val="0"/>
          <w:color w:val="auto"/>
          <w:kern w:val="32"/>
          <w:sz w:val="27"/>
          <w:szCs w:val="27"/>
          <w:lang w:eastAsia="en-US"/>
        </w:rPr>
        <w:t>m</w:t>
      </w:r>
      <w:r w:rsidRPr="003B43B7">
        <w:rPr>
          <w:rFonts w:ascii="Times New Roman" w:eastAsia="Times New Roman" w:hAnsi="Times New Roman" w:cs="Times New Roman"/>
          <w:b w:val="0"/>
          <w:color w:val="auto"/>
          <w:kern w:val="32"/>
          <w:sz w:val="27"/>
          <w:szCs w:val="27"/>
          <w:vertAlign w:val="superscript"/>
          <w:lang w:eastAsia="en-US"/>
        </w:rPr>
        <w:t>3</w:t>
      </w:r>
      <w:r w:rsidRPr="003B43B7">
        <w:rPr>
          <w:rFonts w:ascii="Times New Roman" w:eastAsia="Times New Roman" w:hAnsi="Times New Roman" w:cs="Times New Roman"/>
          <w:b w:val="0"/>
          <w:color w:val="auto"/>
          <w:kern w:val="32"/>
          <w:sz w:val="27"/>
          <w:szCs w:val="27"/>
          <w:lang w:eastAsia="en-US"/>
        </w:rPr>
        <w:t>/ngày.đêm</w:t>
      </w:r>
      <w:r w:rsidRPr="003B43B7">
        <w:rPr>
          <w:rFonts w:ascii="Times New Roman" w:eastAsia="Times New Roman" w:hAnsi="Times New Roman" w:cs="Times New Roman"/>
          <w:b w:val="0"/>
          <w:color w:val="auto"/>
          <w:kern w:val="32"/>
          <w:sz w:val="27"/>
          <w:szCs w:val="27"/>
          <w:lang w:val="en-US" w:eastAsia="en-US"/>
        </w:rPr>
        <w:t xml:space="preserve">, lượng </w:t>
      </w:r>
      <w:r w:rsidRPr="003B43B7">
        <w:rPr>
          <w:rFonts w:ascii="Times New Roman" w:eastAsia="Times New Roman" w:hAnsi="Times New Roman" w:cs="Times New Roman"/>
          <w:b w:val="0"/>
          <w:color w:val="auto"/>
          <w:kern w:val="32"/>
          <w:sz w:val="27"/>
          <w:szCs w:val="27"/>
          <w:lang w:eastAsia="en-US"/>
        </w:rPr>
        <w:t>nước thải phát sinh 100% công suất</w:t>
      </w:r>
      <w:r w:rsidRPr="003B43B7">
        <w:rPr>
          <w:rFonts w:ascii="Times New Roman" w:eastAsia="Times New Roman" w:hAnsi="Times New Roman" w:cs="Times New Roman"/>
          <w:b w:val="0"/>
          <w:color w:val="auto"/>
          <w:kern w:val="32"/>
          <w:sz w:val="27"/>
          <w:szCs w:val="27"/>
          <w:lang w:val="en-US" w:eastAsia="en-US"/>
        </w:rPr>
        <w:t>.</w:t>
      </w:r>
    </w:p>
    <w:bookmarkEnd w:id="1609"/>
    <w:bookmarkEnd w:id="1610"/>
    <w:bookmarkEnd w:id="1611"/>
    <w:bookmarkEnd w:id="1612"/>
    <w:p w:rsidR="00C9344C" w:rsidRPr="003B43B7" w:rsidRDefault="00C9344C" w:rsidP="00426A00">
      <w:pPr>
        <w:spacing w:before="120" w:after="120" w:line="264"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lang w:eastAsia="en-US"/>
        </w:rPr>
        <w:t>Thời gian thực hiện vận</w:t>
      </w:r>
      <w:r w:rsidR="00575EAE" w:rsidRPr="003B43B7">
        <w:rPr>
          <w:rFonts w:ascii="Times New Roman" w:hAnsi="Times New Roman" w:cs="Times New Roman"/>
          <w:color w:val="auto"/>
          <w:sz w:val="27"/>
          <w:szCs w:val="27"/>
          <w:lang w:eastAsia="en-US"/>
        </w:rPr>
        <w:t xml:space="preserve"> hành thử nghiệm từ ngày 01/4-15</w:t>
      </w:r>
      <w:r w:rsidR="00D00F7D" w:rsidRPr="003B43B7">
        <w:rPr>
          <w:rFonts w:ascii="Times New Roman" w:hAnsi="Times New Roman" w:cs="Times New Roman"/>
          <w:color w:val="auto"/>
          <w:sz w:val="27"/>
          <w:szCs w:val="27"/>
          <w:lang w:eastAsia="en-US"/>
        </w:rPr>
        <w:t>/4/2023</w:t>
      </w:r>
      <w:r w:rsidR="00946C1E" w:rsidRPr="003B43B7">
        <w:rPr>
          <w:rFonts w:ascii="Times New Roman" w:hAnsi="Times New Roman" w:cs="Times New Roman"/>
          <w:color w:val="auto"/>
          <w:sz w:val="27"/>
          <w:szCs w:val="27"/>
          <w:lang w:eastAsia="en-US"/>
        </w:rPr>
        <w:t>.</w:t>
      </w:r>
      <w:r w:rsidR="00946C1E" w:rsidRPr="003B43B7">
        <w:rPr>
          <w:rFonts w:ascii="Times New Roman" w:hAnsi="Times New Roman" w:cs="Times New Roman"/>
          <w:color w:val="auto"/>
          <w:sz w:val="27"/>
          <w:szCs w:val="27"/>
          <w:lang w:val="en-US" w:eastAsia="en-US"/>
        </w:rPr>
        <w:t xml:space="preserve"> </w:t>
      </w:r>
      <w:r w:rsidRPr="003B43B7">
        <w:rPr>
          <w:rFonts w:ascii="Times New Roman" w:hAnsi="Times New Roman" w:cs="Times New Roman"/>
          <w:color w:val="auto"/>
          <w:sz w:val="27"/>
          <w:szCs w:val="27"/>
        </w:rPr>
        <w:t>Lượng nước thải phát sinh chứa nhiều thành phần ô nhiễm bao gồm: BOD</w:t>
      </w:r>
      <w:r w:rsidRPr="003B43B7">
        <w:rPr>
          <w:rFonts w:ascii="Times New Roman" w:hAnsi="Times New Roman" w:cs="Times New Roman"/>
          <w:color w:val="auto"/>
          <w:sz w:val="27"/>
          <w:szCs w:val="27"/>
          <w:vertAlign w:val="subscript"/>
        </w:rPr>
        <w:t>5</w:t>
      </w:r>
      <w:r w:rsidRPr="003B43B7">
        <w:rPr>
          <w:rFonts w:ascii="Times New Roman" w:hAnsi="Times New Roman" w:cs="Times New Roman"/>
          <w:color w:val="auto"/>
          <w:sz w:val="27"/>
          <w:szCs w:val="27"/>
        </w:rPr>
        <w:t>, COD, N tổng, P tổng, TSS,.... Khi có sự cố hoặc xử lý nước thải không đạt chuẩn thì tạm dừng hệ thống để sửa chữa và khắc phục.</w:t>
      </w:r>
    </w:p>
    <w:p w:rsidR="00426A00" w:rsidRPr="003B43B7" w:rsidRDefault="00426A00" w:rsidP="00426A00">
      <w:pPr>
        <w:pStyle w:val="Heading3"/>
      </w:pPr>
      <w:bookmarkStart w:id="1625" w:name="_Toc117606999"/>
      <w:bookmarkStart w:id="1626" w:name="_Toc117694218"/>
      <w:bookmarkStart w:id="1627" w:name="_Toc117694335"/>
      <w:bookmarkStart w:id="1628" w:name="_Toc118296226"/>
      <w:r w:rsidRPr="003B43B7">
        <w:rPr>
          <w:szCs w:val="27"/>
          <w:lang w:val="vi-VN"/>
        </w:rPr>
        <w:t xml:space="preserve">1.2. </w:t>
      </w:r>
      <w:bookmarkStart w:id="1629" w:name="_Toc97883800"/>
      <w:r w:rsidRPr="003B43B7">
        <w:rPr>
          <w:lang w:val="vi-VN"/>
        </w:rPr>
        <w:t>Kế hoạch quan trắc chất thải, đánh giá hi</w:t>
      </w:r>
      <w:r w:rsidRPr="003B43B7">
        <w:t>ệ</w:t>
      </w:r>
      <w:r w:rsidRPr="003B43B7">
        <w:rPr>
          <w:lang w:val="vi-VN"/>
        </w:rPr>
        <w:t xml:space="preserve">u quả xử lý của các công trình, thiết bị xử </w:t>
      </w:r>
      <w:r w:rsidRPr="003B43B7">
        <w:t>l</w:t>
      </w:r>
      <w:r w:rsidRPr="003B43B7">
        <w:rPr>
          <w:lang w:val="vi-VN"/>
        </w:rPr>
        <w:t>ý chất thả</w:t>
      </w:r>
      <w:r w:rsidRPr="003B43B7">
        <w:t>i</w:t>
      </w:r>
      <w:bookmarkEnd w:id="1625"/>
      <w:bookmarkEnd w:id="1626"/>
      <w:bookmarkEnd w:id="1627"/>
      <w:bookmarkEnd w:id="1628"/>
      <w:bookmarkEnd w:id="1629"/>
    </w:p>
    <w:p w:rsidR="00426A00" w:rsidRPr="003B43B7" w:rsidRDefault="005B2446" w:rsidP="00426A00">
      <w:pPr>
        <w:spacing w:before="120" w:after="120" w:line="288" w:lineRule="auto"/>
        <w:ind w:firstLine="540"/>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Số lượng quan trắc: 0</w:t>
      </w:r>
      <w:r w:rsidRPr="003B43B7">
        <w:rPr>
          <w:rFonts w:ascii="Times New Roman" w:hAnsi="Times New Roman" w:cs="Times New Roman"/>
          <w:color w:val="auto"/>
          <w:sz w:val="27"/>
          <w:szCs w:val="27"/>
          <w:lang w:val="en-US"/>
        </w:rPr>
        <w:t>3</w:t>
      </w:r>
      <w:r w:rsidR="00426A00" w:rsidRPr="003B43B7">
        <w:rPr>
          <w:rFonts w:ascii="Times New Roman" w:hAnsi="Times New Roman" w:cs="Times New Roman"/>
          <w:color w:val="auto"/>
          <w:sz w:val="27"/>
          <w:szCs w:val="27"/>
        </w:rPr>
        <w:t xml:space="preserve"> vị trí</w:t>
      </w:r>
    </w:p>
    <w:p w:rsidR="00426A00" w:rsidRPr="003B43B7" w:rsidRDefault="00426A00" w:rsidP="00426A00">
      <w:pPr>
        <w:spacing w:before="120" w:after="120" w:line="288" w:lineRule="auto"/>
        <w:ind w:firstLine="540"/>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Vị trí quan trắc:</w:t>
      </w:r>
    </w:p>
    <w:p w:rsidR="00426A00" w:rsidRPr="003B43B7" w:rsidRDefault="00426A00" w:rsidP="00426A00">
      <w:pPr>
        <w:spacing w:before="120" w:after="120" w:line="288"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+ 01 vị trí tại đầu vào của hệ thống xử lý nước thải tập trung;</w:t>
      </w:r>
    </w:p>
    <w:p w:rsidR="00426A00" w:rsidRPr="003B43B7" w:rsidRDefault="005B2446" w:rsidP="00426A00">
      <w:pPr>
        <w:spacing w:before="120" w:after="120" w:line="288" w:lineRule="auto"/>
        <w:ind w:firstLine="567"/>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+ 0</w:t>
      </w:r>
      <w:r w:rsidRPr="003B43B7">
        <w:rPr>
          <w:rFonts w:ascii="Times New Roman" w:hAnsi="Times New Roman" w:cs="Times New Roman"/>
          <w:color w:val="auto"/>
          <w:sz w:val="27"/>
          <w:szCs w:val="27"/>
          <w:lang w:val="en-US"/>
        </w:rPr>
        <w:t>2</w:t>
      </w:r>
      <w:r w:rsidR="00426A00" w:rsidRPr="003B43B7">
        <w:rPr>
          <w:rFonts w:ascii="Times New Roman" w:hAnsi="Times New Roman" w:cs="Times New Roman"/>
          <w:color w:val="auto"/>
          <w:sz w:val="27"/>
          <w:szCs w:val="27"/>
        </w:rPr>
        <w:t xml:space="preserve"> vị trí tại đầu ra của </w:t>
      </w:r>
      <w:r w:rsidRPr="003B43B7">
        <w:rPr>
          <w:rFonts w:ascii="Times New Roman" w:hAnsi="Times New Roman" w:cs="Times New Roman"/>
          <w:color w:val="auto"/>
          <w:sz w:val="27"/>
          <w:szCs w:val="27"/>
          <w:lang w:val="en-US"/>
        </w:rPr>
        <w:t xml:space="preserve">02 </w:t>
      </w:r>
      <w:r w:rsidR="00426A00" w:rsidRPr="003B43B7">
        <w:rPr>
          <w:rFonts w:ascii="Times New Roman" w:hAnsi="Times New Roman" w:cs="Times New Roman"/>
          <w:color w:val="auto"/>
          <w:sz w:val="27"/>
          <w:szCs w:val="27"/>
        </w:rPr>
        <w:t>hệ thống xử lý nước thải.</w:t>
      </w:r>
    </w:p>
    <w:p w:rsidR="00426A00" w:rsidRPr="003B43B7" w:rsidRDefault="00426A00" w:rsidP="00426A00">
      <w:pPr>
        <w:spacing w:before="120" w:after="120" w:line="288" w:lineRule="auto"/>
        <w:ind w:firstLine="540"/>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xml:space="preserve">- Loại mẫu: mẫu đơn theo quy định cho từng giai đoạn. </w:t>
      </w:r>
    </w:p>
    <w:p w:rsidR="00426A00" w:rsidRPr="003B43B7" w:rsidRDefault="00426A00" w:rsidP="00426A00">
      <w:pPr>
        <w:spacing w:before="120" w:after="120" w:line="288" w:lineRule="auto"/>
        <w:ind w:firstLine="540"/>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Thông số quan trắc: pH, BOD</w:t>
      </w:r>
      <w:r w:rsidRPr="003B43B7">
        <w:rPr>
          <w:rFonts w:ascii="Times New Roman" w:hAnsi="Times New Roman" w:cs="Times New Roman"/>
          <w:color w:val="auto"/>
          <w:sz w:val="27"/>
          <w:szCs w:val="27"/>
          <w:vertAlign w:val="subscript"/>
        </w:rPr>
        <w:t>5</w:t>
      </w:r>
      <w:r w:rsidRPr="003B43B7">
        <w:rPr>
          <w:rFonts w:ascii="Times New Roman" w:hAnsi="Times New Roman" w:cs="Times New Roman"/>
          <w:color w:val="auto"/>
          <w:sz w:val="27"/>
          <w:szCs w:val="27"/>
        </w:rPr>
        <w:t>, TSS,</w:t>
      </w:r>
      <w:r w:rsidRPr="003B43B7">
        <w:rPr>
          <w:rFonts w:ascii="Times New Roman" w:hAnsi="Times New Roman" w:cs="Times New Roman"/>
          <w:color w:val="auto"/>
          <w:sz w:val="27"/>
          <w:szCs w:val="27"/>
          <w:lang w:val="de-DE"/>
        </w:rPr>
        <w:t xml:space="preserve"> Sunfua, Amoni (theo N), Nitrat (theo N), </w:t>
      </w:r>
      <w:r w:rsidRPr="003B43B7">
        <w:rPr>
          <w:rFonts w:ascii="Times New Roman" w:hAnsi="Times New Roman" w:cs="Times New Roman"/>
          <w:color w:val="auto"/>
          <w:sz w:val="27"/>
          <w:szCs w:val="27"/>
        </w:rPr>
        <w:t>Tổng các chất hoạt động bề mặt, Photphat, Coliforms.</w:t>
      </w:r>
    </w:p>
    <w:p w:rsidR="00426A00" w:rsidRPr="003B43B7" w:rsidRDefault="00426A00" w:rsidP="00426A00">
      <w:pPr>
        <w:spacing w:before="120" w:after="120" w:line="288" w:lineRule="auto"/>
        <w:ind w:firstLine="540"/>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Tần suất quan trắc:</w:t>
      </w:r>
    </w:p>
    <w:p w:rsidR="00426A00" w:rsidRPr="003B43B7" w:rsidRDefault="00426A00" w:rsidP="00426A00">
      <w:pPr>
        <w:spacing w:before="120" w:after="120" w:line="288" w:lineRule="auto"/>
        <w:ind w:firstLine="540"/>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xml:space="preserve">+ Thực hiện quan trắc ít nhất 03 mẫu đơn trong 03 ngày liên tiếp của giai đoạn vận hành ổn định các công trình xử lý nước thải. </w:t>
      </w:r>
    </w:p>
    <w:p w:rsidR="00426A00" w:rsidRPr="003B43B7" w:rsidRDefault="00426A00" w:rsidP="00426A00">
      <w:pPr>
        <w:spacing w:before="120" w:after="120" w:line="288" w:lineRule="auto"/>
        <w:ind w:firstLine="562"/>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Quy chuẩn áp dụng: QCVN 14:2008/BTNMT - Quy chuẩn kỹ thuật Quốc gia về nước thải sinh hoạt (cột B).</w:t>
      </w:r>
    </w:p>
    <w:p w:rsidR="00426A00" w:rsidRPr="003B43B7" w:rsidRDefault="00426A00" w:rsidP="00426A00">
      <w:pPr>
        <w:spacing w:before="120" w:after="120" w:line="288" w:lineRule="auto"/>
        <w:ind w:firstLine="562"/>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xml:space="preserve">- Cơ sở dự kiến sẽ phối hợp với đơn vị có đủ điều kiện hoạt động dịch vụ quan trắc môi trường trên địa bàn để thực hiện là Trung tâm Quan trắc Tài nguyên và Môi trường. </w:t>
      </w:r>
    </w:p>
    <w:p w:rsidR="00342433" w:rsidRPr="003B43B7" w:rsidRDefault="00342433" w:rsidP="000B162A">
      <w:pPr>
        <w:pStyle w:val="Heading1"/>
        <w:keepLines w:val="0"/>
        <w:widowControl/>
        <w:spacing w:before="120" w:after="120" w:line="288" w:lineRule="auto"/>
        <w:jc w:val="both"/>
        <w:rPr>
          <w:rFonts w:ascii="Times New Roman" w:eastAsia="Times New Roman" w:hAnsi="Times New Roman" w:cs="Times New Roman"/>
          <w:color w:val="auto"/>
          <w:kern w:val="32"/>
          <w:sz w:val="27"/>
          <w:szCs w:val="27"/>
          <w:lang w:eastAsia="en-US"/>
        </w:rPr>
      </w:pPr>
      <w:bookmarkStart w:id="1630" w:name="_Toc115253454"/>
      <w:bookmarkStart w:id="1631" w:name="_Toc117262100"/>
      <w:bookmarkStart w:id="1632" w:name="_Toc117607000"/>
      <w:bookmarkStart w:id="1633" w:name="_Toc117694219"/>
      <w:bookmarkStart w:id="1634" w:name="_Toc117694336"/>
      <w:bookmarkStart w:id="1635" w:name="_Toc118296227"/>
      <w:bookmarkEnd w:id="1613"/>
      <w:bookmarkEnd w:id="1614"/>
      <w:bookmarkEnd w:id="1615"/>
      <w:bookmarkEnd w:id="1616"/>
      <w:bookmarkEnd w:id="1617"/>
      <w:bookmarkEnd w:id="1618"/>
      <w:r w:rsidRPr="003B43B7">
        <w:rPr>
          <w:rFonts w:ascii="Times New Roman" w:eastAsia="Times New Roman" w:hAnsi="Times New Roman" w:cs="Times New Roman"/>
          <w:color w:val="auto"/>
          <w:kern w:val="32"/>
          <w:sz w:val="27"/>
          <w:szCs w:val="27"/>
          <w:lang w:eastAsia="en-US"/>
        </w:rPr>
        <w:t>2</w:t>
      </w:r>
      <w:bookmarkEnd w:id="1619"/>
      <w:r w:rsidRPr="003B43B7">
        <w:rPr>
          <w:rFonts w:ascii="Times New Roman" w:eastAsia="Times New Roman" w:hAnsi="Times New Roman" w:cs="Times New Roman"/>
          <w:color w:val="auto"/>
          <w:kern w:val="32"/>
          <w:sz w:val="27"/>
          <w:szCs w:val="27"/>
          <w:lang w:eastAsia="en-US"/>
        </w:rPr>
        <w:t xml:space="preserve">. Chương trình quan trắc chất thải (tự động, liên tục và định </w:t>
      </w:r>
      <w:r w:rsidR="00066886" w:rsidRPr="003B43B7">
        <w:rPr>
          <w:rFonts w:ascii="Times New Roman" w:eastAsia="Times New Roman" w:hAnsi="Times New Roman" w:cs="Times New Roman"/>
          <w:color w:val="auto"/>
          <w:kern w:val="32"/>
          <w:sz w:val="27"/>
          <w:szCs w:val="27"/>
          <w:lang w:eastAsia="en-US"/>
        </w:rPr>
        <w:t>kỳ) theo quy định của pháp luật</w:t>
      </w:r>
      <w:bookmarkEnd w:id="1620"/>
      <w:bookmarkEnd w:id="1621"/>
      <w:bookmarkEnd w:id="1622"/>
      <w:bookmarkEnd w:id="1623"/>
      <w:bookmarkEnd w:id="1624"/>
      <w:bookmarkEnd w:id="1630"/>
      <w:bookmarkEnd w:id="1631"/>
      <w:bookmarkEnd w:id="1632"/>
      <w:bookmarkEnd w:id="1633"/>
      <w:bookmarkEnd w:id="1634"/>
      <w:bookmarkEnd w:id="1635"/>
    </w:p>
    <w:p w:rsidR="000B162A" w:rsidRPr="003B43B7" w:rsidRDefault="000B162A" w:rsidP="000B162A">
      <w:pPr>
        <w:pStyle w:val="Heading1"/>
        <w:keepLines w:val="0"/>
        <w:widowControl/>
        <w:spacing w:before="120" w:after="120" w:line="288" w:lineRule="auto"/>
        <w:jc w:val="both"/>
        <w:rPr>
          <w:rFonts w:ascii="Times New Roman" w:eastAsia="Times New Roman" w:hAnsi="Times New Roman" w:cs="Times New Roman"/>
          <w:color w:val="auto"/>
          <w:kern w:val="32"/>
          <w:sz w:val="27"/>
          <w:szCs w:val="27"/>
          <w:lang w:eastAsia="en-US"/>
        </w:rPr>
      </w:pPr>
      <w:bookmarkStart w:id="1636" w:name="_Toc98508217"/>
      <w:bookmarkStart w:id="1637" w:name="_Toc98508492"/>
      <w:bookmarkStart w:id="1638" w:name="_Toc108615971"/>
      <w:bookmarkStart w:id="1639" w:name="_Toc115253455"/>
      <w:bookmarkStart w:id="1640" w:name="_Toc117262101"/>
      <w:bookmarkStart w:id="1641" w:name="_Toc117607001"/>
      <w:bookmarkStart w:id="1642" w:name="_Toc117694220"/>
      <w:bookmarkStart w:id="1643" w:name="_Toc117694337"/>
      <w:bookmarkStart w:id="1644" w:name="_Toc118296228"/>
      <w:bookmarkStart w:id="1645" w:name="bookmark362"/>
      <w:bookmarkStart w:id="1646" w:name="_Toc98508219"/>
      <w:bookmarkStart w:id="1647" w:name="_Toc99111347"/>
      <w:bookmarkStart w:id="1648" w:name="_Toc101967375"/>
      <w:bookmarkStart w:id="1649" w:name="_Toc104902232"/>
      <w:bookmarkStart w:id="1650" w:name="_Toc105145922"/>
      <w:r w:rsidRPr="003B43B7">
        <w:rPr>
          <w:rFonts w:ascii="Times New Roman" w:eastAsia="Times New Roman" w:hAnsi="Times New Roman" w:cs="Times New Roman"/>
          <w:color w:val="auto"/>
          <w:kern w:val="32"/>
          <w:sz w:val="27"/>
          <w:szCs w:val="27"/>
          <w:lang w:eastAsia="en-US"/>
        </w:rPr>
        <w:t>2.1. Chương trình quan trắc môi trường tự động, liên tục và định kỳ</w:t>
      </w:r>
      <w:bookmarkEnd w:id="1636"/>
      <w:bookmarkEnd w:id="1637"/>
      <w:bookmarkEnd w:id="1638"/>
      <w:bookmarkEnd w:id="1639"/>
      <w:bookmarkEnd w:id="1640"/>
      <w:bookmarkEnd w:id="1641"/>
      <w:bookmarkEnd w:id="1642"/>
      <w:bookmarkEnd w:id="1643"/>
      <w:bookmarkEnd w:id="1644"/>
    </w:p>
    <w:p w:rsidR="00D92DDF" w:rsidRPr="003B43B7" w:rsidRDefault="00D11A39" w:rsidP="000B162A">
      <w:pPr>
        <w:spacing w:before="120" w:after="120" w:line="288" w:lineRule="auto"/>
        <w:ind w:firstLine="567"/>
        <w:jc w:val="both"/>
        <w:rPr>
          <w:rFonts w:ascii="Times New Roman" w:hAnsi="Times New Roman" w:cs="Times New Roman"/>
          <w:color w:val="auto"/>
          <w:sz w:val="27"/>
          <w:szCs w:val="27"/>
          <w:lang w:val="en-US"/>
        </w:rPr>
      </w:pPr>
      <w:r w:rsidRPr="003B43B7">
        <w:rPr>
          <w:rFonts w:ascii="Times New Roman" w:hAnsi="Times New Roman" w:cs="Times New Roman"/>
          <w:color w:val="auto"/>
          <w:sz w:val="27"/>
          <w:szCs w:val="27"/>
          <w:lang w:val="en-US"/>
        </w:rPr>
        <w:t>N</w:t>
      </w:r>
      <w:r w:rsidR="00D92DDF" w:rsidRPr="003B43B7">
        <w:rPr>
          <w:rFonts w:ascii="Times New Roman" w:hAnsi="Times New Roman" w:cs="Times New Roman"/>
          <w:color w:val="auto"/>
          <w:sz w:val="27"/>
          <w:szCs w:val="27"/>
          <w:lang w:val="en-US"/>
        </w:rPr>
        <w:t xml:space="preserve">ước thải không thuộc đối tượng phải quan trắc </w:t>
      </w:r>
      <w:r w:rsidR="00395B42" w:rsidRPr="003B43B7">
        <w:rPr>
          <w:rFonts w:ascii="Times New Roman" w:hAnsi="Times New Roman" w:cs="Times New Roman"/>
          <w:color w:val="auto"/>
          <w:sz w:val="27"/>
          <w:szCs w:val="27"/>
          <w:lang w:val="en-US"/>
        </w:rPr>
        <w:t xml:space="preserve">nước thải tự động, liên tục theo quy định tại khoản 1 Điều 97 </w:t>
      </w:r>
      <w:r w:rsidR="00395B42" w:rsidRPr="003B43B7">
        <w:rPr>
          <w:rFonts w:ascii="Times New Roman" w:hAnsi="Times New Roman" w:cs="Times New Roman"/>
          <w:color w:val="auto"/>
          <w:sz w:val="27"/>
          <w:szCs w:val="27"/>
        </w:rPr>
        <w:t xml:space="preserve">của Nghị định số 08/2022/NĐ-CP ngày </w:t>
      </w:r>
      <w:r w:rsidR="00395B42" w:rsidRPr="003B43B7">
        <w:rPr>
          <w:rFonts w:ascii="Times New Roman" w:hAnsi="Times New Roman" w:cs="Times New Roman"/>
          <w:color w:val="auto"/>
          <w:sz w:val="27"/>
          <w:szCs w:val="27"/>
        </w:rPr>
        <w:lastRenderedPageBreak/>
        <w:t>10/01/2022 của Chính phủ.</w:t>
      </w:r>
    </w:p>
    <w:p w:rsidR="000B162A" w:rsidRPr="003B43B7" w:rsidRDefault="000B162A" w:rsidP="000B162A">
      <w:pPr>
        <w:pStyle w:val="Heading1"/>
        <w:keepLines w:val="0"/>
        <w:widowControl/>
        <w:spacing w:before="120" w:after="120" w:line="288" w:lineRule="auto"/>
        <w:jc w:val="both"/>
        <w:rPr>
          <w:rFonts w:ascii="Times New Roman" w:eastAsia="Times New Roman" w:hAnsi="Times New Roman" w:cs="Times New Roman"/>
          <w:color w:val="auto"/>
          <w:kern w:val="32"/>
          <w:sz w:val="27"/>
          <w:szCs w:val="27"/>
          <w:lang w:eastAsia="en-US"/>
        </w:rPr>
      </w:pPr>
      <w:bookmarkStart w:id="1651" w:name="_Toc98508218"/>
      <w:bookmarkStart w:id="1652" w:name="_Toc98508493"/>
      <w:bookmarkStart w:id="1653" w:name="_Toc108615972"/>
      <w:bookmarkStart w:id="1654" w:name="_Toc115253456"/>
      <w:bookmarkStart w:id="1655" w:name="_Toc117262102"/>
      <w:bookmarkStart w:id="1656" w:name="_Toc117607002"/>
      <w:bookmarkStart w:id="1657" w:name="_Toc117694221"/>
      <w:bookmarkStart w:id="1658" w:name="_Toc117694338"/>
      <w:bookmarkStart w:id="1659" w:name="_Toc118296229"/>
      <w:r w:rsidRPr="003B43B7">
        <w:rPr>
          <w:rFonts w:ascii="Times New Roman" w:eastAsia="Times New Roman" w:hAnsi="Times New Roman" w:cs="Times New Roman"/>
          <w:color w:val="auto"/>
          <w:kern w:val="32"/>
          <w:sz w:val="27"/>
          <w:szCs w:val="27"/>
          <w:lang w:eastAsia="en-US"/>
        </w:rPr>
        <w:t>2.2. Hoạt động quan trắc môi trường định kỳ, quan trắc môi trường tự động, liên tục khác theo quy định của pháp luật có liên quan hoặc theo đề xuất của chủ dự án</w:t>
      </w:r>
      <w:bookmarkEnd w:id="1651"/>
      <w:bookmarkEnd w:id="1652"/>
      <w:bookmarkEnd w:id="1653"/>
      <w:bookmarkEnd w:id="1654"/>
      <w:bookmarkEnd w:id="1655"/>
      <w:bookmarkEnd w:id="1656"/>
      <w:bookmarkEnd w:id="1657"/>
      <w:bookmarkEnd w:id="1658"/>
      <w:bookmarkEnd w:id="1659"/>
    </w:p>
    <w:p w:rsidR="00984A7C" w:rsidRPr="003B43B7" w:rsidRDefault="00984A7C" w:rsidP="000B162A">
      <w:pPr>
        <w:pStyle w:val="PARAGRAPH"/>
        <w:ind w:firstLine="567"/>
        <w:rPr>
          <w:rFonts w:eastAsia="Arial"/>
          <w:i/>
          <w:sz w:val="27"/>
          <w:szCs w:val="27"/>
          <w:lang w:val="vi-VN"/>
        </w:rPr>
      </w:pPr>
      <w:r w:rsidRPr="003B43B7">
        <w:rPr>
          <w:rFonts w:eastAsia="Arial"/>
          <w:i/>
          <w:sz w:val="27"/>
          <w:szCs w:val="27"/>
          <w:lang w:val="vi-VN"/>
        </w:rPr>
        <w:t xml:space="preserve">* Quan trắc môi trường </w:t>
      </w:r>
      <w:r w:rsidR="00A24886" w:rsidRPr="003B43B7">
        <w:rPr>
          <w:rFonts w:eastAsia="Arial"/>
          <w:i/>
          <w:sz w:val="27"/>
          <w:szCs w:val="27"/>
          <w:lang w:val="vi-VN"/>
        </w:rPr>
        <w:t xml:space="preserve">không khí </w:t>
      </w:r>
      <w:r w:rsidRPr="003B43B7">
        <w:rPr>
          <w:rFonts w:eastAsia="Arial"/>
          <w:i/>
          <w:sz w:val="27"/>
          <w:szCs w:val="27"/>
          <w:lang w:val="vi-VN"/>
        </w:rPr>
        <w:t>làm việc</w:t>
      </w:r>
    </w:p>
    <w:p w:rsidR="00984A7C" w:rsidRPr="003B43B7" w:rsidRDefault="00984A7C" w:rsidP="00984A7C">
      <w:pPr>
        <w:pStyle w:val="PARAGRAPH"/>
        <w:ind w:firstLine="567"/>
        <w:rPr>
          <w:rFonts w:eastAsia="Arial"/>
          <w:sz w:val="27"/>
          <w:szCs w:val="27"/>
          <w:lang w:val="vi-VN"/>
        </w:rPr>
      </w:pPr>
      <w:r w:rsidRPr="003B43B7">
        <w:rPr>
          <w:rFonts w:eastAsia="Arial"/>
          <w:sz w:val="27"/>
          <w:szCs w:val="27"/>
          <w:lang w:val="vi-VN"/>
        </w:rPr>
        <w:t>- Vị trí quan trắ</w:t>
      </w:r>
      <w:r w:rsidR="005B3E56" w:rsidRPr="003B43B7">
        <w:rPr>
          <w:rFonts w:eastAsia="Arial"/>
          <w:sz w:val="27"/>
          <w:szCs w:val="27"/>
          <w:lang w:val="vi-VN"/>
        </w:rPr>
        <w:t>c: 01</w:t>
      </w:r>
      <w:r w:rsidRPr="003B43B7">
        <w:rPr>
          <w:rFonts w:eastAsia="Arial"/>
          <w:sz w:val="27"/>
          <w:szCs w:val="27"/>
          <w:lang w:val="vi-VN"/>
        </w:rPr>
        <w:t xml:space="preserve"> điểm</w:t>
      </w:r>
      <w:r w:rsidR="005B3E56" w:rsidRPr="003B43B7">
        <w:rPr>
          <w:rFonts w:eastAsia="Arial"/>
          <w:sz w:val="27"/>
          <w:szCs w:val="27"/>
          <w:lang w:val="vi-VN"/>
        </w:rPr>
        <w:t xml:space="preserve"> tại Xưởng may của dự án</w:t>
      </w:r>
    </w:p>
    <w:p w:rsidR="00984A7C" w:rsidRPr="003B43B7" w:rsidRDefault="00984A7C" w:rsidP="00984A7C">
      <w:pPr>
        <w:pStyle w:val="PARAGRAPH"/>
        <w:ind w:firstLine="567"/>
        <w:rPr>
          <w:rFonts w:eastAsia="Arial"/>
          <w:sz w:val="27"/>
          <w:szCs w:val="27"/>
          <w:lang w:val="vi-VN"/>
        </w:rPr>
      </w:pPr>
      <w:r w:rsidRPr="003B43B7">
        <w:rPr>
          <w:rFonts w:eastAsia="Arial"/>
          <w:sz w:val="27"/>
          <w:szCs w:val="27"/>
          <w:lang w:val="vi-VN"/>
        </w:rPr>
        <w:t>- Thông số quan trắc:</w:t>
      </w:r>
      <w:r w:rsidR="00C40BC2" w:rsidRPr="003B43B7">
        <w:rPr>
          <w:rFonts w:eastAsia="Arial"/>
          <w:sz w:val="27"/>
          <w:szCs w:val="27"/>
          <w:lang w:val="vi-VN"/>
        </w:rPr>
        <w:t xml:space="preserve"> Nhiệt độ, tiếng ồn, Bụi, cường độ ánh sáng</w:t>
      </w:r>
      <w:r w:rsidRPr="003B43B7">
        <w:rPr>
          <w:rFonts w:eastAsia="Arial"/>
          <w:sz w:val="27"/>
          <w:szCs w:val="27"/>
          <w:lang w:val="vi-VN"/>
        </w:rPr>
        <w:t>.</w:t>
      </w:r>
    </w:p>
    <w:p w:rsidR="00984A7C" w:rsidRPr="003B43B7" w:rsidRDefault="00984A7C" w:rsidP="00984A7C">
      <w:pPr>
        <w:pStyle w:val="PARAGRAPH"/>
        <w:ind w:firstLine="567"/>
        <w:rPr>
          <w:rFonts w:eastAsia="Arial"/>
          <w:sz w:val="27"/>
          <w:szCs w:val="27"/>
          <w:lang w:val="vi-VN"/>
        </w:rPr>
      </w:pPr>
      <w:r w:rsidRPr="003B43B7">
        <w:rPr>
          <w:rFonts w:eastAsia="Arial"/>
          <w:sz w:val="27"/>
          <w:szCs w:val="27"/>
          <w:lang w:val="vi-VN"/>
        </w:rPr>
        <w:t>- Tần suấ</w:t>
      </w:r>
      <w:r w:rsidR="00C40BC2" w:rsidRPr="003B43B7">
        <w:rPr>
          <w:rFonts w:eastAsia="Arial"/>
          <w:sz w:val="27"/>
          <w:szCs w:val="27"/>
          <w:lang w:val="vi-VN"/>
        </w:rPr>
        <w:t>t: 06</w:t>
      </w:r>
      <w:r w:rsidRPr="003B43B7">
        <w:rPr>
          <w:rFonts w:eastAsia="Arial"/>
          <w:sz w:val="27"/>
          <w:szCs w:val="27"/>
          <w:lang w:val="vi-VN"/>
        </w:rPr>
        <w:t xml:space="preserve"> tháng/lần.</w:t>
      </w:r>
    </w:p>
    <w:p w:rsidR="00C40BC2" w:rsidRPr="003B43B7" w:rsidRDefault="00984A7C" w:rsidP="00984A7C">
      <w:pPr>
        <w:pStyle w:val="Vnbnnidung0"/>
        <w:widowControl/>
        <w:tabs>
          <w:tab w:val="left" w:pos="1726"/>
        </w:tabs>
        <w:adjustRightInd w:val="0"/>
        <w:snapToGrid w:val="0"/>
        <w:spacing w:before="120" w:after="120" w:line="288" w:lineRule="auto"/>
        <w:ind w:firstLine="567"/>
        <w:jc w:val="both"/>
        <w:rPr>
          <w:sz w:val="27"/>
          <w:szCs w:val="27"/>
          <w:lang w:val="de-DE"/>
        </w:rPr>
      </w:pPr>
      <w:r w:rsidRPr="003B43B7">
        <w:rPr>
          <w:rFonts w:eastAsia="Arial"/>
          <w:sz w:val="27"/>
          <w:szCs w:val="27"/>
          <w:lang w:val="vi-VN"/>
        </w:rPr>
        <w:t xml:space="preserve">- Quy chuẩn áp dụng: </w:t>
      </w:r>
      <w:r w:rsidR="00C40BC2" w:rsidRPr="003B43B7">
        <w:rPr>
          <w:sz w:val="27"/>
          <w:szCs w:val="27"/>
          <w:lang w:val="vi-VN"/>
        </w:rPr>
        <w:t xml:space="preserve">QCVN 02:2019/BYT, </w:t>
      </w:r>
      <w:r w:rsidR="00C40BC2" w:rsidRPr="003B43B7">
        <w:rPr>
          <w:sz w:val="27"/>
          <w:szCs w:val="27"/>
          <w:lang w:val="de-DE"/>
        </w:rPr>
        <w:t xml:space="preserve">QCVN 26:2016/BYT, </w:t>
      </w:r>
      <w:r w:rsidR="00C40BC2" w:rsidRPr="003B43B7">
        <w:rPr>
          <w:sz w:val="27"/>
          <w:szCs w:val="27"/>
          <w:lang w:val="vi-VN"/>
        </w:rPr>
        <w:t xml:space="preserve">QCVN 22:2016/BYT, </w:t>
      </w:r>
      <w:r w:rsidR="00C40BC2" w:rsidRPr="003B43B7">
        <w:rPr>
          <w:sz w:val="27"/>
          <w:szCs w:val="27"/>
          <w:lang w:val="de-DE"/>
        </w:rPr>
        <w:t xml:space="preserve">QCVN 24:2016/BYT.   </w:t>
      </w:r>
    </w:p>
    <w:p w:rsidR="00F36B46" w:rsidRPr="003B43B7" w:rsidRDefault="00F36B46" w:rsidP="00984A7C">
      <w:pPr>
        <w:pStyle w:val="Vnbnnidung0"/>
        <w:widowControl/>
        <w:tabs>
          <w:tab w:val="left" w:pos="1726"/>
        </w:tabs>
        <w:adjustRightInd w:val="0"/>
        <w:snapToGrid w:val="0"/>
        <w:spacing w:before="120" w:after="120" w:line="288" w:lineRule="auto"/>
        <w:ind w:firstLine="567"/>
        <w:jc w:val="both"/>
        <w:rPr>
          <w:i/>
          <w:sz w:val="27"/>
          <w:szCs w:val="27"/>
          <w:lang w:val="de-DE"/>
        </w:rPr>
      </w:pPr>
      <w:r w:rsidRPr="003B43B7">
        <w:rPr>
          <w:i/>
          <w:sz w:val="27"/>
          <w:szCs w:val="27"/>
          <w:lang w:val="de-DE"/>
        </w:rPr>
        <w:t xml:space="preserve">* </w:t>
      </w:r>
      <w:r w:rsidR="00C419C5" w:rsidRPr="003B43B7">
        <w:rPr>
          <w:i/>
          <w:sz w:val="27"/>
          <w:szCs w:val="27"/>
          <w:lang w:val="de-DE"/>
        </w:rPr>
        <w:t>Quan trắc</w:t>
      </w:r>
      <w:r w:rsidRPr="003B43B7">
        <w:rPr>
          <w:i/>
          <w:sz w:val="27"/>
          <w:szCs w:val="27"/>
          <w:lang w:val="de-DE"/>
        </w:rPr>
        <w:t xml:space="preserve"> nước thải</w:t>
      </w:r>
    </w:p>
    <w:p w:rsidR="000869D9" w:rsidRPr="003B43B7" w:rsidRDefault="005C0948" w:rsidP="000869D9">
      <w:pPr>
        <w:spacing w:before="120" w:after="120" w:line="264" w:lineRule="auto"/>
        <w:ind w:firstLine="540"/>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Số lượng: 0</w:t>
      </w:r>
      <w:r w:rsidRPr="003B43B7">
        <w:rPr>
          <w:rFonts w:ascii="Times New Roman" w:hAnsi="Times New Roman" w:cs="Times New Roman"/>
          <w:color w:val="auto"/>
          <w:sz w:val="27"/>
          <w:szCs w:val="27"/>
          <w:lang w:val="en-US"/>
        </w:rPr>
        <w:t>1</w:t>
      </w:r>
      <w:r w:rsidR="000869D9" w:rsidRPr="003B43B7">
        <w:rPr>
          <w:rFonts w:ascii="Times New Roman" w:hAnsi="Times New Roman" w:cs="Times New Roman"/>
          <w:color w:val="auto"/>
          <w:sz w:val="27"/>
          <w:szCs w:val="27"/>
        </w:rPr>
        <w:t xml:space="preserve"> vị trí</w:t>
      </w:r>
      <w:r w:rsidR="000869D9" w:rsidRPr="003B43B7">
        <w:rPr>
          <w:rFonts w:ascii="Times New Roman" w:hAnsi="Times New Roman" w:cs="Times New Roman"/>
          <w:color w:val="auto"/>
          <w:sz w:val="27"/>
          <w:szCs w:val="27"/>
          <w:lang w:val="de-DE"/>
        </w:rPr>
        <w:t xml:space="preserve"> tại </w:t>
      </w:r>
      <w:r w:rsidR="000869D9" w:rsidRPr="003B43B7">
        <w:rPr>
          <w:rFonts w:ascii="Times New Roman" w:hAnsi="Times New Roman" w:cs="Times New Roman"/>
          <w:color w:val="auto"/>
          <w:sz w:val="27"/>
          <w:szCs w:val="27"/>
        </w:rPr>
        <w:t>đầu ra hệ thống XLNT.</w:t>
      </w:r>
    </w:p>
    <w:p w:rsidR="000869D9" w:rsidRPr="003B43B7" w:rsidRDefault="000869D9" w:rsidP="000869D9">
      <w:pPr>
        <w:spacing w:before="120" w:after="120" w:line="288" w:lineRule="auto"/>
        <w:ind w:firstLine="540"/>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Thông số quan trắc: pH, BOD</w:t>
      </w:r>
      <w:r w:rsidRPr="003B43B7">
        <w:rPr>
          <w:rFonts w:ascii="Times New Roman" w:hAnsi="Times New Roman" w:cs="Times New Roman"/>
          <w:color w:val="auto"/>
          <w:sz w:val="27"/>
          <w:szCs w:val="27"/>
          <w:vertAlign w:val="subscript"/>
        </w:rPr>
        <w:t>5</w:t>
      </w:r>
      <w:r w:rsidRPr="003B43B7">
        <w:rPr>
          <w:rFonts w:ascii="Times New Roman" w:hAnsi="Times New Roman" w:cs="Times New Roman"/>
          <w:color w:val="auto"/>
          <w:sz w:val="27"/>
          <w:szCs w:val="27"/>
        </w:rPr>
        <w:t>, TSS,</w:t>
      </w:r>
      <w:r w:rsidRPr="003B43B7">
        <w:rPr>
          <w:rFonts w:ascii="Times New Roman" w:hAnsi="Times New Roman" w:cs="Times New Roman"/>
          <w:color w:val="auto"/>
          <w:sz w:val="27"/>
          <w:szCs w:val="27"/>
          <w:lang w:val="de-DE"/>
        </w:rPr>
        <w:t xml:space="preserve"> Sunfua, Amoni (theo N), Nitrat (theo N), </w:t>
      </w:r>
      <w:r w:rsidRPr="003B43B7">
        <w:rPr>
          <w:rFonts w:ascii="Times New Roman" w:hAnsi="Times New Roman" w:cs="Times New Roman"/>
          <w:color w:val="auto"/>
          <w:sz w:val="27"/>
          <w:szCs w:val="27"/>
        </w:rPr>
        <w:t>Tổng các chất hoạt động bề mặt, Photphat, Coliforms.</w:t>
      </w:r>
    </w:p>
    <w:p w:rsidR="000869D9" w:rsidRPr="003B43B7" w:rsidRDefault="000869D9" w:rsidP="000869D9">
      <w:pPr>
        <w:pStyle w:val="00000"/>
        <w:spacing w:line="300" w:lineRule="auto"/>
        <w:ind w:firstLine="567"/>
        <w:rPr>
          <w:rFonts w:ascii="Times New Roman" w:hAnsi="Times New Roman" w:cs="Times New Roman"/>
          <w:sz w:val="27"/>
          <w:szCs w:val="27"/>
          <w:lang w:val="vi-VN"/>
        </w:rPr>
      </w:pPr>
      <w:r w:rsidRPr="003B43B7">
        <w:rPr>
          <w:rFonts w:ascii="Times New Roman" w:hAnsi="Times New Roman" w:cs="Times New Roman"/>
          <w:sz w:val="27"/>
          <w:szCs w:val="27"/>
        </w:rPr>
        <w:t>- Tần suất quan trắc: 6 tháng/lần</w:t>
      </w:r>
    </w:p>
    <w:p w:rsidR="000869D9" w:rsidRPr="003B43B7" w:rsidRDefault="000869D9" w:rsidP="000869D9">
      <w:pPr>
        <w:spacing w:before="120" w:after="120" w:line="288" w:lineRule="auto"/>
        <w:ind w:firstLine="562"/>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xml:space="preserve">- Quy chuẩn áp dụng: QCVN 14:2008/BTNMT - Quy chuẩn kỹ thuật Quốc gia về nước thải sinh hoạt (cột B). </w:t>
      </w:r>
    </w:p>
    <w:p w:rsidR="00342433" w:rsidRPr="003B43B7" w:rsidRDefault="00342433" w:rsidP="00076200">
      <w:pPr>
        <w:pStyle w:val="Heading1"/>
        <w:keepLines w:val="0"/>
        <w:widowControl/>
        <w:spacing w:before="60" w:after="60" w:line="288" w:lineRule="auto"/>
        <w:jc w:val="both"/>
        <w:rPr>
          <w:rFonts w:ascii="Times New Roman" w:eastAsia="Times New Roman" w:hAnsi="Times New Roman" w:cs="Times New Roman"/>
          <w:color w:val="auto"/>
          <w:kern w:val="32"/>
          <w:sz w:val="27"/>
          <w:szCs w:val="27"/>
          <w:lang w:eastAsia="en-US"/>
        </w:rPr>
      </w:pPr>
      <w:bookmarkStart w:id="1660" w:name="_Toc115253457"/>
      <w:bookmarkStart w:id="1661" w:name="_Toc117262103"/>
      <w:bookmarkStart w:id="1662" w:name="_Toc117607003"/>
      <w:bookmarkStart w:id="1663" w:name="_Toc117694222"/>
      <w:bookmarkStart w:id="1664" w:name="_Toc117694339"/>
      <w:bookmarkStart w:id="1665" w:name="_Toc118296230"/>
      <w:r w:rsidRPr="003B43B7">
        <w:rPr>
          <w:rFonts w:ascii="Times New Roman" w:eastAsia="Times New Roman" w:hAnsi="Times New Roman" w:cs="Times New Roman"/>
          <w:color w:val="auto"/>
          <w:kern w:val="32"/>
          <w:sz w:val="27"/>
          <w:szCs w:val="27"/>
          <w:lang w:eastAsia="en-US"/>
        </w:rPr>
        <w:t>3</w:t>
      </w:r>
      <w:bookmarkEnd w:id="1645"/>
      <w:r w:rsidRPr="003B43B7">
        <w:rPr>
          <w:rFonts w:ascii="Times New Roman" w:eastAsia="Times New Roman" w:hAnsi="Times New Roman" w:cs="Times New Roman"/>
          <w:color w:val="auto"/>
          <w:kern w:val="32"/>
          <w:sz w:val="27"/>
          <w:szCs w:val="27"/>
          <w:lang w:eastAsia="en-US"/>
        </w:rPr>
        <w:t>. Kinh phí thực hiệ</w:t>
      </w:r>
      <w:r w:rsidR="00066886" w:rsidRPr="003B43B7">
        <w:rPr>
          <w:rFonts w:ascii="Times New Roman" w:eastAsia="Times New Roman" w:hAnsi="Times New Roman" w:cs="Times New Roman"/>
          <w:color w:val="auto"/>
          <w:kern w:val="32"/>
          <w:sz w:val="27"/>
          <w:szCs w:val="27"/>
          <w:lang w:eastAsia="en-US"/>
        </w:rPr>
        <w:t>n quan trắc môi trường hằng năm</w:t>
      </w:r>
      <w:bookmarkEnd w:id="1646"/>
      <w:bookmarkEnd w:id="1647"/>
      <w:bookmarkEnd w:id="1648"/>
      <w:bookmarkEnd w:id="1649"/>
      <w:bookmarkEnd w:id="1650"/>
      <w:bookmarkEnd w:id="1660"/>
      <w:bookmarkEnd w:id="1661"/>
      <w:bookmarkEnd w:id="1662"/>
      <w:bookmarkEnd w:id="1663"/>
      <w:bookmarkEnd w:id="1664"/>
      <w:bookmarkEnd w:id="1665"/>
    </w:p>
    <w:p w:rsidR="00020E46" w:rsidRPr="003B43B7" w:rsidRDefault="00934451" w:rsidP="00076200">
      <w:pPr>
        <w:widowControl/>
        <w:spacing w:before="60" w:after="60" w:line="288" w:lineRule="auto"/>
        <w:ind w:firstLine="567"/>
        <w:jc w:val="both"/>
        <w:rPr>
          <w:rStyle w:val="Tiu2"/>
          <w:rFonts w:eastAsiaTheme="minorHAnsi"/>
          <w:color w:val="auto"/>
          <w:sz w:val="27"/>
          <w:szCs w:val="27"/>
        </w:rPr>
      </w:pPr>
      <w:bookmarkStart w:id="1666" w:name="bookmark363"/>
      <w:bookmarkStart w:id="1667" w:name="bookmark364"/>
      <w:bookmarkStart w:id="1668" w:name="bookmark365"/>
      <w:r w:rsidRPr="003B43B7">
        <w:rPr>
          <w:rFonts w:ascii="Times New Roman" w:hAnsi="Times New Roman" w:cs="Times New Roman"/>
          <w:color w:val="auto"/>
          <w:sz w:val="27"/>
          <w:szCs w:val="27"/>
        </w:rPr>
        <w:t>Kinh phí quan trắc môi trường hằng năm dự kiến khoảng</w:t>
      </w:r>
      <w:r w:rsidR="00F1685A" w:rsidRPr="003B43B7">
        <w:rPr>
          <w:rFonts w:ascii="Times New Roman" w:hAnsi="Times New Roman" w:cs="Times New Roman"/>
          <w:color w:val="auto"/>
          <w:sz w:val="27"/>
          <w:szCs w:val="27"/>
        </w:rPr>
        <w:t xml:space="preserve"> </w:t>
      </w:r>
      <w:r w:rsidR="001C65FE" w:rsidRPr="003B43B7">
        <w:rPr>
          <w:rFonts w:ascii="Times New Roman" w:hAnsi="Times New Roman" w:cs="Times New Roman"/>
          <w:color w:val="auto"/>
          <w:sz w:val="27"/>
          <w:szCs w:val="27"/>
        </w:rPr>
        <w:t>4</w:t>
      </w:r>
      <w:r w:rsidRPr="003B43B7">
        <w:rPr>
          <w:rFonts w:ascii="Times New Roman" w:hAnsi="Times New Roman" w:cs="Times New Roman"/>
          <w:color w:val="auto"/>
          <w:sz w:val="27"/>
          <w:szCs w:val="27"/>
        </w:rPr>
        <w:t>0.000.000 đồng/năm.</w:t>
      </w:r>
    </w:p>
    <w:p w:rsidR="00934451" w:rsidRPr="003B43B7" w:rsidRDefault="00934451" w:rsidP="007E3B74">
      <w:pPr>
        <w:widowControl/>
        <w:spacing w:before="40" w:after="40" w:line="264" w:lineRule="auto"/>
        <w:rPr>
          <w:rStyle w:val="Tiu2"/>
          <w:rFonts w:eastAsiaTheme="minorHAnsi"/>
          <w:color w:val="auto"/>
          <w:sz w:val="27"/>
          <w:szCs w:val="27"/>
        </w:rPr>
      </w:pPr>
      <w:r w:rsidRPr="003B43B7">
        <w:rPr>
          <w:rStyle w:val="Tiu2"/>
          <w:b w:val="0"/>
          <w:bCs w:val="0"/>
          <w:color w:val="auto"/>
          <w:sz w:val="27"/>
          <w:szCs w:val="27"/>
        </w:rPr>
        <w:br w:type="page"/>
      </w:r>
    </w:p>
    <w:p w:rsidR="00342433" w:rsidRPr="003B43B7" w:rsidRDefault="00342433" w:rsidP="003E3B21">
      <w:pPr>
        <w:pStyle w:val="Heading1"/>
        <w:keepLines w:val="0"/>
        <w:widowControl/>
        <w:spacing w:before="120" w:after="120" w:line="264" w:lineRule="auto"/>
        <w:jc w:val="center"/>
        <w:rPr>
          <w:rFonts w:ascii="Times New Roman" w:eastAsia="Times New Roman" w:hAnsi="Times New Roman" w:cs="Times New Roman"/>
          <w:color w:val="auto"/>
          <w:kern w:val="32"/>
          <w:sz w:val="27"/>
          <w:szCs w:val="27"/>
          <w:lang w:eastAsia="en-US"/>
        </w:rPr>
      </w:pPr>
      <w:bookmarkStart w:id="1669" w:name="_Toc98508220"/>
      <w:bookmarkStart w:id="1670" w:name="_Toc99111348"/>
      <w:bookmarkStart w:id="1671" w:name="_Toc101967376"/>
      <w:bookmarkStart w:id="1672" w:name="_Toc104902233"/>
      <w:bookmarkStart w:id="1673" w:name="_Toc105145923"/>
      <w:bookmarkStart w:id="1674" w:name="_Toc115253458"/>
      <w:bookmarkStart w:id="1675" w:name="_Toc117262104"/>
      <w:bookmarkStart w:id="1676" w:name="_Toc117607004"/>
      <w:bookmarkStart w:id="1677" w:name="_Toc117694223"/>
      <w:bookmarkStart w:id="1678" w:name="_Toc117694340"/>
      <w:bookmarkStart w:id="1679" w:name="_Toc118296231"/>
      <w:r w:rsidRPr="003B43B7">
        <w:rPr>
          <w:rFonts w:ascii="Times New Roman" w:eastAsia="Times New Roman" w:hAnsi="Times New Roman" w:cs="Times New Roman"/>
          <w:color w:val="auto"/>
          <w:kern w:val="32"/>
          <w:sz w:val="27"/>
          <w:szCs w:val="27"/>
          <w:lang w:eastAsia="en-US"/>
        </w:rPr>
        <w:lastRenderedPageBreak/>
        <w:t>Chương VII</w:t>
      </w:r>
      <w:bookmarkEnd w:id="1669"/>
      <w:bookmarkEnd w:id="1670"/>
      <w:bookmarkEnd w:id="1671"/>
      <w:bookmarkEnd w:id="1672"/>
      <w:bookmarkEnd w:id="1673"/>
      <w:bookmarkEnd w:id="1674"/>
      <w:bookmarkEnd w:id="1675"/>
      <w:bookmarkEnd w:id="1676"/>
      <w:bookmarkEnd w:id="1677"/>
      <w:bookmarkEnd w:id="1678"/>
      <w:bookmarkEnd w:id="1679"/>
    </w:p>
    <w:p w:rsidR="00342433" w:rsidRPr="003B43B7" w:rsidRDefault="00342433" w:rsidP="003E3B21">
      <w:pPr>
        <w:pStyle w:val="Heading1"/>
        <w:keepLines w:val="0"/>
        <w:widowControl/>
        <w:spacing w:before="120" w:after="120" w:line="264" w:lineRule="auto"/>
        <w:jc w:val="center"/>
        <w:rPr>
          <w:rFonts w:ascii="Times New Roman" w:eastAsia="Times New Roman" w:hAnsi="Times New Roman" w:cs="Times New Roman"/>
          <w:color w:val="auto"/>
          <w:kern w:val="32"/>
          <w:sz w:val="27"/>
          <w:szCs w:val="27"/>
          <w:lang w:eastAsia="en-US"/>
        </w:rPr>
      </w:pPr>
      <w:bookmarkStart w:id="1680" w:name="_Toc98508221"/>
      <w:bookmarkStart w:id="1681" w:name="_Toc99111349"/>
      <w:bookmarkStart w:id="1682" w:name="_Toc101966698"/>
      <w:bookmarkStart w:id="1683" w:name="_Toc101967377"/>
      <w:bookmarkStart w:id="1684" w:name="_Toc104902234"/>
      <w:bookmarkStart w:id="1685" w:name="_Toc104902390"/>
      <w:bookmarkStart w:id="1686" w:name="_Toc105145924"/>
      <w:bookmarkStart w:id="1687" w:name="_Toc115252370"/>
      <w:bookmarkStart w:id="1688" w:name="_Toc115253459"/>
      <w:bookmarkStart w:id="1689" w:name="_Toc117262105"/>
      <w:bookmarkStart w:id="1690" w:name="_Toc117262205"/>
      <w:bookmarkStart w:id="1691" w:name="_Toc117607005"/>
      <w:bookmarkStart w:id="1692" w:name="_Toc117694224"/>
      <w:bookmarkStart w:id="1693" w:name="_Toc117694341"/>
      <w:bookmarkStart w:id="1694" w:name="_Toc118296232"/>
      <w:r w:rsidRPr="003B43B7">
        <w:rPr>
          <w:rFonts w:ascii="Times New Roman" w:eastAsia="Times New Roman" w:hAnsi="Times New Roman" w:cs="Times New Roman"/>
          <w:color w:val="auto"/>
          <w:kern w:val="32"/>
          <w:sz w:val="27"/>
          <w:szCs w:val="27"/>
          <w:lang w:eastAsia="en-US"/>
        </w:rPr>
        <w:t>CAM KẾT CỦA CHỦ DỰ ÁN ĐẦU TƯ</w:t>
      </w:r>
      <w:bookmarkEnd w:id="1666"/>
      <w:bookmarkEnd w:id="1667"/>
      <w:bookmarkEnd w:id="1668"/>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p>
    <w:p w:rsidR="00934451" w:rsidRPr="003B43B7" w:rsidRDefault="00934451" w:rsidP="00934451">
      <w:pPr>
        <w:pStyle w:val="PARAGRAPH"/>
        <w:spacing w:line="264" w:lineRule="auto"/>
        <w:ind w:firstLine="578"/>
        <w:rPr>
          <w:rFonts w:eastAsia="Arial"/>
          <w:sz w:val="27"/>
          <w:szCs w:val="27"/>
          <w:lang w:val="vi-VN"/>
        </w:rPr>
      </w:pPr>
      <w:r w:rsidRPr="003B43B7">
        <w:rPr>
          <w:rFonts w:eastAsia="Arial"/>
          <w:sz w:val="27"/>
          <w:szCs w:val="27"/>
          <w:lang w:val="vi-VN"/>
        </w:rPr>
        <w:t>Nhằm đảm bảo công tác BVMT trong quá trình hoạt động, chủ Dự án cam kết thực hiện như sau:</w:t>
      </w:r>
    </w:p>
    <w:p w:rsidR="00934451" w:rsidRPr="003B43B7" w:rsidRDefault="00934451" w:rsidP="00934451">
      <w:pPr>
        <w:pStyle w:val="BodyTextIndent"/>
        <w:spacing w:before="120" w:after="120" w:line="264" w:lineRule="auto"/>
        <w:ind w:left="0" w:firstLine="567"/>
        <w:rPr>
          <w:sz w:val="27"/>
          <w:szCs w:val="27"/>
        </w:rPr>
      </w:pPr>
      <w:r w:rsidRPr="003B43B7">
        <w:rPr>
          <w:sz w:val="27"/>
          <w:szCs w:val="27"/>
        </w:rPr>
        <w:t>- Chúng tôi cam kết về lộ trình thực hiện các biện pháp, công trình giảm thiểu tác động xấu đến môi trường nêu trong giấy phép môi trường.</w:t>
      </w:r>
    </w:p>
    <w:p w:rsidR="00934451" w:rsidRPr="003B43B7" w:rsidRDefault="00934451" w:rsidP="00934451">
      <w:pPr>
        <w:pStyle w:val="BodyTextIndent"/>
        <w:spacing w:before="120" w:after="120" w:line="264" w:lineRule="auto"/>
        <w:ind w:left="0" w:firstLine="567"/>
        <w:rPr>
          <w:sz w:val="27"/>
          <w:szCs w:val="27"/>
        </w:rPr>
      </w:pPr>
      <w:r w:rsidRPr="003B43B7">
        <w:rPr>
          <w:sz w:val="27"/>
          <w:szCs w:val="27"/>
        </w:rPr>
        <w:t xml:space="preserve">- </w:t>
      </w:r>
      <w:r w:rsidRPr="003B43B7">
        <w:rPr>
          <w:sz w:val="27"/>
          <w:szCs w:val="27"/>
          <w:lang w:val="vi-VN"/>
        </w:rPr>
        <w:t xml:space="preserve">Tất cả các biện pháp BVMT sẽ thực hiện theo quy định và hoàn thành đúng </w:t>
      </w:r>
      <w:r w:rsidRPr="003B43B7">
        <w:rPr>
          <w:sz w:val="27"/>
          <w:szCs w:val="27"/>
        </w:rPr>
        <w:t>thời gian quy định</w:t>
      </w:r>
      <w:r w:rsidRPr="003B43B7">
        <w:rPr>
          <w:sz w:val="27"/>
          <w:szCs w:val="27"/>
          <w:lang w:val="vi-VN"/>
        </w:rPr>
        <w:t xml:space="preserve">. </w:t>
      </w:r>
    </w:p>
    <w:p w:rsidR="00934451" w:rsidRPr="003B43B7" w:rsidRDefault="00934451" w:rsidP="00934451">
      <w:pPr>
        <w:pStyle w:val="BodyTextIndent"/>
        <w:spacing w:before="120" w:after="120" w:line="264" w:lineRule="auto"/>
        <w:ind w:left="0" w:firstLine="567"/>
        <w:rPr>
          <w:sz w:val="27"/>
          <w:szCs w:val="27"/>
          <w:lang w:val="en-US"/>
        </w:rPr>
      </w:pPr>
      <w:r w:rsidRPr="003B43B7">
        <w:rPr>
          <w:sz w:val="27"/>
          <w:szCs w:val="27"/>
          <w:lang w:val="vi-VN"/>
        </w:rPr>
        <w:t xml:space="preserve">- Áp dụng, chương trình </w:t>
      </w:r>
      <w:r w:rsidRPr="003B43B7">
        <w:rPr>
          <w:sz w:val="27"/>
          <w:szCs w:val="27"/>
        </w:rPr>
        <w:t>quan trắc</w:t>
      </w:r>
      <w:r w:rsidRPr="003B43B7">
        <w:rPr>
          <w:sz w:val="27"/>
          <w:szCs w:val="27"/>
          <w:lang w:val="vi-VN"/>
        </w:rPr>
        <w:t xml:space="preserve"> môi trường cũng như các tiêu chuẩn, quy chuẩn</w:t>
      </w:r>
      <w:r w:rsidR="006C5637" w:rsidRPr="003B43B7">
        <w:rPr>
          <w:sz w:val="27"/>
          <w:szCs w:val="27"/>
          <w:lang w:val="vi-VN"/>
        </w:rPr>
        <w:t xml:space="preserve"> về bảo vệ môi trường hiện hành</w:t>
      </w:r>
      <w:r w:rsidR="006C5637" w:rsidRPr="003B43B7">
        <w:rPr>
          <w:sz w:val="27"/>
          <w:szCs w:val="27"/>
          <w:lang w:val="en-US"/>
        </w:rPr>
        <w:t>.</w:t>
      </w:r>
    </w:p>
    <w:p w:rsidR="00020E46" w:rsidRPr="003B43B7" w:rsidRDefault="00020E46" w:rsidP="00934451">
      <w:pPr>
        <w:widowControl/>
        <w:spacing w:before="120" w:after="120" w:line="264" w:lineRule="auto"/>
        <w:rPr>
          <w:rStyle w:val="Tiu2"/>
          <w:rFonts w:eastAsiaTheme="minorHAnsi"/>
          <w:color w:val="auto"/>
          <w:sz w:val="27"/>
          <w:szCs w:val="27"/>
          <w:lang w:val="en-US"/>
        </w:rPr>
      </w:pPr>
      <w:r w:rsidRPr="003B43B7">
        <w:rPr>
          <w:rStyle w:val="Tiu2"/>
          <w:b w:val="0"/>
          <w:bCs w:val="0"/>
          <w:color w:val="auto"/>
          <w:sz w:val="27"/>
          <w:szCs w:val="27"/>
        </w:rPr>
        <w:br w:type="page"/>
      </w:r>
    </w:p>
    <w:p w:rsidR="00342433" w:rsidRPr="003B43B7" w:rsidRDefault="00342433" w:rsidP="003E3B21">
      <w:pPr>
        <w:pStyle w:val="Heading1"/>
        <w:keepLines w:val="0"/>
        <w:widowControl/>
        <w:spacing w:before="120" w:after="120" w:line="264" w:lineRule="auto"/>
        <w:jc w:val="center"/>
        <w:rPr>
          <w:rFonts w:ascii="Times New Roman" w:eastAsia="Times New Roman" w:hAnsi="Times New Roman" w:cs="Times New Roman"/>
          <w:color w:val="auto"/>
          <w:kern w:val="32"/>
          <w:sz w:val="27"/>
          <w:szCs w:val="27"/>
          <w:lang w:eastAsia="en-US"/>
        </w:rPr>
      </w:pPr>
      <w:bookmarkStart w:id="1695" w:name="_Toc98508222"/>
      <w:bookmarkStart w:id="1696" w:name="_Toc99111350"/>
      <w:bookmarkStart w:id="1697" w:name="_Toc101967378"/>
      <w:bookmarkStart w:id="1698" w:name="_Toc104902235"/>
      <w:bookmarkStart w:id="1699" w:name="_Toc105145925"/>
      <w:bookmarkStart w:id="1700" w:name="_Toc115253460"/>
      <w:bookmarkStart w:id="1701" w:name="_Toc117262106"/>
      <w:bookmarkStart w:id="1702" w:name="_Toc117607006"/>
      <w:bookmarkStart w:id="1703" w:name="_Toc117694225"/>
      <w:bookmarkStart w:id="1704" w:name="_Toc117694342"/>
      <w:bookmarkStart w:id="1705" w:name="_Toc118296233"/>
      <w:r w:rsidRPr="003B43B7">
        <w:rPr>
          <w:rFonts w:ascii="Times New Roman" w:eastAsia="Times New Roman" w:hAnsi="Times New Roman" w:cs="Times New Roman"/>
          <w:color w:val="auto"/>
          <w:kern w:val="32"/>
          <w:sz w:val="27"/>
          <w:szCs w:val="27"/>
          <w:lang w:eastAsia="en-US"/>
        </w:rPr>
        <w:lastRenderedPageBreak/>
        <w:t>PHỤ LỤC BÁO CÁO</w:t>
      </w:r>
      <w:bookmarkEnd w:id="1695"/>
      <w:bookmarkEnd w:id="1696"/>
      <w:bookmarkEnd w:id="1697"/>
      <w:bookmarkEnd w:id="1698"/>
      <w:bookmarkEnd w:id="1699"/>
      <w:bookmarkEnd w:id="1700"/>
      <w:bookmarkEnd w:id="1701"/>
      <w:bookmarkEnd w:id="1702"/>
      <w:bookmarkEnd w:id="1703"/>
      <w:bookmarkEnd w:id="1704"/>
      <w:bookmarkEnd w:id="1705"/>
    </w:p>
    <w:p w:rsidR="00342433" w:rsidRPr="003B43B7" w:rsidRDefault="00342433" w:rsidP="003C0F1B">
      <w:pPr>
        <w:pStyle w:val="Vnbnnidung0"/>
        <w:widowControl/>
        <w:tabs>
          <w:tab w:val="left" w:pos="1380"/>
        </w:tabs>
        <w:adjustRightInd w:val="0"/>
        <w:snapToGrid w:val="0"/>
        <w:spacing w:before="120" w:after="120" w:line="288" w:lineRule="auto"/>
        <w:ind w:firstLine="567"/>
        <w:jc w:val="both"/>
        <w:rPr>
          <w:rStyle w:val="Vnbnnidung"/>
          <w:sz w:val="27"/>
          <w:szCs w:val="27"/>
          <w:lang w:eastAsia="vi-VN"/>
        </w:rPr>
      </w:pPr>
      <w:bookmarkStart w:id="1706" w:name="bookmark373"/>
      <w:r w:rsidRPr="003B43B7">
        <w:rPr>
          <w:rStyle w:val="Vnbnnidung"/>
          <w:sz w:val="27"/>
          <w:szCs w:val="27"/>
          <w:lang w:eastAsia="vi-VN"/>
        </w:rPr>
        <w:t>-</w:t>
      </w:r>
      <w:bookmarkEnd w:id="1706"/>
      <w:r w:rsidRPr="003B43B7">
        <w:rPr>
          <w:rStyle w:val="Vnbnnidung"/>
          <w:sz w:val="27"/>
          <w:szCs w:val="27"/>
          <w:lang w:eastAsia="vi-VN"/>
        </w:rPr>
        <w:t xml:space="preserve"> </w:t>
      </w:r>
      <w:r w:rsidR="003C0F1B" w:rsidRPr="003B43B7">
        <w:rPr>
          <w:rStyle w:val="Vnbnnidung"/>
          <w:sz w:val="27"/>
          <w:szCs w:val="27"/>
          <w:lang w:eastAsia="vi-VN"/>
        </w:rPr>
        <w:t>Văn bản pháp lý của dự án</w:t>
      </w:r>
      <w:r w:rsidR="00985C70" w:rsidRPr="003B43B7">
        <w:rPr>
          <w:rStyle w:val="Vnbnnidung"/>
          <w:sz w:val="27"/>
          <w:szCs w:val="27"/>
          <w:lang w:eastAsia="vi-VN"/>
        </w:rPr>
        <w:t>;</w:t>
      </w:r>
    </w:p>
    <w:p w:rsidR="00342433" w:rsidRPr="003B43B7" w:rsidRDefault="00342433" w:rsidP="003C0F1B">
      <w:pPr>
        <w:pStyle w:val="Vnbnnidung0"/>
        <w:widowControl/>
        <w:tabs>
          <w:tab w:val="left" w:pos="1380"/>
        </w:tabs>
        <w:adjustRightInd w:val="0"/>
        <w:snapToGrid w:val="0"/>
        <w:spacing w:before="120" w:after="120" w:line="288" w:lineRule="auto"/>
        <w:ind w:firstLine="567"/>
        <w:jc w:val="both"/>
        <w:rPr>
          <w:sz w:val="27"/>
          <w:szCs w:val="27"/>
        </w:rPr>
      </w:pPr>
      <w:bookmarkStart w:id="1707" w:name="bookmark374"/>
      <w:r w:rsidRPr="003B43B7">
        <w:rPr>
          <w:rStyle w:val="Vnbnnidung"/>
          <w:sz w:val="27"/>
          <w:szCs w:val="27"/>
          <w:lang w:eastAsia="vi-VN"/>
        </w:rPr>
        <w:t>-</w:t>
      </w:r>
      <w:bookmarkEnd w:id="1707"/>
      <w:r w:rsidRPr="003B43B7">
        <w:rPr>
          <w:rStyle w:val="Vnbnnidung"/>
          <w:sz w:val="27"/>
          <w:szCs w:val="27"/>
          <w:lang w:eastAsia="vi-VN"/>
        </w:rPr>
        <w:t xml:space="preserve"> Bản vẽ thiết kế cơ sở </w:t>
      </w:r>
      <w:r w:rsidR="00E124D5" w:rsidRPr="003B43B7">
        <w:rPr>
          <w:rStyle w:val="Vnbnnidung"/>
          <w:sz w:val="27"/>
          <w:szCs w:val="27"/>
          <w:lang w:eastAsia="vi-VN"/>
        </w:rPr>
        <w:t>của dự án</w:t>
      </w:r>
      <w:r w:rsidRPr="003B43B7">
        <w:rPr>
          <w:rStyle w:val="Vnbnnidung"/>
          <w:sz w:val="27"/>
          <w:szCs w:val="27"/>
          <w:lang w:eastAsia="vi-VN"/>
        </w:rPr>
        <w:t>;</w:t>
      </w:r>
    </w:p>
    <w:p w:rsidR="00342433" w:rsidRPr="003B43B7" w:rsidRDefault="00342433" w:rsidP="003C0F1B">
      <w:pPr>
        <w:pStyle w:val="Vnbnnidung0"/>
        <w:widowControl/>
        <w:tabs>
          <w:tab w:val="left" w:pos="1413"/>
        </w:tabs>
        <w:adjustRightInd w:val="0"/>
        <w:snapToGrid w:val="0"/>
        <w:spacing w:before="120" w:after="120" w:line="288" w:lineRule="auto"/>
        <w:ind w:firstLine="567"/>
        <w:jc w:val="both"/>
        <w:rPr>
          <w:sz w:val="27"/>
          <w:szCs w:val="27"/>
        </w:rPr>
      </w:pPr>
      <w:bookmarkStart w:id="1708" w:name="bookmark376"/>
      <w:r w:rsidRPr="003B43B7">
        <w:rPr>
          <w:rStyle w:val="Vnbnnidung"/>
          <w:sz w:val="27"/>
          <w:szCs w:val="27"/>
          <w:lang w:eastAsia="vi-VN"/>
        </w:rPr>
        <w:t>-</w:t>
      </w:r>
      <w:bookmarkEnd w:id="1708"/>
      <w:r w:rsidRPr="003B43B7">
        <w:rPr>
          <w:rStyle w:val="Vnbnnidung"/>
          <w:sz w:val="27"/>
          <w:szCs w:val="27"/>
          <w:lang w:eastAsia="vi-VN"/>
        </w:rPr>
        <w:t xml:space="preserve"> </w:t>
      </w:r>
      <w:r w:rsidRPr="003B43B7">
        <w:rPr>
          <w:rStyle w:val="Vnbnnidung"/>
          <w:sz w:val="27"/>
          <w:szCs w:val="27"/>
          <w:u w:color="FF0000"/>
          <w:lang w:eastAsia="vi-VN"/>
        </w:rPr>
        <w:t>Các phiếu</w:t>
      </w:r>
      <w:r w:rsidRPr="003B43B7">
        <w:rPr>
          <w:rStyle w:val="Vnbnnidung"/>
          <w:sz w:val="27"/>
          <w:szCs w:val="27"/>
          <w:lang w:eastAsia="vi-VN"/>
        </w:rPr>
        <w:t xml:space="preserve"> kết quả đo đạc, phân tích mẫu môi trường 03 đợt khảo sát;</w:t>
      </w:r>
    </w:p>
    <w:p w:rsidR="00342433" w:rsidRPr="003B43B7" w:rsidRDefault="00342433" w:rsidP="003C0F1B">
      <w:pPr>
        <w:pStyle w:val="Vnbnnidung0"/>
        <w:widowControl/>
        <w:tabs>
          <w:tab w:val="left" w:pos="1393"/>
        </w:tabs>
        <w:adjustRightInd w:val="0"/>
        <w:snapToGrid w:val="0"/>
        <w:spacing w:before="120" w:after="120" w:line="288" w:lineRule="auto"/>
        <w:ind w:firstLine="567"/>
        <w:jc w:val="both"/>
        <w:rPr>
          <w:sz w:val="27"/>
          <w:szCs w:val="27"/>
        </w:rPr>
      </w:pPr>
      <w:bookmarkStart w:id="1709" w:name="bookmark378"/>
      <w:r w:rsidRPr="003B43B7">
        <w:rPr>
          <w:rStyle w:val="Vnbnnidung"/>
          <w:sz w:val="27"/>
          <w:szCs w:val="27"/>
          <w:lang w:eastAsia="vi-VN"/>
        </w:rPr>
        <w:t>-</w:t>
      </w:r>
      <w:bookmarkEnd w:id="1709"/>
      <w:r w:rsidRPr="003B43B7">
        <w:rPr>
          <w:rStyle w:val="Vnbnnidung"/>
          <w:sz w:val="27"/>
          <w:szCs w:val="27"/>
          <w:lang w:eastAsia="vi-VN"/>
        </w:rPr>
        <w:t xml:space="preserve"> Sơ đồ vị trí lấy mẫu của chương trình quan trắc môi trườ</w:t>
      </w:r>
      <w:r w:rsidR="00985C70" w:rsidRPr="003B43B7">
        <w:rPr>
          <w:rStyle w:val="Vnbnnidung"/>
          <w:sz w:val="27"/>
          <w:szCs w:val="27"/>
          <w:lang w:eastAsia="vi-VN"/>
        </w:rPr>
        <w:t>ng.</w:t>
      </w:r>
    </w:p>
    <w:p w:rsidR="00F13380" w:rsidRPr="003B43B7" w:rsidRDefault="00F13380">
      <w:pPr>
        <w:widowControl/>
        <w:spacing w:after="200" w:line="276" w:lineRule="auto"/>
        <w:rPr>
          <w:rFonts w:ascii="Times New Roman" w:hAnsi="Times New Roman" w:cs="Times New Roman"/>
          <w:color w:val="auto"/>
          <w:sz w:val="27"/>
          <w:szCs w:val="27"/>
        </w:rPr>
      </w:pPr>
      <w:r w:rsidRPr="003B43B7">
        <w:rPr>
          <w:rFonts w:ascii="Times New Roman" w:hAnsi="Times New Roman" w:cs="Times New Roman"/>
          <w:color w:val="auto"/>
          <w:sz w:val="27"/>
          <w:szCs w:val="27"/>
        </w:rPr>
        <w:br w:type="page"/>
      </w:r>
    </w:p>
    <w:p w:rsidR="00921A1A" w:rsidRPr="003B43B7" w:rsidRDefault="00F13380" w:rsidP="00F13380">
      <w:pPr>
        <w:pStyle w:val="Heading1"/>
        <w:keepLines w:val="0"/>
        <w:widowControl/>
        <w:spacing w:before="120" w:after="120" w:line="264" w:lineRule="auto"/>
        <w:jc w:val="center"/>
        <w:rPr>
          <w:rFonts w:ascii="Times New Roman" w:eastAsia="Times New Roman" w:hAnsi="Times New Roman" w:cs="Times New Roman"/>
          <w:color w:val="auto"/>
          <w:kern w:val="32"/>
          <w:sz w:val="27"/>
          <w:szCs w:val="27"/>
          <w:lang w:eastAsia="en-US"/>
        </w:rPr>
      </w:pPr>
      <w:bookmarkStart w:id="1710" w:name="_Toc101967379"/>
      <w:bookmarkStart w:id="1711" w:name="_Toc104902236"/>
      <w:bookmarkStart w:id="1712" w:name="_Toc105145926"/>
      <w:bookmarkStart w:id="1713" w:name="_Toc115253461"/>
      <w:bookmarkStart w:id="1714" w:name="_Toc117262107"/>
      <w:bookmarkStart w:id="1715" w:name="_Toc117607007"/>
      <w:bookmarkStart w:id="1716" w:name="_Toc117694226"/>
      <w:bookmarkStart w:id="1717" w:name="_Toc117694343"/>
      <w:bookmarkStart w:id="1718" w:name="_Toc118296234"/>
      <w:r w:rsidRPr="003B43B7">
        <w:rPr>
          <w:rFonts w:ascii="Times New Roman" w:eastAsia="Times New Roman" w:hAnsi="Times New Roman" w:cs="Times New Roman"/>
          <w:color w:val="auto"/>
          <w:kern w:val="32"/>
          <w:sz w:val="27"/>
          <w:szCs w:val="27"/>
          <w:lang w:eastAsia="en-US"/>
        </w:rPr>
        <w:lastRenderedPageBreak/>
        <w:t>TÀI LIỆU THAM KHẢO</w:t>
      </w:r>
      <w:bookmarkEnd w:id="1710"/>
      <w:bookmarkEnd w:id="1711"/>
      <w:bookmarkEnd w:id="1712"/>
      <w:bookmarkEnd w:id="1713"/>
      <w:bookmarkEnd w:id="1714"/>
      <w:bookmarkEnd w:id="1715"/>
      <w:bookmarkEnd w:id="1716"/>
      <w:bookmarkEnd w:id="1717"/>
      <w:bookmarkEnd w:id="1718"/>
    </w:p>
    <w:p w:rsidR="00C1312E" w:rsidRPr="003B43B7" w:rsidRDefault="00C1312E" w:rsidP="00A56794">
      <w:pPr>
        <w:tabs>
          <w:tab w:val="left" w:pos="3858"/>
        </w:tabs>
        <w:spacing w:before="120" w:after="120" w:line="288" w:lineRule="auto"/>
        <w:ind w:firstLine="562"/>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xml:space="preserve">[1]. Thuyết minh </w:t>
      </w:r>
      <w:r w:rsidR="003B5A7D" w:rsidRPr="003B43B7">
        <w:rPr>
          <w:rFonts w:ascii="Times New Roman" w:hAnsi="Times New Roman" w:cs="Times New Roman"/>
          <w:color w:val="auto"/>
          <w:sz w:val="27"/>
          <w:szCs w:val="27"/>
        </w:rPr>
        <w:t>dự án đầu tư</w:t>
      </w:r>
      <w:r w:rsidRPr="003B43B7">
        <w:rPr>
          <w:rFonts w:ascii="Times New Roman" w:hAnsi="Times New Roman" w:cs="Times New Roman"/>
          <w:color w:val="auto"/>
          <w:sz w:val="27"/>
          <w:szCs w:val="27"/>
        </w:rPr>
        <w:t>:</w:t>
      </w:r>
      <w:r w:rsidR="00EE4FB4" w:rsidRPr="003B43B7">
        <w:rPr>
          <w:rFonts w:ascii="Times New Roman" w:hAnsi="Times New Roman" w:cs="Times New Roman"/>
          <w:color w:val="auto"/>
          <w:sz w:val="27"/>
          <w:szCs w:val="27"/>
        </w:rPr>
        <w:t xml:space="preserve"> Nhà máy May Gio Linh</w:t>
      </w:r>
      <w:r w:rsidRPr="003B43B7">
        <w:rPr>
          <w:rFonts w:ascii="Times New Roman" w:hAnsi="Times New Roman" w:cs="Times New Roman"/>
          <w:color w:val="auto"/>
          <w:sz w:val="27"/>
          <w:szCs w:val="27"/>
        </w:rPr>
        <w:t xml:space="preserve">; </w:t>
      </w:r>
    </w:p>
    <w:p w:rsidR="00C1312E" w:rsidRPr="003B43B7" w:rsidRDefault="00C1312E" w:rsidP="00A56794">
      <w:pPr>
        <w:tabs>
          <w:tab w:val="left" w:pos="3858"/>
        </w:tabs>
        <w:spacing w:before="120" w:after="120" w:line="288" w:lineRule="auto"/>
        <w:ind w:firstLine="562"/>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[2]. Quyết định số 1329/QĐ-BXD ngày ngày 19/12/2016 của Bộ Xây dựng về việc công bố định mức sử dụng vật liệu trong xây dựng;</w:t>
      </w:r>
    </w:p>
    <w:p w:rsidR="001613CD" w:rsidRPr="003B43B7" w:rsidRDefault="001613CD" w:rsidP="001613CD">
      <w:pPr>
        <w:spacing w:before="120" w:after="120" w:line="288" w:lineRule="auto"/>
        <w:ind w:firstLine="562"/>
        <w:jc w:val="both"/>
        <w:rPr>
          <w:rFonts w:ascii="Times New Roman" w:hAnsi="Times New Roman" w:cs="Times New Roman"/>
          <w:color w:val="auto"/>
          <w:spacing w:val="-4"/>
          <w:sz w:val="27"/>
          <w:szCs w:val="27"/>
        </w:rPr>
      </w:pPr>
      <w:r w:rsidRPr="003B43B7">
        <w:rPr>
          <w:rFonts w:ascii="Times New Roman" w:hAnsi="Times New Roman" w:cs="Times New Roman"/>
          <w:color w:val="auto"/>
          <w:spacing w:val="-4"/>
          <w:sz w:val="27"/>
          <w:szCs w:val="27"/>
        </w:rPr>
        <w:t>[3]. Kỹ thuật môi trường, Tăng Văn Đoàn-Trần Đức Hạ, NXB giáo dục 2001.</w:t>
      </w:r>
    </w:p>
    <w:p w:rsidR="001613CD" w:rsidRPr="003B43B7" w:rsidRDefault="001613CD" w:rsidP="001613CD">
      <w:pPr>
        <w:spacing w:before="120" w:after="120" w:line="288" w:lineRule="auto"/>
        <w:ind w:firstLine="562"/>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[4]. Báo cáo Quy hoạch quản lý chất thải rắn tỉnh Quảng Trị đến năm 2020, tầm nhìn đến năm 2030 của Sở Xây dựng tỉnh Quảng Trị;</w:t>
      </w:r>
    </w:p>
    <w:p w:rsidR="001613CD" w:rsidRPr="003B43B7" w:rsidRDefault="001613CD" w:rsidP="001613CD">
      <w:pPr>
        <w:spacing w:before="120" w:after="120" w:line="288" w:lineRule="auto"/>
        <w:ind w:firstLine="562"/>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[5]. Quản lý chất thải rắn. GS.TS. Trần Hiếu Nhuệ, TS. Ứng Quốc Dũng, TS. Nguyễn Thị Kim Thái. NXB Xây Dựng, Hà Nội - 2001;</w:t>
      </w:r>
    </w:p>
    <w:p w:rsidR="00C1312E" w:rsidRPr="003B43B7" w:rsidRDefault="00122E83" w:rsidP="00A56794">
      <w:pPr>
        <w:spacing w:before="120" w:after="120" w:line="288" w:lineRule="auto"/>
        <w:ind w:firstLine="562"/>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 xml:space="preserve"> </w:t>
      </w:r>
      <w:r w:rsidR="00C1312E" w:rsidRPr="003B43B7">
        <w:rPr>
          <w:rFonts w:ascii="Times New Roman" w:hAnsi="Times New Roman" w:cs="Times New Roman"/>
          <w:color w:val="auto"/>
          <w:sz w:val="27"/>
          <w:szCs w:val="27"/>
        </w:rPr>
        <w:t>[6]. GS.TS Phạm Ngọc Đăng (1997), Môi trường không khí, NXB Khoa học và Kỹ thuật, Hà Nội;</w:t>
      </w:r>
    </w:p>
    <w:p w:rsidR="00C1312E" w:rsidRPr="003B43B7" w:rsidRDefault="00C1312E" w:rsidP="00A56794">
      <w:pPr>
        <w:spacing w:before="120" w:after="120" w:line="288" w:lineRule="auto"/>
        <w:ind w:firstLine="562"/>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[7]. Air Chief, Cục Môi trường Mỹ, 1995;</w:t>
      </w:r>
    </w:p>
    <w:p w:rsidR="00C1312E" w:rsidRPr="003B43B7" w:rsidRDefault="00C1312E" w:rsidP="00A56794">
      <w:pPr>
        <w:spacing w:before="120" w:after="120" w:line="288" w:lineRule="auto"/>
        <w:ind w:firstLine="562"/>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[8]. Asessment of sources of Air, Wateand Land Pollution. Part I, World Health Organization, Geneva, 1993 (WHO, 1993);</w:t>
      </w:r>
    </w:p>
    <w:p w:rsidR="00C1312E" w:rsidRPr="003B43B7" w:rsidRDefault="00C1312E" w:rsidP="00A56794">
      <w:pPr>
        <w:spacing w:before="120" w:after="120" w:line="288" w:lineRule="auto"/>
        <w:ind w:firstLine="562"/>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[9]. Tài liệu hướng dẫn ĐTM của ngân hàng thế giới/Environmental assessment sourcebook, volume II, sectoral guidelines, Environment, World bank, Washington D.C 8/1991;</w:t>
      </w:r>
    </w:p>
    <w:p w:rsidR="00C1312E" w:rsidRPr="003B43B7" w:rsidRDefault="00C1312E" w:rsidP="00A56794">
      <w:pPr>
        <w:spacing w:before="120" w:after="120" w:line="288" w:lineRule="auto"/>
        <w:ind w:firstLine="562"/>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[10] GS.TS Trần Ngọc Chấn, Ô nhiễm không khí và xử lý khí thải - Tập 1, NXB KH&amp;KT Hà Nội;</w:t>
      </w:r>
    </w:p>
    <w:p w:rsidR="00C1312E" w:rsidRPr="003B43B7" w:rsidRDefault="00C1312E" w:rsidP="00A56794">
      <w:pPr>
        <w:spacing w:before="120" w:after="120" w:line="288" w:lineRule="auto"/>
        <w:ind w:firstLine="562"/>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[11]. TCXDVN 33-2006 - Cấp nước - Mạng lưới đường ống và công trình - Tiêu chuẩn thiết kế;</w:t>
      </w:r>
    </w:p>
    <w:p w:rsidR="00C1312E" w:rsidRPr="003B43B7" w:rsidRDefault="00C1312E" w:rsidP="00A56794">
      <w:pPr>
        <w:spacing w:before="120" w:after="120" w:line="288" w:lineRule="auto"/>
        <w:ind w:firstLine="562"/>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[12]. Nghị định 80/2014/NĐ - CP của Chính phủ ngày 06/8/2014 v</w:t>
      </w:r>
      <w:r w:rsidR="00AB6E5C" w:rsidRPr="003B43B7">
        <w:rPr>
          <w:rFonts w:ascii="Times New Roman" w:hAnsi="Times New Roman" w:cs="Times New Roman"/>
          <w:color w:val="auto"/>
          <w:sz w:val="27"/>
          <w:szCs w:val="27"/>
        </w:rPr>
        <w:t>ề thoát nước và xử lý nước thải;</w:t>
      </w:r>
    </w:p>
    <w:p w:rsidR="003B5A7D" w:rsidRPr="003B43B7" w:rsidRDefault="003B5A7D" w:rsidP="003B5A7D">
      <w:pPr>
        <w:spacing w:before="120" w:after="120"/>
        <w:ind w:firstLine="540"/>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[13]. Mô hình hóa môi trường, TSKH Bùi Tá Long, NXB Đại học Quốc gia thành phố Hồ Chí Minh, 2008;</w:t>
      </w:r>
    </w:p>
    <w:p w:rsidR="00F13380" w:rsidRPr="003B43B7" w:rsidRDefault="00AB6E5C" w:rsidP="00AB6E5C">
      <w:pPr>
        <w:spacing w:before="120" w:after="120" w:line="288" w:lineRule="auto"/>
        <w:ind w:firstLine="540"/>
        <w:jc w:val="both"/>
        <w:rPr>
          <w:rFonts w:ascii="Times New Roman" w:hAnsi="Times New Roman" w:cs="Times New Roman"/>
          <w:color w:val="auto"/>
          <w:sz w:val="27"/>
          <w:szCs w:val="27"/>
        </w:rPr>
      </w:pPr>
      <w:r w:rsidRPr="003B43B7">
        <w:rPr>
          <w:rFonts w:ascii="Times New Roman" w:hAnsi="Times New Roman" w:cs="Times New Roman"/>
          <w:color w:val="auto"/>
          <w:sz w:val="27"/>
          <w:szCs w:val="27"/>
        </w:rPr>
        <w:t>[14]. Ô nhiễm không khí và xử lý khí thải – tập 1, GS.TS Trần Ngọc Chấn, năm 2011</w:t>
      </w:r>
      <w:r w:rsidR="003C068E" w:rsidRPr="003B43B7">
        <w:rPr>
          <w:rFonts w:ascii="Times New Roman" w:hAnsi="Times New Roman" w:cs="Times New Roman"/>
          <w:color w:val="auto"/>
          <w:sz w:val="27"/>
          <w:szCs w:val="27"/>
        </w:rPr>
        <w:t>;</w:t>
      </w:r>
    </w:p>
    <w:p w:rsidR="004E1A9E" w:rsidRPr="003B43B7" w:rsidRDefault="00A359E3" w:rsidP="00AB6E5C">
      <w:pPr>
        <w:spacing w:before="120" w:after="120" w:line="288" w:lineRule="auto"/>
        <w:ind w:firstLine="540"/>
        <w:jc w:val="both"/>
        <w:rPr>
          <w:rFonts w:ascii="Times New Roman" w:hAnsi="Times New Roman" w:cs="Times New Roman"/>
          <w:color w:val="auto"/>
          <w:sz w:val="27"/>
          <w:szCs w:val="27"/>
          <w:lang w:eastAsia="en-US"/>
        </w:rPr>
      </w:pPr>
      <w:r w:rsidRPr="003B43B7">
        <w:rPr>
          <w:rFonts w:ascii="Times New Roman" w:hAnsi="Times New Roman" w:cs="Times New Roman"/>
          <w:color w:val="auto"/>
          <w:sz w:val="27"/>
          <w:szCs w:val="27"/>
        </w:rPr>
        <w:t xml:space="preserve">[15]. </w:t>
      </w:r>
      <w:r w:rsidR="003C068E" w:rsidRPr="003B43B7">
        <w:rPr>
          <w:rFonts w:ascii="Times New Roman" w:hAnsi="Times New Roman" w:cs="Times New Roman"/>
          <w:color w:val="auto"/>
          <w:sz w:val="27"/>
          <w:szCs w:val="27"/>
          <w:lang w:val="es-ES"/>
        </w:rPr>
        <w:t>Báo cáo tổng hợp Điều tra, đánh giá hiện trạng môi trường một số khu vực bị tác động bởi hoạt động phát triển kinh tế - xã hội và đề xuất giải pháp khắc phục (thời gian lấy mẫu tháng 8, 11 năm 2019 và tháng 6, 7 năm 2020).</w:t>
      </w:r>
    </w:p>
    <w:sectPr w:rsidR="004E1A9E" w:rsidRPr="003B43B7" w:rsidSect="007B4B40">
      <w:pgSz w:w="11907" w:h="16839"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106" w:rsidRDefault="00277106" w:rsidP="001B7C4E">
      <w:r>
        <w:separator/>
      </w:r>
    </w:p>
  </w:endnote>
  <w:endnote w:type="continuationSeparator" w:id="0">
    <w:p w:rsidR="00277106" w:rsidRDefault="00277106" w:rsidP="001B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等线">
    <w:altName w:val="MS PMincho"/>
    <w:panose1 w:val="00000000000000000000"/>
    <w:charset w:val="80"/>
    <w:family w:val="roman"/>
    <w:notTrueType/>
    <w:pitch w:val="default"/>
  </w:font>
  <w:font w:name=".VnTime">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altName w:val="MS Mincho"/>
    <w:charset w:val="80"/>
    <w:family w:val="auto"/>
    <w:pitch w:val="default"/>
    <w:sig w:usb0="00000001"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eastAsia="Times New Roman" w:hAnsi="Courier New" w:cs="Courier New"/>
        <w:color w:val="000000"/>
        <w:sz w:val="24"/>
        <w:szCs w:val="24"/>
        <w:lang w:val="vi-VN" w:eastAsia="vi-VN"/>
      </w:rPr>
      <w:id w:val="1416832317"/>
      <w:docPartObj>
        <w:docPartGallery w:val="Page Numbers (Bottom of Page)"/>
        <w:docPartUnique/>
      </w:docPartObj>
    </w:sdtPr>
    <w:sdtEndPr>
      <w:rPr>
        <w:noProof/>
      </w:rPr>
    </w:sdtEndPr>
    <w:sdtContent>
      <w:p w:rsidR="00E15F6E" w:rsidRPr="001B7C4E" w:rsidRDefault="00E15F6E" w:rsidP="001B7C4E">
        <w:pPr>
          <w:pStyle w:val="Vnbnnidung0"/>
          <w:widowControl/>
          <w:pBdr>
            <w:top w:val="single" w:sz="4" w:space="1" w:color="auto"/>
          </w:pBdr>
          <w:tabs>
            <w:tab w:val="left" w:pos="1489"/>
            <w:tab w:val="left" w:leader="dot" w:pos="8927"/>
          </w:tabs>
          <w:adjustRightInd w:val="0"/>
          <w:snapToGrid w:val="0"/>
          <w:spacing w:before="60" w:after="0" w:line="240" w:lineRule="auto"/>
          <w:ind w:firstLine="0"/>
          <w:jc w:val="both"/>
          <w:rPr>
            <w:i/>
            <w:sz w:val="24"/>
            <w:szCs w:val="24"/>
            <w:highlight w:val="white"/>
          </w:rPr>
        </w:pPr>
        <w:r w:rsidRPr="001B7C4E">
          <w:rPr>
            <w:b/>
            <w:i/>
            <w:sz w:val="24"/>
            <w:szCs w:val="24"/>
          </w:rPr>
          <w:t>Chủ dự án:</w:t>
        </w:r>
        <w:r>
          <w:rPr>
            <w:rStyle w:val="Vnbnnidung"/>
            <w:i/>
            <w:sz w:val="24"/>
            <w:szCs w:val="24"/>
            <w:highlight w:val="white"/>
            <w:lang w:eastAsia="vi-VN"/>
          </w:rPr>
          <w:t xml:space="preserve"> Công ty Cổ phần May và Thương mại Gio Linh                                Trang </w:t>
        </w:r>
        <w:r w:rsidRPr="001B7C4E">
          <w:rPr>
            <w:i/>
            <w:sz w:val="24"/>
            <w:szCs w:val="24"/>
          </w:rPr>
          <w:fldChar w:fldCharType="begin"/>
        </w:r>
        <w:r w:rsidRPr="001B7C4E">
          <w:rPr>
            <w:i/>
            <w:sz w:val="24"/>
            <w:szCs w:val="24"/>
          </w:rPr>
          <w:instrText xml:space="preserve"> PAGE   \* MERGEFORMAT </w:instrText>
        </w:r>
        <w:r w:rsidRPr="001B7C4E">
          <w:rPr>
            <w:i/>
            <w:sz w:val="24"/>
            <w:szCs w:val="24"/>
          </w:rPr>
          <w:fldChar w:fldCharType="separate"/>
        </w:r>
        <w:r w:rsidR="003B43B7">
          <w:rPr>
            <w:i/>
            <w:noProof/>
            <w:sz w:val="24"/>
            <w:szCs w:val="24"/>
          </w:rPr>
          <w:t>20</w:t>
        </w:r>
        <w:r w:rsidRPr="001B7C4E">
          <w:rPr>
            <w:i/>
            <w:noProof/>
            <w:sz w:val="24"/>
            <w:szCs w:val="24"/>
          </w:rPr>
          <w:fldChar w:fldCharType="end"/>
        </w:r>
      </w:p>
      <w:p w:rsidR="00E15F6E" w:rsidRPr="001B7C4E" w:rsidRDefault="00E15F6E" w:rsidP="001B7C4E">
        <w:pPr>
          <w:pStyle w:val="Footer"/>
          <w:rPr>
            <w:rFonts w:ascii="Times New Roman" w:hAnsi="Times New Roman" w:cs="Times New Roman"/>
            <w:i/>
            <w:lang w:val="en-US"/>
          </w:rPr>
        </w:pPr>
        <w:r w:rsidRPr="001B7C4E">
          <w:rPr>
            <w:rFonts w:ascii="Times New Roman" w:hAnsi="Times New Roman" w:cs="Times New Roman"/>
            <w:b/>
            <w:i/>
            <w:lang w:val="en-US"/>
          </w:rPr>
          <w:t>Đơn vị tư vấn:</w:t>
        </w:r>
        <w:r w:rsidRPr="001B7C4E">
          <w:rPr>
            <w:rFonts w:ascii="Times New Roman" w:hAnsi="Times New Roman" w:cs="Times New Roman"/>
            <w:i/>
            <w:lang w:val="en-US"/>
          </w:rPr>
          <w:t xml:space="preserve"> Trung tâm Quan trắc Tài nguyên và Môi trường Quảng Trị</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eastAsia="Times New Roman" w:hAnsi="Courier New" w:cs="Courier New"/>
        <w:color w:val="000000"/>
        <w:sz w:val="24"/>
        <w:szCs w:val="24"/>
        <w:lang w:val="vi-VN" w:eastAsia="vi-VN"/>
      </w:rPr>
      <w:id w:val="-200555118"/>
      <w:docPartObj>
        <w:docPartGallery w:val="Page Numbers (Bottom of Page)"/>
        <w:docPartUnique/>
      </w:docPartObj>
    </w:sdtPr>
    <w:sdtEndPr>
      <w:rPr>
        <w:noProof/>
      </w:rPr>
    </w:sdtEndPr>
    <w:sdtContent>
      <w:p w:rsidR="00E15F6E" w:rsidRPr="001B7C4E" w:rsidRDefault="00E15F6E" w:rsidP="001B7C4E">
        <w:pPr>
          <w:pStyle w:val="Vnbnnidung0"/>
          <w:widowControl/>
          <w:pBdr>
            <w:top w:val="single" w:sz="4" w:space="1" w:color="auto"/>
          </w:pBdr>
          <w:tabs>
            <w:tab w:val="left" w:pos="1489"/>
            <w:tab w:val="left" w:leader="dot" w:pos="8927"/>
          </w:tabs>
          <w:adjustRightInd w:val="0"/>
          <w:snapToGrid w:val="0"/>
          <w:spacing w:before="60" w:after="0" w:line="240" w:lineRule="auto"/>
          <w:ind w:firstLine="0"/>
          <w:jc w:val="both"/>
          <w:rPr>
            <w:i/>
            <w:sz w:val="24"/>
            <w:szCs w:val="24"/>
            <w:highlight w:val="white"/>
          </w:rPr>
        </w:pPr>
        <w:r w:rsidRPr="001B7C4E">
          <w:rPr>
            <w:b/>
            <w:i/>
            <w:sz w:val="24"/>
            <w:szCs w:val="24"/>
          </w:rPr>
          <w:t>Chủ dự án:</w:t>
        </w:r>
        <w:r>
          <w:rPr>
            <w:rStyle w:val="Vnbnnidung"/>
            <w:i/>
            <w:sz w:val="24"/>
            <w:szCs w:val="24"/>
            <w:highlight w:val="white"/>
            <w:lang w:eastAsia="vi-VN"/>
          </w:rPr>
          <w:t xml:space="preserve"> Công ty Cổ phần May và Thương mại Gio Linh                               Trang </w:t>
        </w:r>
        <w:r w:rsidRPr="001B7C4E">
          <w:rPr>
            <w:i/>
            <w:sz w:val="24"/>
            <w:szCs w:val="24"/>
          </w:rPr>
          <w:fldChar w:fldCharType="begin"/>
        </w:r>
        <w:r w:rsidRPr="001B7C4E">
          <w:rPr>
            <w:i/>
            <w:sz w:val="24"/>
            <w:szCs w:val="24"/>
          </w:rPr>
          <w:instrText xml:space="preserve"> PAGE   \* MERGEFORMAT </w:instrText>
        </w:r>
        <w:r w:rsidRPr="001B7C4E">
          <w:rPr>
            <w:i/>
            <w:sz w:val="24"/>
            <w:szCs w:val="24"/>
          </w:rPr>
          <w:fldChar w:fldCharType="separate"/>
        </w:r>
        <w:r w:rsidR="003B43B7">
          <w:rPr>
            <w:i/>
            <w:noProof/>
            <w:sz w:val="24"/>
            <w:szCs w:val="24"/>
          </w:rPr>
          <w:t>31</w:t>
        </w:r>
        <w:r w:rsidRPr="001B7C4E">
          <w:rPr>
            <w:i/>
            <w:noProof/>
            <w:sz w:val="24"/>
            <w:szCs w:val="24"/>
          </w:rPr>
          <w:fldChar w:fldCharType="end"/>
        </w:r>
      </w:p>
      <w:p w:rsidR="00E15F6E" w:rsidRPr="001B7C4E" w:rsidRDefault="00E15F6E" w:rsidP="001B7C4E">
        <w:pPr>
          <w:pStyle w:val="Footer"/>
          <w:rPr>
            <w:rFonts w:ascii="Times New Roman" w:hAnsi="Times New Roman" w:cs="Times New Roman"/>
            <w:i/>
            <w:lang w:val="en-US"/>
          </w:rPr>
        </w:pPr>
        <w:r w:rsidRPr="001B7C4E">
          <w:rPr>
            <w:rFonts w:ascii="Times New Roman" w:hAnsi="Times New Roman" w:cs="Times New Roman"/>
            <w:b/>
            <w:i/>
            <w:lang w:val="en-US"/>
          </w:rPr>
          <w:t>Đơn vị tư vấn:</w:t>
        </w:r>
        <w:r w:rsidRPr="001B7C4E">
          <w:rPr>
            <w:rFonts w:ascii="Times New Roman" w:hAnsi="Times New Roman" w:cs="Times New Roman"/>
            <w:i/>
            <w:lang w:val="en-US"/>
          </w:rPr>
          <w:t xml:space="preserve"> Trung tâm Quan trắc Tài nguyên và Môi trường Quảng Trị</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106" w:rsidRDefault="00277106" w:rsidP="001B7C4E">
      <w:r>
        <w:separator/>
      </w:r>
    </w:p>
  </w:footnote>
  <w:footnote w:type="continuationSeparator" w:id="0">
    <w:p w:rsidR="00277106" w:rsidRDefault="00277106" w:rsidP="001B7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F6E" w:rsidRPr="001B7C4E" w:rsidRDefault="00E15F6E" w:rsidP="001B7C4E">
    <w:pPr>
      <w:pStyle w:val="Header"/>
      <w:pBdr>
        <w:bottom w:val="single" w:sz="4" w:space="1" w:color="auto"/>
      </w:pBdr>
      <w:spacing w:after="60"/>
      <w:jc w:val="both"/>
      <w:rPr>
        <w:i/>
        <w:sz w:val="24"/>
        <w:lang w:val="en-US"/>
      </w:rPr>
    </w:pPr>
    <w:r w:rsidRPr="001B7C4E">
      <w:rPr>
        <w:b/>
        <w:i/>
        <w:sz w:val="24"/>
        <w:lang w:val="en-US"/>
      </w:rPr>
      <w:t xml:space="preserve">Báo cáo đề xuất cấp </w:t>
    </w:r>
    <w:r w:rsidRPr="003C5516">
      <w:rPr>
        <w:b/>
        <w:i/>
        <w:sz w:val="24"/>
        <w:lang w:val="en-US"/>
      </w:rPr>
      <w:t>GPMT của</w:t>
    </w:r>
    <w:r w:rsidRPr="001B7C4E">
      <w:rPr>
        <w:b/>
        <w:i/>
        <w:sz w:val="24"/>
        <w:lang w:val="en-US"/>
      </w:rPr>
      <w:t xml:space="preserve"> dự án đầu tư</w:t>
    </w:r>
    <w:r w:rsidRPr="00AB6789">
      <w:rPr>
        <w:b/>
        <w:i/>
        <w:sz w:val="24"/>
        <w:lang w:val="en-US"/>
      </w:rPr>
      <w:t>:</w:t>
    </w:r>
    <w:r>
      <w:rPr>
        <w:i/>
        <w:sz w:val="24"/>
        <w:lang w:val="en-US"/>
      </w:rPr>
      <w:t xml:space="preserve"> Nhà máy may Gio Linh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F6E" w:rsidRPr="001B7C4E" w:rsidRDefault="00E15F6E" w:rsidP="001B7C4E">
    <w:pPr>
      <w:pStyle w:val="Header"/>
      <w:pBdr>
        <w:bottom w:val="single" w:sz="4" w:space="1" w:color="auto"/>
      </w:pBdr>
      <w:spacing w:after="60"/>
      <w:jc w:val="both"/>
      <w:rPr>
        <w:i/>
        <w:sz w:val="24"/>
        <w:lang w:val="en-US"/>
      </w:rPr>
    </w:pPr>
    <w:r w:rsidRPr="001B7C4E">
      <w:rPr>
        <w:b/>
        <w:i/>
        <w:sz w:val="24"/>
        <w:lang w:val="en-US"/>
      </w:rPr>
      <w:t xml:space="preserve">Báo cáo đề xuất cấp </w:t>
    </w:r>
    <w:r>
      <w:rPr>
        <w:b/>
        <w:i/>
        <w:sz w:val="24"/>
        <w:lang w:val="en-US"/>
      </w:rPr>
      <w:t>GPMT</w:t>
    </w:r>
    <w:r w:rsidRPr="001B7C4E">
      <w:rPr>
        <w:b/>
        <w:i/>
        <w:sz w:val="24"/>
        <w:lang w:val="en-US"/>
      </w:rPr>
      <w:t xml:space="preserve"> của dự án đầu tư:</w:t>
    </w:r>
    <w:r>
      <w:rPr>
        <w:sz w:val="24"/>
        <w:lang w:val="en-US"/>
      </w:rPr>
      <w:t xml:space="preserve"> Nhà máy May Gio Linh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lvl w:ilvl="0">
      <w:numFmt w:val="bullet"/>
      <w:lvlText w:val="-"/>
      <w:lvlJc w:val="left"/>
      <w:pPr>
        <w:tabs>
          <w:tab w:val="num" w:pos="1134"/>
        </w:tabs>
        <w:ind w:left="1134" w:hanging="283"/>
      </w:pPr>
      <w:rPr>
        <w:rFonts w:ascii="Times New Roman" w:hAnsi="Times New Roman"/>
      </w:rPr>
    </w:lvl>
  </w:abstractNum>
  <w:abstractNum w:abstractNumId="1">
    <w:nsid w:val="00863B3D"/>
    <w:multiLevelType w:val="hybridMultilevel"/>
    <w:tmpl w:val="8B6049C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5BF0E9C"/>
    <w:multiLevelType w:val="hybridMultilevel"/>
    <w:tmpl w:val="AA54F2EC"/>
    <w:lvl w:ilvl="0" w:tplc="B4FCD62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
    <w:nsid w:val="069668B4"/>
    <w:multiLevelType w:val="hybridMultilevel"/>
    <w:tmpl w:val="FCFE2EE6"/>
    <w:lvl w:ilvl="0" w:tplc="FEEC5526">
      <w:start w:val="2"/>
      <w:numFmt w:val="bullet"/>
      <w:lvlText w:val="-"/>
      <w:lvlJc w:val="left"/>
      <w:pPr>
        <w:ind w:left="2120" w:hanging="360"/>
      </w:pPr>
      <w:rPr>
        <w:rFonts w:ascii="Arial" w:eastAsia="等线" w:hAnsi="Arial" w:cs="Arial" w:hint="default"/>
      </w:rPr>
    </w:lvl>
    <w:lvl w:ilvl="1" w:tplc="04090003" w:tentative="1">
      <w:start w:val="1"/>
      <w:numFmt w:val="bullet"/>
      <w:lvlText w:val="o"/>
      <w:lvlJc w:val="left"/>
      <w:pPr>
        <w:ind w:left="2840" w:hanging="360"/>
      </w:pPr>
      <w:rPr>
        <w:rFonts w:ascii="Courier New" w:hAnsi="Courier New" w:cs="Courier New" w:hint="default"/>
      </w:rPr>
    </w:lvl>
    <w:lvl w:ilvl="2" w:tplc="04090005" w:tentative="1">
      <w:start w:val="1"/>
      <w:numFmt w:val="bullet"/>
      <w:lvlText w:val=""/>
      <w:lvlJc w:val="left"/>
      <w:pPr>
        <w:ind w:left="3560" w:hanging="360"/>
      </w:pPr>
      <w:rPr>
        <w:rFonts w:ascii="Wingdings" w:hAnsi="Wingdings" w:hint="default"/>
      </w:rPr>
    </w:lvl>
    <w:lvl w:ilvl="3" w:tplc="04090001" w:tentative="1">
      <w:start w:val="1"/>
      <w:numFmt w:val="bullet"/>
      <w:lvlText w:val=""/>
      <w:lvlJc w:val="left"/>
      <w:pPr>
        <w:ind w:left="4280" w:hanging="360"/>
      </w:pPr>
      <w:rPr>
        <w:rFonts w:ascii="Symbol" w:hAnsi="Symbol" w:hint="default"/>
      </w:rPr>
    </w:lvl>
    <w:lvl w:ilvl="4" w:tplc="04090003" w:tentative="1">
      <w:start w:val="1"/>
      <w:numFmt w:val="bullet"/>
      <w:lvlText w:val="o"/>
      <w:lvlJc w:val="left"/>
      <w:pPr>
        <w:ind w:left="5000" w:hanging="360"/>
      </w:pPr>
      <w:rPr>
        <w:rFonts w:ascii="Courier New" w:hAnsi="Courier New" w:cs="Courier New" w:hint="default"/>
      </w:rPr>
    </w:lvl>
    <w:lvl w:ilvl="5" w:tplc="04090005" w:tentative="1">
      <w:start w:val="1"/>
      <w:numFmt w:val="bullet"/>
      <w:lvlText w:val=""/>
      <w:lvlJc w:val="left"/>
      <w:pPr>
        <w:ind w:left="5720" w:hanging="360"/>
      </w:pPr>
      <w:rPr>
        <w:rFonts w:ascii="Wingdings" w:hAnsi="Wingdings" w:hint="default"/>
      </w:rPr>
    </w:lvl>
    <w:lvl w:ilvl="6" w:tplc="04090001" w:tentative="1">
      <w:start w:val="1"/>
      <w:numFmt w:val="bullet"/>
      <w:lvlText w:val=""/>
      <w:lvlJc w:val="left"/>
      <w:pPr>
        <w:ind w:left="6440" w:hanging="360"/>
      </w:pPr>
      <w:rPr>
        <w:rFonts w:ascii="Symbol" w:hAnsi="Symbol" w:hint="default"/>
      </w:rPr>
    </w:lvl>
    <w:lvl w:ilvl="7" w:tplc="04090003" w:tentative="1">
      <w:start w:val="1"/>
      <w:numFmt w:val="bullet"/>
      <w:lvlText w:val="o"/>
      <w:lvlJc w:val="left"/>
      <w:pPr>
        <w:ind w:left="7160" w:hanging="360"/>
      </w:pPr>
      <w:rPr>
        <w:rFonts w:ascii="Courier New" w:hAnsi="Courier New" w:cs="Courier New" w:hint="default"/>
      </w:rPr>
    </w:lvl>
    <w:lvl w:ilvl="8" w:tplc="04090005" w:tentative="1">
      <w:start w:val="1"/>
      <w:numFmt w:val="bullet"/>
      <w:lvlText w:val=""/>
      <w:lvlJc w:val="left"/>
      <w:pPr>
        <w:ind w:left="7880" w:hanging="360"/>
      </w:pPr>
      <w:rPr>
        <w:rFonts w:ascii="Wingdings" w:hAnsi="Wingdings" w:hint="default"/>
      </w:rPr>
    </w:lvl>
  </w:abstractNum>
  <w:abstractNum w:abstractNumId="4">
    <w:nsid w:val="09622E7C"/>
    <w:multiLevelType w:val="singleLevel"/>
    <w:tmpl w:val="800E16B8"/>
    <w:lvl w:ilvl="0">
      <w:start w:val="3"/>
      <w:numFmt w:val="bullet"/>
      <w:pStyle w:val="y1"/>
      <w:lvlText w:val="–"/>
      <w:lvlJc w:val="left"/>
      <w:pPr>
        <w:tabs>
          <w:tab w:val="num" w:pos="303"/>
        </w:tabs>
        <w:ind w:left="0" w:firstLine="57"/>
      </w:pPr>
      <w:rPr>
        <w:rFonts w:ascii=".VnTime" w:hAnsi=".VnTime" w:cs=".VnTime" w:hint="default"/>
      </w:rPr>
    </w:lvl>
  </w:abstractNum>
  <w:abstractNum w:abstractNumId="5">
    <w:nsid w:val="0B5A31DF"/>
    <w:multiLevelType w:val="hybridMultilevel"/>
    <w:tmpl w:val="AA040D5A"/>
    <w:lvl w:ilvl="0" w:tplc="FAB8F08C">
      <w:start w:val="1"/>
      <w:numFmt w:val="decimal"/>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6">
    <w:nsid w:val="0BAC7D74"/>
    <w:multiLevelType w:val="hybridMultilevel"/>
    <w:tmpl w:val="2932F19A"/>
    <w:lvl w:ilvl="0" w:tplc="070EF1D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D458A0"/>
    <w:multiLevelType w:val="hybridMultilevel"/>
    <w:tmpl w:val="82D6E4B6"/>
    <w:lvl w:ilvl="0" w:tplc="A2EA7512">
      <w:start w:val="1"/>
      <w:numFmt w:val="decimal"/>
      <w:suff w:val="nothing"/>
      <w:lvlText w:val="%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A09E5"/>
    <w:multiLevelType w:val="hybridMultilevel"/>
    <w:tmpl w:val="0BA64E32"/>
    <w:lvl w:ilvl="0" w:tplc="065AEA6E">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B8292A"/>
    <w:multiLevelType w:val="hybridMultilevel"/>
    <w:tmpl w:val="260E5678"/>
    <w:lvl w:ilvl="0" w:tplc="F8FC6F82">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8B22D3"/>
    <w:multiLevelType w:val="hybridMultilevel"/>
    <w:tmpl w:val="C158093A"/>
    <w:lvl w:ilvl="0" w:tplc="32DEF4F6">
      <w:start w:val="1"/>
      <w:numFmt w:val="bullet"/>
      <w:lvlText w:val="-"/>
      <w:lvlJc w:val="left"/>
      <w:pPr>
        <w:ind w:left="1287" w:hanging="360"/>
      </w:pPr>
      <w:rPr>
        <w:rFonts w:ascii="Times New Roman" w:hAnsi="Times New Roman" w:cs="Times New Roman" w:hint="default"/>
        <w:b w:val="0"/>
        <w:i w:val="0"/>
        <w:caps w:val="0"/>
        <w:strike w:val="0"/>
        <w:dstrike w:val="0"/>
        <w:vanish w:val="0"/>
        <w:spacing w:val="0"/>
        <w:w w:val="100"/>
        <w:sz w:val="27"/>
        <w:vertAlign w:val="baseline"/>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74F3584"/>
    <w:multiLevelType w:val="hybridMultilevel"/>
    <w:tmpl w:val="163EABF0"/>
    <w:lvl w:ilvl="0" w:tplc="C69E5542">
      <w:start w:val="1"/>
      <w:numFmt w:val="decimal"/>
      <w:suff w:val="nothing"/>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6771CB"/>
    <w:multiLevelType w:val="hybridMultilevel"/>
    <w:tmpl w:val="740A0752"/>
    <w:lvl w:ilvl="0" w:tplc="4CEA0F32">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680184"/>
    <w:multiLevelType w:val="hybridMultilevel"/>
    <w:tmpl w:val="675483D8"/>
    <w:lvl w:ilvl="0" w:tplc="CA549A6A">
      <w:start w:val="1"/>
      <w:numFmt w:val="upperRoman"/>
      <w:lvlText w:val="%1."/>
      <w:lvlJc w:val="left"/>
      <w:pPr>
        <w:ind w:left="2500" w:hanging="720"/>
      </w:pPr>
      <w:rPr>
        <w:rFonts w:hint="default"/>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14">
    <w:nsid w:val="2EB46F66"/>
    <w:multiLevelType w:val="hybridMultilevel"/>
    <w:tmpl w:val="46267FFC"/>
    <w:lvl w:ilvl="0" w:tplc="86EA25F2">
      <w:start w:val="1"/>
      <w:numFmt w:val="decimal"/>
      <w:suff w:val="space"/>
      <w:lvlText w:val="Bảng %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2C02BC"/>
    <w:multiLevelType w:val="hybridMultilevel"/>
    <w:tmpl w:val="1DD61F10"/>
    <w:lvl w:ilvl="0" w:tplc="253E3408">
      <w:start w:val="1"/>
      <w:numFmt w:val="bullet"/>
      <w:lvlText w:val="-"/>
      <w:lvlJc w:val="left"/>
      <w:pPr>
        <w:tabs>
          <w:tab w:val="num" w:pos="0"/>
        </w:tabs>
        <w:ind w:left="0" w:firstLine="567"/>
      </w:pPr>
      <w:rPr>
        <w:rFonts w:ascii="Times New Roman" w:eastAsia="Times New Roman" w:hAnsi="Times New Roman" w:cs="Times New Roman"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8126B1"/>
    <w:multiLevelType w:val="hybridMultilevel"/>
    <w:tmpl w:val="A1C45E68"/>
    <w:lvl w:ilvl="0" w:tplc="35D239EC">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7">
    <w:nsid w:val="379340FC"/>
    <w:multiLevelType w:val="hybridMultilevel"/>
    <w:tmpl w:val="383842DC"/>
    <w:lvl w:ilvl="0" w:tplc="5F6664D8">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527F4B"/>
    <w:multiLevelType w:val="hybridMultilevel"/>
    <w:tmpl w:val="8522CA5E"/>
    <w:lvl w:ilvl="0" w:tplc="A44218F4">
      <w:start w:val="1"/>
      <w:numFmt w:val="decimal"/>
      <w:lvlText w:val="%1"/>
      <w:lvlJc w:val="left"/>
      <w:pPr>
        <w:ind w:left="663" w:hanging="360"/>
      </w:pPr>
      <w:rPr>
        <w:rFonts w:hint="default"/>
      </w:rPr>
    </w:lvl>
    <w:lvl w:ilvl="1" w:tplc="042A0019" w:tentative="1">
      <w:start w:val="1"/>
      <w:numFmt w:val="lowerLetter"/>
      <w:lvlText w:val="%2."/>
      <w:lvlJc w:val="left"/>
      <w:pPr>
        <w:ind w:left="1383" w:hanging="360"/>
      </w:pPr>
    </w:lvl>
    <w:lvl w:ilvl="2" w:tplc="042A001B" w:tentative="1">
      <w:start w:val="1"/>
      <w:numFmt w:val="lowerRoman"/>
      <w:lvlText w:val="%3."/>
      <w:lvlJc w:val="right"/>
      <w:pPr>
        <w:ind w:left="2103" w:hanging="180"/>
      </w:pPr>
    </w:lvl>
    <w:lvl w:ilvl="3" w:tplc="042A000F" w:tentative="1">
      <w:start w:val="1"/>
      <w:numFmt w:val="decimal"/>
      <w:lvlText w:val="%4."/>
      <w:lvlJc w:val="left"/>
      <w:pPr>
        <w:ind w:left="2823" w:hanging="360"/>
      </w:pPr>
    </w:lvl>
    <w:lvl w:ilvl="4" w:tplc="042A0019" w:tentative="1">
      <w:start w:val="1"/>
      <w:numFmt w:val="lowerLetter"/>
      <w:lvlText w:val="%5."/>
      <w:lvlJc w:val="left"/>
      <w:pPr>
        <w:ind w:left="3543" w:hanging="360"/>
      </w:pPr>
    </w:lvl>
    <w:lvl w:ilvl="5" w:tplc="042A001B" w:tentative="1">
      <w:start w:val="1"/>
      <w:numFmt w:val="lowerRoman"/>
      <w:lvlText w:val="%6."/>
      <w:lvlJc w:val="right"/>
      <w:pPr>
        <w:ind w:left="4263" w:hanging="180"/>
      </w:pPr>
    </w:lvl>
    <w:lvl w:ilvl="6" w:tplc="042A000F" w:tentative="1">
      <w:start w:val="1"/>
      <w:numFmt w:val="decimal"/>
      <w:lvlText w:val="%7."/>
      <w:lvlJc w:val="left"/>
      <w:pPr>
        <w:ind w:left="4983" w:hanging="360"/>
      </w:pPr>
    </w:lvl>
    <w:lvl w:ilvl="7" w:tplc="042A0019" w:tentative="1">
      <w:start w:val="1"/>
      <w:numFmt w:val="lowerLetter"/>
      <w:lvlText w:val="%8."/>
      <w:lvlJc w:val="left"/>
      <w:pPr>
        <w:ind w:left="5703" w:hanging="360"/>
      </w:pPr>
    </w:lvl>
    <w:lvl w:ilvl="8" w:tplc="042A001B" w:tentative="1">
      <w:start w:val="1"/>
      <w:numFmt w:val="lowerRoman"/>
      <w:lvlText w:val="%9."/>
      <w:lvlJc w:val="right"/>
      <w:pPr>
        <w:ind w:left="6423" w:hanging="180"/>
      </w:pPr>
    </w:lvl>
  </w:abstractNum>
  <w:abstractNum w:abstractNumId="19">
    <w:nsid w:val="3D33198B"/>
    <w:multiLevelType w:val="hybridMultilevel"/>
    <w:tmpl w:val="513A8EC4"/>
    <w:lvl w:ilvl="0" w:tplc="070EF1D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C80DA7"/>
    <w:multiLevelType w:val="hybridMultilevel"/>
    <w:tmpl w:val="F0F6A78E"/>
    <w:lvl w:ilvl="0" w:tplc="ADA2C12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467506"/>
    <w:multiLevelType w:val="hybridMultilevel"/>
    <w:tmpl w:val="4CA24A2E"/>
    <w:lvl w:ilvl="0" w:tplc="C8B09046">
      <w:numFmt w:val="bullet"/>
      <w:lvlText w:val="-"/>
      <w:lvlJc w:val="left"/>
      <w:pPr>
        <w:tabs>
          <w:tab w:val="num" w:pos="896"/>
        </w:tabs>
        <w:ind w:left="896" w:hanging="360"/>
      </w:pPr>
      <w:rPr>
        <w:rFonts w:ascii="Times New Roman" w:eastAsia="Times New Roman" w:hAnsi="Times New Roman" w:cs="Times New Roman" w:hint="default"/>
      </w:rPr>
    </w:lvl>
    <w:lvl w:ilvl="1" w:tplc="04090003" w:tentative="1">
      <w:start w:val="1"/>
      <w:numFmt w:val="bullet"/>
      <w:lvlText w:val="o"/>
      <w:lvlJc w:val="left"/>
      <w:pPr>
        <w:tabs>
          <w:tab w:val="num" w:pos="1616"/>
        </w:tabs>
        <w:ind w:left="1616" w:hanging="360"/>
      </w:pPr>
      <w:rPr>
        <w:rFonts w:ascii="Courier New" w:hAnsi="Courier New" w:cs="Courier New" w:hint="default"/>
      </w:rPr>
    </w:lvl>
    <w:lvl w:ilvl="2" w:tplc="04090005" w:tentative="1">
      <w:start w:val="1"/>
      <w:numFmt w:val="bullet"/>
      <w:lvlText w:val=""/>
      <w:lvlJc w:val="left"/>
      <w:pPr>
        <w:tabs>
          <w:tab w:val="num" w:pos="2336"/>
        </w:tabs>
        <w:ind w:left="2336" w:hanging="360"/>
      </w:pPr>
      <w:rPr>
        <w:rFonts w:ascii="Wingdings" w:hAnsi="Wingdings" w:hint="default"/>
      </w:rPr>
    </w:lvl>
    <w:lvl w:ilvl="3" w:tplc="04090001" w:tentative="1">
      <w:start w:val="1"/>
      <w:numFmt w:val="bullet"/>
      <w:lvlText w:val=""/>
      <w:lvlJc w:val="left"/>
      <w:pPr>
        <w:tabs>
          <w:tab w:val="num" w:pos="3056"/>
        </w:tabs>
        <w:ind w:left="3056" w:hanging="360"/>
      </w:pPr>
      <w:rPr>
        <w:rFonts w:ascii="Symbol" w:hAnsi="Symbol" w:hint="default"/>
      </w:rPr>
    </w:lvl>
    <w:lvl w:ilvl="4" w:tplc="04090003" w:tentative="1">
      <w:start w:val="1"/>
      <w:numFmt w:val="bullet"/>
      <w:lvlText w:val="o"/>
      <w:lvlJc w:val="left"/>
      <w:pPr>
        <w:tabs>
          <w:tab w:val="num" w:pos="3776"/>
        </w:tabs>
        <w:ind w:left="3776" w:hanging="360"/>
      </w:pPr>
      <w:rPr>
        <w:rFonts w:ascii="Courier New" w:hAnsi="Courier New" w:cs="Courier New" w:hint="default"/>
      </w:rPr>
    </w:lvl>
    <w:lvl w:ilvl="5" w:tplc="04090005" w:tentative="1">
      <w:start w:val="1"/>
      <w:numFmt w:val="bullet"/>
      <w:lvlText w:val=""/>
      <w:lvlJc w:val="left"/>
      <w:pPr>
        <w:tabs>
          <w:tab w:val="num" w:pos="4496"/>
        </w:tabs>
        <w:ind w:left="4496" w:hanging="360"/>
      </w:pPr>
      <w:rPr>
        <w:rFonts w:ascii="Wingdings" w:hAnsi="Wingdings" w:hint="default"/>
      </w:rPr>
    </w:lvl>
    <w:lvl w:ilvl="6" w:tplc="04090001" w:tentative="1">
      <w:start w:val="1"/>
      <w:numFmt w:val="bullet"/>
      <w:lvlText w:val=""/>
      <w:lvlJc w:val="left"/>
      <w:pPr>
        <w:tabs>
          <w:tab w:val="num" w:pos="5216"/>
        </w:tabs>
        <w:ind w:left="5216" w:hanging="360"/>
      </w:pPr>
      <w:rPr>
        <w:rFonts w:ascii="Symbol" w:hAnsi="Symbol" w:hint="default"/>
      </w:rPr>
    </w:lvl>
    <w:lvl w:ilvl="7" w:tplc="04090003" w:tentative="1">
      <w:start w:val="1"/>
      <w:numFmt w:val="bullet"/>
      <w:lvlText w:val="o"/>
      <w:lvlJc w:val="left"/>
      <w:pPr>
        <w:tabs>
          <w:tab w:val="num" w:pos="5936"/>
        </w:tabs>
        <w:ind w:left="5936" w:hanging="360"/>
      </w:pPr>
      <w:rPr>
        <w:rFonts w:ascii="Courier New" w:hAnsi="Courier New" w:cs="Courier New" w:hint="default"/>
      </w:rPr>
    </w:lvl>
    <w:lvl w:ilvl="8" w:tplc="04090005" w:tentative="1">
      <w:start w:val="1"/>
      <w:numFmt w:val="bullet"/>
      <w:lvlText w:val=""/>
      <w:lvlJc w:val="left"/>
      <w:pPr>
        <w:tabs>
          <w:tab w:val="num" w:pos="6656"/>
        </w:tabs>
        <w:ind w:left="6656" w:hanging="360"/>
      </w:pPr>
      <w:rPr>
        <w:rFonts w:ascii="Wingdings" w:hAnsi="Wingdings" w:hint="default"/>
      </w:rPr>
    </w:lvl>
  </w:abstractNum>
  <w:abstractNum w:abstractNumId="22">
    <w:nsid w:val="49505968"/>
    <w:multiLevelType w:val="hybridMultilevel"/>
    <w:tmpl w:val="46267FFC"/>
    <w:lvl w:ilvl="0" w:tplc="86EA25F2">
      <w:start w:val="1"/>
      <w:numFmt w:val="decimal"/>
      <w:suff w:val="space"/>
      <w:lvlText w:val="Bảng %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D77090"/>
    <w:multiLevelType w:val="hybridMultilevel"/>
    <w:tmpl w:val="51DE2D10"/>
    <w:lvl w:ilvl="0" w:tplc="F71C7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C1B6D3C"/>
    <w:multiLevelType w:val="hybridMultilevel"/>
    <w:tmpl w:val="88162EBC"/>
    <w:lvl w:ilvl="0" w:tplc="E74263C2">
      <w:start w:val="1"/>
      <w:numFmt w:val="bullet"/>
      <w:lvlText w:val="-"/>
      <w:lvlJc w:val="left"/>
      <w:pPr>
        <w:ind w:left="1300" w:hanging="360"/>
      </w:pPr>
      <w:rPr>
        <w:rFonts w:ascii="Arial" w:eastAsia="等线" w:hAnsi="Arial" w:cs="Aria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25">
    <w:nsid w:val="54547139"/>
    <w:multiLevelType w:val="hybridMultilevel"/>
    <w:tmpl w:val="C928AD30"/>
    <w:lvl w:ilvl="0" w:tplc="070EF1D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FC0484"/>
    <w:multiLevelType w:val="hybridMultilevel"/>
    <w:tmpl w:val="A8507FFC"/>
    <w:lvl w:ilvl="0" w:tplc="AFBC5E72">
      <w:start w:val="1"/>
      <w:numFmt w:val="bullet"/>
      <w:lvlText w:val="-"/>
      <w:lvlJc w:val="left"/>
      <w:pPr>
        <w:ind w:left="1220" w:hanging="360"/>
      </w:pPr>
      <w:rPr>
        <w:rFonts w:ascii="Arial" w:eastAsia="等线" w:hAnsi="Arial" w:cs="Aria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7">
    <w:nsid w:val="55044772"/>
    <w:multiLevelType w:val="hybridMultilevel"/>
    <w:tmpl w:val="106C792C"/>
    <w:lvl w:ilvl="0" w:tplc="468A9F3C">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320198"/>
    <w:multiLevelType w:val="hybridMultilevel"/>
    <w:tmpl w:val="DBE44654"/>
    <w:lvl w:ilvl="0" w:tplc="84149A10">
      <w:start w:val="1"/>
      <w:numFmt w:val="decimal"/>
      <w:lvlText w:val="%1."/>
      <w:lvlJc w:val="left"/>
      <w:pPr>
        <w:ind w:left="1400" w:hanging="360"/>
      </w:pPr>
      <w:rPr>
        <w:rFonts w:hint="default"/>
        <w:b/>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9">
    <w:nsid w:val="58226750"/>
    <w:multiLevelType w:val="hybridMultilevel"/>
    <w:tmpl w:val="3384C76A"/>
    <w:lvl w:ilvl="0" w:tplc="EB42CC46">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901C47"/>
    <w:multiLevelType w:val="hybridMultilevel"/>
    <w:tmpl w:val="D7EAD36E"/>
    <w:lvl w:ilvl="0" w:tplc="B4FCD62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1">
    <w:nsid w:val="60612B2D"/>
    <w:multiLevelType w:val="hybridMultilevel"/>
    <w:tmpl w:val="D4B8308A"/>
    <w:lvl w:ilvl="0" w:tplc="14324282">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6A3C38"/>
    <w:multiLevelType w:val="hybridMultilevel"/>
    <w:tmpl w:val="32A415FA"/>
    <w:lvl w:ilvl="0" w:tplc="8222B416">
      <w:start w:val="1"/>
      <w:numFmt w:val="decimal"/>
      <w:pStyle w:val="Figure"/>
      <w:suff w:val="space"/>
      <w:lvlText w:val="Hình %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DD4E5A"/>
    <w:multiLevelType w:val="hybridMultilevel"/>
    <w:tmpl w:val="82E297BA"/>
    <w:lvl w:ilvl="0" w:tplc="87E047CA">
      <w:start w:val="1"/>
      <w:numFmt w:val="decimal"/>
      <w:lvlText w:val="%1."/>
      <w:lvlJc w:val="left"/>
      <w:pPr>
        <w:ind w:left="1920" w:hanging="360"/>
      </w:pPr>
      <w:rPr>
        <w:rFonts w:hint="default"/>
        <w:b/>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4">
    <w:nsid w:val="66EF2196"/>
    <w:multiLevelType w:val="hybridMultilevel"/>
    <w:tmpl w:val="3EDAA64A"/>
    <w:lvl w:ilvl="0" w:tplc="EEF251D8">
      <w:start w:val="3"/>
      <w:numFmt w:val="bullet"/>
      <w:lvlText w:val="-"/>
      <w:lvlJc w:val="left"/>
      <w:pPr>
        <w:ind w:left="1140" w:hanging="360"/>
      </w:pPr>
      <w:rPr>
        <w:rFonts w:ascii="Arial" w:eastAsia="等线"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5">
    <w:nsid w:val="69720866"/>
    <w:multiLevelType w:val="hybridMultilevel"/>
    <w:tmpl w:val="55AE6DE6"/>
    <w:lvl w:ilvl="0" w:tplc="4F3AD1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C8756B3"/>
    <w:multiLevelType w:val="hybridMultilevel"/>
    <w:tmpl w:val="F87E9EC0"/>
    <w:lvl w:ilvl="0" w:tplc="082824C4">
      <w:start w:val="4"/>
      <w:numFmt w:val="bullet"/>
      <w:lvlText w:val="-"/>
      <w:lvlJc w:val="left"/>
      <w:pPr>
        <w:ind w:left="1277" w:hanging="360"/>
      </w:pPr>
      <w:rPr>
        <w:rFonts w:ascii="Arial" w:eastAsia="等线" w:hAnsi="Arial" w:cs="Arial" w:hint="default"/>
      </w:rPr>
    </w:lvl>
    <w:lvl w:ilvl="1" w:tplc="04090003" w:tentative="1">
      <w:start w:val="1"/>
      <w:numFmt w:val="bullet"/>
      <w:lvlText w:val="o"/>
      <w:lvlJc w:val="left"/>
      <w:pPr>
        <w:ind w:left="1997" w:hanging="360"/>
      </w:pPr>
      <w:rPr>
        <w:rFonts w:ascii="Courier New" w:hAnsi="Courier New" w:cs="Courier New" w:hint="default"/>
      </w:rPr>
    </w:lvl>
    <w:lvl w:ilvl="2" w:tplc="04090005" w:tentative="1">
      <w:start w:val="1"/>
      <w:numFmt w:val="bullet"/>
      <w:lvlText w:val=""/>
      <w:lvlJc w:val="left"/>
      <w:pPr>
        <w:ind w:left="2717" w:hanging="360"/>
      </w:pPr>
      <w:rPr>
        <w:rFonts w:ascii="Wingdings" w:hAnsi="Wingdings" w:hint="default"/>
      </w:rPr>
    </w:lvl>
    <w:lvl w:ilvl="3" w:tplc="04090001" w:tentative="1">
      <w:start w:val="1"/>
      <w:numFmt w:val="bullet"/>
      <w:lvlText w:val=""/>
      <w:lvlJc w:val="left"/>
      <w:pPr>
        <w:ind w:left="3437" w:hanging="360"/>
      </w:pPr>
      <w:rPr>
        <w:rFonts w:ascii="Symbol" w:hAnsi="Symbol" w:hint="default"/>
      </w:rPr>
    </w:lvl>
    <w:lvl w:ilvl="4" w:tplc="04090003" w:tentative="1">
      <w:start w:val="1"/>
      <w:numFmt w:val="bullet"/>
      <w:lvlText w:val="o"/>
      <w:lvlJc w:val="left"/>
      <w:pPr>
        <w:ind w:left="4157" w:hanging="360"/>
      </w:pPr>
      <w:rPr>
        <w:rFonts w:ascii="Courier New" w:hAnsi="Courier New" w:cs="Courier New" w:hint="default"/>
      </w:rPr>
    </w:lvl>
    <w:lvl w:ilvl="5" w:tplc="04090005" w:tentative="1">
      <w:start w:val="1"/>
      <w:numFmt w:val="bullet"/>
      <w:lvlText w:val=""/>
      <w:lvlJc w:val="left"/>
      <w:pPr>
        <w:ind w:left="4877" w:hanging="360"/>
      </w:pPr>
      <w:rPr>
        <w:rFonts w:ascii="Wingdings" w:hAnsi="Wingdings" w:hint="default"/>
      </w:rPr>
    </w:lvl>
    <w:lvl w:ilvl="6" w:tplc="04090001" w:tentative="1">
      <w:start w:val="1"/>
      <w:numFmt w:val="bullet"/>
      <w:lvlText w:val=""/>
      <w:lvlJc w:val="left"/>
      <w:pPr>
        <w:ind w:left="5597" w:hanging="360"/>
      </w:pPr>
      <w:rPr>
        <w:rFonts w:ascii="Symbol" w:hAnsi="Symbol" w:hint="default"/>
      </w:rPr>
    </w:lvl>
    <w:lvl w:ilvl="7" w:tplc="04090003" w:tentative="1">
      <w:start w:val="1"/>
      <w:numFmt w:val="bullet"/>
      <w:lvlText w:val="o"/>
      <w:lvlJc w:val="left"/>
      <w:pPr>
        <w:ind w:left="6317" w:hanging="360"/>
      </w:pPr>
      <w:rPr>
        <w:rFonts w:ascii="Courier New" w:hAnsi="Courier New" w:cs="Courier New" w:hint="default"/>
      </w:rPr>
    </w:lvl>
    <w:lvl w:ilvl="8" w:tplc="04090005" w:tentative="1">
      <w:start w:val="1"/>
      <w:numFmt w:val="bullet"/>
      <w:lvlText w:val=""/>
      <w:lvlJc w:val="left"/>
      <w:pPr>
        <w:ind w:left="7037" w:hanging="360"/>
      </w:pPr>
      <w:rPr>
        <w:rFonts w:ascii="Wingdings" w:hAnsi="Wingdings" w:hint="default"/>
      </w:rPr>
    </w:lvl>
  </w:abstractNum>
  <w:abstractNum w:abstractNumId="37">
    <w:nsid w:val="6C942EE0"/>
    <w:multiLevelType w:val="hybridMultilevel"/>
    <w:tmpl w:val="9DAECB86"/>
    <w:lvl w:ilvl="0" w:tplc="6778F7D2">
      <w:start w:val="1"/>
      <w:numFmt w:val="decimal"/>
      <w:suff w:val="space"/>
      <w:lvlText w:val="Bảng %1."/>
      <w:lvlJc w:val="left"/>
      <w:pPr>
        <w:ind w:left="0" w:firstLine="0"/>
      </w:pPr>
      <w:rPr>
        <w:rFonts w:ascii="Times New Roman Bold" w:hAnsi="Times New Roman Bold" w:hint="default"/>
        <w:b/>
        <w:i w:val="0"/>
        <w:sz w:val="27"/>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EB3AB2"/>
    <w:multiLevelType w:val="hybridMultilevel"/>
    <w:tmpl w:val="D7EAD36E"/>
    <w:lvl w:ilvl="0" w:tplc="B4FCD62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9">
    <w:nsid w:val="732055E4"/>
    <w:multiLevelType w:val="hybridMultilevel"/>
    <w:tmpl w:val="9864C612"/>
    <w:lvl w:ilvl="0" w:tplc="95FC69D6">
      <w:start w:val="4"/>
      <w:numFmt w:val="bullet"/>
      <w:lvlText w:val="-"/>
      <w:lvlJc w:val="left"/>
      <w:pPr>
        <w:ind w:left="917" w:hanging="360"/>
      </w:pPr>
      <w:rPr>
        <w:rFonts w:ascii="Arial" w:eastAsia="等线" w:hAnsi="Arial" w:cs="Arial" w:hint="default"/>
      </w:rPr>
    </w:lvl>
    <w:lvl w:ilvl="1" w:tplc="04090003" w:tentative="1">
      <w:start w:val="1"/>
      <w:numFmt w:val="bullet"/>
      <w:lvlText w:val="o"/>
      <w:lvlJc w:val="left"/>
      <w:pPr>
        <w:ind w:left="1637" w:hanging="360"/>
      </w:pPr>
      <w:rPr>
        <w:rFonts w:ascii="Courier New" w:hAnsi="Courier New" w:cs="Courier New" w:hint="default"/>
      </w:rPr>
    </w:lvl>
    <w:lvl w:ilvl="2" w:tplc="04090005" w:tentative="1">
      <w:start w:val="1"/>
      <w:numFmt w:val="bullet"/>
      <w:lvlText w:val=""/>
      <w:lvlJc w:val="left"/>
      <w:pPr>
        <w:ind w:left="2357" w:hanging="360"/>
      </w:pPr>
      <w:rPr>
        <w:rFonts w:ascii="Wingdings" w:hAnsi="Wingdings" w:hint="default"/>
      </w:rPr>
    </w:lvl>
    <w:lvl w:ilvl="3" w:tplc="04090001" w:tentative="1">
      <w:start w:val="1"/>
      <w:numFmt w:val="bullet"/>
      <w:lvlText w:val=""/>
      <w:lvlJc w:val="left"/>
      <w:pPr>
        <w:ind w:left="3077" w:hanging="360"/>
      </w:pPr>
      <w:rPr>
        <w:rFonts w:ascii="Symbol" w:hAnsi="Symbol" w:hint="default"/>
      </w:rPr>
    </w:lvl>
    <w:lvl w:ilvl="4" w:tplc="04090003" w:tentative="1">
      <w:start w:val="1"/>
      <w:numFmt w:val="bullet"/>
      <w:lvlText w:val="o"/>
      <w:lvlJc w:val="left"/>
      <w:pPr>
        <w:ind w:left="3797" w:hanging="360"/>
      </w:pPr>
      <w:rPr>
        <w:rFonts w:ascii="Courier New" w:hAnsi="Courier New" w:cs="Courier New" w:hint="default"/>
      </w:rPr>
    </w:lvl>
    <w:lvl w:ilvl="5" w:tplc="04090005" w:tentative="1">
      <w:start w:val="1"/>
      <w:numFmt w:val="bullet"/>
      <w:lvlText w:val=""/>
      <w:lvlJc w:val="left"/>
      <w:pPr>
        <w:ind w:left="4517" w:hanging="360"/>
      </w:pPr>
      <w:rPr>
        <w:rFonts w:ascii="Wingdings" w:hAnsi="Wingdings" w:hint="default"/>
      </w:rPr>
    </w:lvl>
    <w:lvl w:ilvl="6" w:tplc="04090001" w:tentative="1">
      <w:start w:val="1"/>
      <w:numFmt w:val="bullet"/>
      <w:lvlText w:val=""/>
      <w:lvlJc w:val="left"/>
      <w:pPr>
        <w:ind w:left="5237" w:hanging="360"/>
      </w:pPr>
      <w:rPr>
        <w:rFonts w:ascii="Symbol" w:hAnsi="Symbol" w:hint="default"/>
      </w:rPr>
    </w:lvl>
    <w:lvl w:ilvl="7" w:tplc="04090003" w:tentative="1">
      <w:start w:val="1"/>
      <w:numFmt w:val="bullet"/>
      <w:lvlText w:val="o"/>
      <w:lvlJc w:val="left"/>
      <w:pPr>
        <w:ind w:left="5957" w:hanging="360"/>
      </w:pPr>
      <w:rPr>
        <w:rFonts w:ascii="Courier New" w:hAnsi="Courier New" w:cs="Courier New" w:hint="default"/>
      </w:rPr>
    </w:lvl>
    <w:lvl w:ilvl="8" w:tplc="04090005" w:tentative="1">
      <w:start w:val="1"/>
      <w:numFmt w:val="bullet"/>
      <w:lvlText w:val=""/>
      <w:lvlJc w:val="left"/>
      <w:pPr>
        <w:ind w:left="6677" w:hanging="360"/>
      </w:pPr>
      <w:rPr>
        <w:rFonts w:ascii="Wingdings" w:hAnsi="Wingdings" w:hint="default"/>
      </w:rPr>
    </w:lvl>
  </w:abstractNum>
  <w:abstractNum w:abstractNumId="40">
    <w:nsid w:val="78465E74"/>
    <w:multiLevelType w:val="hybridMultilevel"/>
    <w:tmpl w:val="491AE428"/>
    <w:lvl w:ilvl="0" w:tplc="0F9AE810">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1">
    <w:nsid w:val="7C0B7E74"/>
    <w:multiLevelType w:val="hybridMultilevel"/>
    <w:tmpl w:val="D5E08046"/>
    <w:lvl w:ilvl="0" w:tplc="04090001">
      <w:start w:val="1"/>
      <w:numFmt w:val="bullet"/>
      <w:lvlText w:val=""/>
      <w:lvlJc w:val="left"/>
      <w:pPr>
        <w:ind w:left="720" w:hanging="360"/>
      </w:pPr>
      <w:rPr>
        <w:rFonts w:ascii="Symbol" w:hAnsi="Symbol" w:hint="default"/>
      </w:rPr>
    </w:lvl>
    <w:lvl w:ilvl="1" w:tplc="6E96E3E8">
      <w:start w:val="1"/>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BC129B"/>
    <w:multiLevelType w:val="hybridMultilevel"/>
    <w:tmpl w:val="DC5EBAC4"/>
    <w:lvl w:ilvl="0" w:tplc="CD6EAE3C">
      <w:start w:val="12"/>
      <w:numFmt w:val="bullet"/>
      <w:lvlText w:val="-"/>
      <w:lvlJc w:val="left"/>
      <w:pPr>
        <w:ind w:left="920" w:hanging="360"/>
      </w:pPr>
      <w:rPr>
        <w:rFonts w:ascii="Arial" w:eastAsia="等线" w:hAnsi="Arial" w:cs="Aria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30"/>
  </w:num>
  <w:num w:numId="2">
    <w:abstractNumId w:val="38"/>
  </w:num>
  <w:num w:numId="3">
    <w:abstractNumId w:val="2"/>
  </w:num>
  <w:num w:numId="4">
    <w:abstractNumId w:val="5"/>
  </w:num>
  <w:num w:numId="5">
    <w:abstractNumId w:val="23"/>
  </w:num>
  <w:num w:numId="6">
    <w:abstractNumId w:val="35"/>
  </w:num>
  <w:num w:numId="7">
    <w:abstractNumId w:val="40"/>
  </w:num>
  <w:num w:numId="8">
    <w:abstractNumId w:val="16"/>
  </w:num>
  <w:num w:numId="9">
    <w:abstractNumId w:val="28"/>
  </w:num>
  <w:num w:numId="10">
    <w:abstractNumId w:val="13"/>
  </w:num>
  <w:num w:numId="11">
    <w:abstractNumId w:val="33"/>
  </w:num>
  <w:num w:numId="12">
    <w:abstractNumId w:val="39"/>
  </w:num>
  <w:num w:numId="13">
    <w:abstractNumId w:val="36"/>
  </w:num>
  <w:num w:numId="14">
    <w:abstractNumId w:val="20"/>
  </w:num>
  <w:num w:numId="15">
    <w:abstractNumId w:val="24"/>
  </w:num>
  <w:num w:numId="16">
    <w:abstractNumId w:val="26"/>
  </w:num>
  <w:num w:numId="17">
    <w:abstractNumId w:val="42"/>
  </w:num>
  <w:num w:numId="18">
    <w:abstractNumId w:val="34"/>
  </w:num>
  <w:num w:numId="19">
    <w:abstractNumId w:val="3"/>
  </w:num>
  <w:num w:numId="20">
    <w:abstractNumId w:val="1"/>
  </w:num>
  <w:num w:numId="21">
    <w:abstractNumId w:val="37"/>
  </w:num>
  <w:num w:numId="22">
    <w:abstractNumId w:val="14"/>
  </w:num>
  <w:num w:numId="23">
    <w:abstractNumId w:val="15"/>
  </w:num>
  <w:num w:numId="24">
    <w:abstractNumId w:val="41"/>
  </w:num>
  <w:num w:numId="25">
    <w:abstractNumId w:val="21"/>
  </w:num>
  <w:num w:numId="26">
    <w:abstractNumId w:val="27"/>
  </w:num>
  <w:num w:numId="27">
    <w:abstractNumId w:val="31"/>
  </w:num>
  <w:num w:numId="28">
    <w:abstractNumId w:val="9"/>
  </w:num>
  <w:num w:numId="29">
    <w:abstractNumId w:val="25"/>
  </w:num>
  <w:num w:numId="30">
    <w:abstractNumId w:val="18"/>
  </w:num>
  <w:num w:numId="31">
    <w:abstractNumId w:val="22"/>
  </w:num>
  <w:num w:numId="32">
    <w:abstractNumId w:val="32"/>
  </w:num>
  <w:num w:numId="33">
    <w:abstractNumId w:val="17"/>
  </w:num>
  <w:num w:numId="34">
    <w:abstractNumId w:val="11"/>
  </w:num>
  <w:num w:numId="35">
    <w:abstractNumId w:val="10"/>
  </w:num>
  <w:num w:numId="36">
    <w:abstractNumId w:val="12"/>
  </w:num>
  <w:num w:numId="37">
    <w:abstractNumId w:val="29"/>
  </w:num>
  <w:num w:numId="38">
    <w:abstractNumId w:val="8"/>
  </w:num>
  <w:num w:numId="39">
    <w:abstractNumId w:val="7"/>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6"/>
  </w:num>
  <w:num w:numId="43">
    <w:abstractNumId w:val="19"/>
  </w:num>
  <w:num w:numId="44">
    <w:abstractNumId w:val="0"/>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433"/>
    <w:rsid w:val="00000FB0"/>
    <w:rsid w:val="00001B9C"/>
    <w:rsid w:val="00003192"/>
    <w:rsid w:val="00005579"/>
    <w:rsid w:val="00006794"/>
    <w:rsid w:val="00006BB3"/>
    <w:rsid w:val="00007269"/>
    <w:rsid w:val="00010489"/>
    <w:rsid w:val="0001062E"/>
    <w:rsid w:val="000110D9"/>
    <w:rsid w:val="00011A60"/>
    <w:rsid w:val="00012188"/>
    <w:rsid w:val="000128D6"/>
    <w:rsid w:val="0001366E"/>
    <w:rsid w:val="00013B8C"/>
    <w:rsid w:val="000159D4"/>
    <w:rsid w:val="00015A71"/>
    <w:rsid w:val="000160B5"/>
    <w:rsid w:val="00017928"/>
    <w:rsid w:val="00017C61"/>
    <w:rsid w:val="00017DC1"/>
    <w:rsid w:val="0002045F"/>
    <w:rsid w:val="000209EC"/>
    <w:rsid w:val="00020E46"/>
    <w:rsid w:val="000211F7"/>
    <w:rsid w:val="0002127C"/>
    <w:rsid w:val="00021B7F"/>
    <w:rsid w:val="00021B82"/>
    <w:rsid w:val="000221B1"/>
    <w:rsid w:val="00023DD5"/>
    <w:rsid w:val="00024D01"/>
    <w:rsid w:val="00025571"/>
    <w:rsid w:val="000259C0"/>
    <w:rsid w:val="0002701E"/>
    <w:rsid w:val="0003056B"/>
    <w:rsid w:val="0003082D"/>
    <w:rsid w:val="00030922"/>
    <w:rsid w:val="00031F0E"/>
    <w:rsid w:val="0003268C"/>
    <w:rsid w:val="00032D36"/>
    <w:rsid w:val="00034609"/>
    <w:rsid w:val="00034BEF"/>
    <w:rsid w:val="00035A29"/>
    <w:rsid w:val="000363C8"/>
    <w:rsid w:val="00036722"/>
    <w:rsid w:val="000371F8"/>
    <w:rsid w:val="00037EA7"/>
    <w:rsid w:val="0004065F"/>
    <w:rsid w:val="0004066A"/>
    <w:rsid w:val="000406E7"/>
    <w:rsid w:val="00043735"/>
    <w:rsid w:val="0004373A"/>
    <w:rsid w:val="00045D2D"/>
    <w:rsid w:val="00045ED8"/>
    <w:rsid w:val="00046E9B"/>
    <w:rsid w:val="0004727D"/>
    <w:rsid w:val="000504C2"/>
    <w:rsid w:val="00052174"/>
    <w:rsid w:val="00052781"/>
    <w:rsid w:val="000528BA"/>
    <w:rsid w:val="00052AB9"/>
    <w:rsid w:val="00052DFA"/>
    <w:rsid w:val="00053768"/>
    <w:rsid w:val="00056664"/>
    <w:rsid w:val="00056859"/>
    <w:rsid w:val="00056EE6"/>
    <w:rsid w:val="00057EEC"/>
    <w:rsid w:val="00060B31"/>
    <w:rsid w:val="0006117D"/>
    <w:rsid w:val="00062DE8"/>
    <w:rsid w:val="00063E38"/>
    <w:rsid w:val="0006546A"/>
    <w:rsid w:val="000659F1"/>
    <w:rsid w:val="0006634C"/>
    <w:rsid w:val="00066886"/>
    <w:rsid w:val="0007072F"/>
    <w:rsid w:val="000711C8"/>
    <w:rsid w:val="00072C0F"/>
    <w:rsid w:val="00073184"/>
    <w:rsid w:val="00073500"/>
    <w:rsid w:val="00076200"/>
    <w:rsid w:val="000772AF"/>
    <w:rsid w:val="00077F94"/>
    <w:rsid w:val="00080D40"/>
    <w:rsid w:val="00081F2F"/>
    <w:rsid w:val="00082585"/>
    <w:rsid w:val="000836FC"/>
    <w:rsid w:val="00083F1B"/>
    <w:rsid w:val="000869D9"/>
    <w:rsid w:val="00087460"/>
    <w:rsid w:val="0008751F"/>
    <w:rsid w:val="00092FE9"/>
    <w:rsid w:val="00093649"/>
    <w:rsid w:val="00093CF8"/>
    <w:rsid w:val="00093DD4"/>
    <w:rsid w:val="00095836"/>
    <w:rsid w:val="000969C9"/>
    <w:rsid w:val="000A136D"/>
    <w:rsid w:val="000A2134"/>
    <w:rsid w:val="000A4250"/>
    <w:rsid w:val="000A5118"/>
    <w:rsid w:val="000A7C16"/>
    <w:rsid w:val="000B069B"/>
    <w:rsid w:val="000B0741"/>
    <w:rsid w:val="000B0F64"/>
    <w:rsid w:val="000B1338"/>
    <w:rsid w:val="000B162A"/>
    <w:rsid w:val="000B1BE8"/>
    <w:rsid w:val="000B2E6A"/>
    <w:rsid w:val="000B2F86"/>
    <w:rsid w:val="000B32DD"/>
    <w:rsid w:val="000B3CD6"/>
    <w:rsid w:val="000B4902"/>
    <w:rsid w:val="000B4D24"/>
    <w:rsid w:val="000B542B"/>
    <w:rsid w:val="000B6319"/>
    <w:rsid w:val="000B7395"/>
    <w:rsid w:val="000B754E"/>
    <w:rsid w:val="000C0D3C"/>
    <w:rsid w:val="000C2BC2"/>
    <w:rsid w:val="000C2C81"/>
    <w:rsid w:val="000C427D"/>
    <w:rsid w:val="000C4C76"/>
    <w:rsid w:val="000C516B"/>
    <w:rsid w:val="000D0F2A"/>
    <w:rsid w:val="000D1B41"/>
    <w:rsid w:val="000D1BDE"/>
    <w:rsid w:val="000D2B41"/>
    <w:rsid w:val="000D353C"/>
    <w:rsid w:val="000D3824"/>
    <w:rsid w:val="000D3A2E"/>
    <w:rsid w:val="000D4866"/>
    <w:rsid w:val="000D4B8B"/>
    <w:rsid w:val="000D5A94"/>
    <w:rsid w:val="000D63F1"/>
    <w:rsid w:val="000D6834"/>
    <w:rsid w:val="000D6DF6"/>
    <w:rsid w:val="000E0823"/>
    <w:rsid w:val="000E2795"/>
    <w:rsid w:val="000E2F83"/>
    <w:rsid w:val="000E3CBE"/>
    <w:rsid w:val="000E3FB4"/>
    <w:rsid w:val="000E4439"/>
    <w:rsid w:val="000E4A8F"/>
    <w:rsid w:val="000E626D"/>
    <w:rsid w:val="000E62EF"/>
    <w:rsid w:val="000E6B85"/>
    <w:rsid w:val="000E7E92"/>
    <w:rsid w:val="000F24BE"/>
    <w:rsid w:val="000F48C7"/>
    <w:rsid w:val="000F4A30"/>
    <w:rsid w:val="000F4F21"/>
    <w:rsid w:val="000F5F20"/>
    <w:rsid w:val="00101009"/>
    <w:rsid w:val="001013A3"/>
    <w:rsid w:val="00101733"/>
    <w:rsid w:val="00103187"/>
    <w:rsid w:val="00103C13"/>
    <w:rsid w:val="0010503F"/>
    <w:rsid w:val="00105295"/>
    <w:rsid w:val="00105F30"/>
    <w:rsid w:val="00111D7E"/>
    <w:rsid w:val="001128B8"/>
    <w:rsid w:val="001136E0"/>
    <w:rsid w:val="00115FD6"/>
    <w:rsid w:val="00120550"/>
    <w:rsid w:val="001215D7"/>
    <w:rsid w:val="00122778"/>
    <w:rsid w:val="00122E83"/>
    <w:rsid w:val="00123E1C"/>
    <w:rsid w:val="0012477C"/>
    <w:rsid w:val="00124AA7"/>
    <w:rsid w:val="00125BE8"/>
    <w:rsid w:val="00126418"/>
    <w:rsid w:val="00126498"/>
    <w:rsid w:val="00126BC8"/>
    <w:rsid w:val="00127B47"/>
    <w:rsid w:val="0013062E"/>
    <w:rsid w:val="00130FFD"/>
    <w:rsid w:val="00131071"/>
    <w:rsid w:val="001319FD"/>
    <w:rsid w:val="00131A1D"/>
    <w:rsid w:val="00132368"/>
    <w:rsid w:val="00133120"/>
    <w:rsid w:val="001338C2"/>
    <w:rsid w:val="00133E58"/>
    <w:rsid w:val="00133F8D"/>
    <w:rsid w:val="00135570"/>
    <w:rsid w:val="001368E3"/>
    <w:rsid w:val="00136C4A"/>
    <w:rsid w:val="001378E5"/>
    <w:rsid w:val="00137A41"/>
    <w:rsid w:val="00140BC7"/>
    <w:rsid w:val="00140CE9"/>
    <w:rsid w:val="00141478"/>
    <w:rsid w:val="001429CE"/>
    <w:rsid w:val="001435E3"/>
    <w:rsid w:val="00143B10"/>
    <w:rsid w:val="00144F96"/>
    <w:rsid w:val="0014753B"/>
    <w:rsid w:val="00151F0C"/>
    <w:rsid w:val="00152912"/>
    <w:rsid w:val="001529DB"/>
    <w:rsid w:val="001538DF"/>
    <w:rsid w:val="00154A53"/>
    <w:rsid w:val="001554E4"/>
    <w:rsid w:val="0015550C"/>
    <w:rsid w:val="00157925"/>
    <w:rsid w:val="00160502"/>
    <w:rsid w:val="00160821"/>
    <w:rsid w:val="001613CD"/>
    <w:rsid w:val="00161CFC"/>
    <w:rsid w:val="00162FCE"/>
    <w:rsid w:val="0016450E"/>
    <w:rsid w:val="0016561D"/>
    <w:rsid w:val="001657E7"/>
    <w:rsid w:val="00165FA7"/>
    <w:rsid w:val="001669DA"/>
    <w:rsid w:val="00166C6E"/>
    <w:rsid w:val="00166D63"/>
    <w:rsid w:val="00166FBB"/>
    <w:rsid w:val="00167212"/>
    <w:rsid w:val="00167B52"/>
    <w:rsid w:val="00167B85"/>
    <w:rsid w:val="001710EC"/>
    <w:rsid w:val="0017112B"/>
    <w:rsid w:val="00171225"/>
    <w:rsid w:val="00171CB0"/>
    <w:rsid w:val="001737E8"/>
    <w:rsid w:val="001751D3"/>
    <w:rsid w:val="00175755"/>
    <w:rsid w:val="00176F0C"/>
    <w:rsid w:val="0017759E"/>
    <w:rsid w:val="00177DBF"/>
    <w:rsid w:val="00177F8B"/>
    <w:rsid w:val="0018002D"/>
    <w:rsid w:val="00183C4A"/>
    <w:rsid w:val="00184A93"/>
    <w:rsid w:val="001854A4"/>
    <w:rsid w:val="00185A84"/>
    <w:rsid w:val="00185F5A"/>
    <w:rsid w:val="001867CB"/>
    <w:rsid w:val="00186F72"/>
    <w:rsid w:val="001901B1"/>
    <w:rsid w:val="0019033A"/>
    <w:rsid w:val="001924C8"/>
    <w:rsid w:val="00192F7E"/>
    <w:rsid w:val="00193C75"/>
    <w:rsid w:val="0019636F"/>
    <w:rsid w:val="0019724D"/>
    <w:rsid w:val="001A0F57"/>
    <w:rsid w:val="001A1453"/>
    <w:rsid w:val="001A1825"/>
    <w:rsid w:val="001A28B3"/>
    <w:rsid w:val="001A29FF"/>
    <w:rsid w:val="001A2AEC"/>
    <w:rsid w:val="001A3E72"/>
    <w:rsid w:val="001A3E86"/>
    <w:rsid w:val="001A5170"/>
    <w:rsid w:val="001B0744"/>
    <w:rsid w:val="001B08D9"/>
    <w:rsid w:val="001B104E"/>
    <w:rsid w:val="001B3AD3"/>
    <w:rsid w:val="001B4BA1"/>
    <w:rsid w:val="001B4D6B"/>
    <w:rsid w:val="001B4F5E"/>
    <w:rsid w:val="001B6441"/>
    <w:rsid w:val="001B712F"/>
    <w:rsid w:val="001B73D2"/>
    <w:rsid w:val="001B78D1"/>
    <w:rsid w:val="001B7C4E"/>
    <w:rsid w:val="001B7FDF"/>
    <w:rsid w:val="001C0B08"/>
    <w:rsid w:val="001C16FC"/>
    <w:rsid w:val="001C1F98"/>
    <w:rsid w:val="001C4940"/>
    <w:rsid w:val="001C650C"/>
    <w:rsid w:val="001C65FE"/>
    <w:rsid w:val="001C6B12"/>
    <w:rsid w:val="001C6FB8"/>
    <w:rsid w:val="001C74B7"/>
    <w:rsid w:val="001D1291"/>
    <w:rsid w:val="001D13E3"/>
    <w:rsid w:val="001D2DBE"/>
    <w:rsid w:val="001D35BB"/>
    <w:rsid w:val="001D4720"/>
    <w:rsid w:val="001D47FE"/>
    <w:rsid w:val="001D4800"/>
    <w:rsid w:val="001D491D"/>
    <w:rsid w:val="001D4AAA"/>
    <w:rsid w:val="001D5B01"/>
    <w:rsid w:val="001D6B71"/>
    <w:rsid w:val="001D6F05"/>
    <w:rsid w:val="001D709E"/>
    <w:rsid w:val="001D7DE2"/>
    <w:rsid w:val="001E2933"/>
    <w:rsid w:val="001E4280"/>
    <w:rsid w:val="001E5C0B"/>
    <w:rsid w:val="001E6E2A"/>
    <w:rsid w:val="001E72AB"/>
    <w:rsid w:val="001F0158"/>
    <w:rsid w:val="001F0944"/>
    <w:rsid w:val="001F14D7"/>
    <w:rsid w:val="001F2530"/>
    <w:rsid w:val="001F323D"/>
    <w:rsid w:val="001F6718"/>
    <w:rsid w:val="00201802"/>
    <w:rsid w:val="00203B6B"/>
    <w:rsid w:val="002041ED"/>
    <w:rsid w:val="002042B4"/>
    <w:rsid w:val="00204D8E"/>
    <w:rsid w:val="00205010"/>
    <w:rsid w:val="0020530E"/>
    <w:rsid w:val="00205313"/>
    <w:rsid w:val="002055D0"/>
    <w:rsid w:val="00205D1E"/>
    <w:rsid w:val="0020622A"/>
    <w:rsid w:val="002062B3"/>
    <w:rsid w:val="0021002A"/>
    <w:rsid w:val="002102A8"/>
    <w:rsid w:val="00210C50"/>
    <w:rsid w:val="00211E2F"/>
    <w:rsid w:val="00211FF9"/>
    <w:rsid w:val="0021237C"/>
    <w:rsid w:val="00212761"/>
    <w:rsid w:val="00212785"/>
    <w:rsid w:val="00213588"/>
    <w:rsid w:val="00214384"/>
    <w:rsid w:val="00215589"/>
    <w:rsid w:val="00216512"/>
    <w:rsid w:val="002166BC"/>
    <w:rsid w:val="0021692F"/>
    <w:rsid w:val="00217A96"/>
    <w:rsid w:val="002203EB"/>
    <w:rsid w:val="002251F2"/>
    <w:rsid w:val="00225471"/>
    <w:rsid w:val="0022633B"/>
    <w:rsid w:val="002266FB"/>
    <w:rsid w:val="00230153"/>
    <w:rsid w:val="00230E55"/>
    <w:rsid w:val="002313E7"/>
    <w:rsid w:val="00232DBD"/>
    <w:rsid w:val="0023334A"/>
    <w:rsid w:val="00234346"/>
    <w:rsid w:val="002346D7"/>
    <w:rsid w:val="00234F4E"/>
    <w:rsid w:val="002355A3"/>
    <w:rsid w:val="00237350"/>
    <w:rsid w:val="002412C0"/>
    <w:rsid w:val="002415A9"/>
    <w:rsid w:val="00241F1A"/>
    <w:rsid w:val="00242EEF"/>
    <w:rsid w:val="00244404"/>
    <w:rsid w:val="00244C02"/>
    <w:rsid w:val="00247242"/>
    <w:rsid w:val="00250F69"/>
    <w:rsid w:val="002524D6"/>
    <w:rsid w:val="00252C62"/>
    <w:rsid w:val="00253750"/>
    <w:rsid w:val="00253F91"/>
    <w:rsid w:val="00256318"/>
    <w:rsid w:val="00256455"/>
    <w:rsid w:val="002578FE"/>
    <w:rsid w:val="00257B8A"/>
    <w:rsid w:val="00260C8C"/>
    <w:rsid w:val="00260F69"/>
    <w:rsid w:val="002622ED"/>
    <w:rsid w:val="00263D77"/>
    <w:rsid w:val="00264A6C"/>
    <w:rsid w:val="00265BFD"/>
    <w:rsid w:val="00265C86"/>
    <w:rsid w:val="00265F7C"/>
    <w:rsid w:val="00265FE3"/>
    <w:rsid w:val="002666C9"/>
    <w:rsid w:val="00266F8F"/>
    <w:rsid w:val="002675F0"/>
    <w:rsid w:val="00267EF0"/>
    <w:rsid w:val="0027067A"/>
    <w:rsid w:val="00270AF7"/>
    <w:rsid w:val="00270CAC"/>
    <w:rsid w:val="002721A8"/>
    <w:rsid w:val="00272E4F"/>
    <w:rsid w:val="00273445"/>
    <w:rsid w:val="00273AFB"/>
    <w:rsid w:val="00273C2D"/>
    <w:rsid w:val="00273C4C"/>
    <w:rsid w:val="00274B99"/>
    <w:rsid w:val="00274C99"/>
    <w:rsid w:val="00274D71"/>
    <w:rsid w:val="00275431"/>
    <w:rsid w:val="00275C5A"/>
    <w:rsid w:val="00276963"/>
    <w:rsid w:val="00277106"/>
    <w:rsid w:val="00280D42"/>
    <w:rsid w:val="002814A6"/>
    <w:rsid w:val="00281827"/>
    <w:rsid w:val="00281F30"/>
    <w:rsid w:val="00282A00"/>
    <w:rsid w:val="00282A21"/>
    <w:rsid w:val="00282A50"/>
    <w:rsid w:val="00285349"/>
    <w:rsid w:val="00285C61"/>
    <w:rsid w:val="00287456"/>
    <w:rsid w:val="002875A7"/>
    <w:rsid w:val="00287B63"/>
    <w:rsid w:val="00291135"/>
    <w:rsid w:val="00291838"/>
    <w:rsid w:val="00291B87"/>
    <w:rsid w:val="002920FD"/>
    <w:rsid w:val="00292494"/>
    <w:rsid w:val="00292662"/>
    <w:rsid w:val="00292686"/>
    <w:rsid w:val="0029328A"/>
    <w:rsid w:val="00294763"/>
    <w:rsid w:val="00294FEF"/>
    <w:rsid w:val="00296054"/>
    <w:rsid w:val="0029721F"/>
    <w:rsid w:val="00297A03"/>
    <w:rsid w:val="002A0475"/>
    <w:rsid w:val="002A0827"/>
    <w:rsid w:val="002A0851"/>
    <w:rsid w:val="002A0C3F"/>
    <w:rsid w:val="002A0D71"/>
    <w:rsid w:val="002A0D92"/>
    <w:rsid w:val="002A1F22"/>
    <w:rsid w:val="002A519C"/>
    <w:rsid w:val="002A5600"/>
    <w:rsid w:val="002A5DDE"/>
    <w:rsid w:val="002A7A42"/>
    <w:rsid w:val="002A7B36"/>
    <w:rsid w:val="002B1125"/>
    <w:rsid w:val="002B1855"/>
    <w:rsid w:val="002B1B91"/>
    <w:rsid w:val="002B1C00"/>
    <w:rsid w:val="002B220C"/>
    <w:rsid w:val="002B29E2"/>
    <w:rsid w:val="002B609B"/>
    <w:rsid w:val="002B6377"/>
    <w:rsid w:val="002B6D50"/>
    <w:rsid w:val="002C07C0"/>
    <w:rsid w:val="002C2AD1"/>
    <w:rsid w:val="002C2B98"/>
    <w:rsid w:val="002C2BF8"/>
    <w:rsid w:val="002C4A63"/>
    <w:rsid w:val="002C5616"/>
    <w:rsid w:val="002C6A17"/>
    <w:rsid w:val="002C7EC9"/>
    <w:rsid w:val="002C7F80"/>
    <w:rsid w:val="002D00DD"/>
    <w:rsid w:val="002D041F"/>
    <w:rsid w:val="002D0494"/>
    <w:rsid w:val="002D05BD"/>
    <w:rsid w:val="002D2382"/>
    <w:rsid w:val="002D3BFA"/>
    <w:rsid w:val="002D436E"/>
    <w:rsid w:val="002D53C7"/>
    <w:rsid w:val="002D550E"/>
    <w:rsid w:val="002D6F8B"/>
    <w:rsid w:val="002D7268"/>
    <w:rsid w:val="002D7C36"/>
    <w:rsid w:val="002E0A12"/>
    <w:rsid w:val="002E1368"/>
    <w:rsid w:val="002E18A2"/>
    <w:rsid w:val="002E3105"/>
    <w:rsid w:val="002E326B"/>
    <w:rsid w:val="002E3670"/>
    <w:rsid w:val="002E4344"/>
    <w:rsid w:val="002E4703"/>
    <w:rsid w:val="002E52D9"/>
    <w:rsid w:val="002E728D"/>
    <w:rsid w:val="002F092F"/>
    <w:rsid w:val="002F0FEE"/>
    <w:rsid w:val="002F1666"/>
    <w:rsid w:val="002F2CEC"/>
    <w:rsid w:val="002F37C8"/>
    <w:rsid w:val="002F384E"/>
    <w:rsid w:val="002F45D3"/>
    <w:rsid w:val="002F55DE"/>
    <w:rsid w:val="002F5995"/>
    <w:rsid w:val="002F6A30"/>
    <w:rsid w:val="002F6A34"/>
    <w:rsid w:val="002F6E23"/>
    <w:rsid w:val="002F7093"/>
    <w:rsid w:val="00300347"/>
    <w:rsid w:val="003003D3"/>
    <w:rsid w:val="0030137B"/>
    <w:rsid w:val="0030210C"/>
    <w:rsid w:val="00302E10"/>
    <w:rsid w:val="00304DAC"/>
    <w:rsid w:val="003061DD"/>
    <w:rsid w:val="0030625A"/>
    <w:rsid w:val="003071E8"/>
    <w:rsid w:val="003106B8"/>
    <w:rsid w:val="003113AB"/>
    <w:rsid w:val="00312901"/>
    <w:rsid w:val="00312AE4"/>
    <w:rsid w:val="00312CE6"/>
    <w:rsid w:val="00316183"/>
    <w:rsid w:val="0031631A"/>
    <w:rsid w:val="00316C19"/>
    <w:rsid w:val="003172DA"/>
    <w:rsid w:val="0032146A"/>
    <w:rsid w:val="003215AC"/>
    <w:rsid w:val="00321E62"/>
    <w:rsid w:val="003229DA"/>
    <w:rsid w:val="00322A44"/>
    <w:rsid w:val="00326EF7"/>
    <w:rsid w:val="00327B20"/>
    <w:rsid w:val="00330431"/>
    <w:rsid w:val="0033128B"/>
    <w:rsid w:val="003324D9"/>
    <w:rsid w:val="0033256A"/>
    <w:rsid w:val="00336661"/>
    <w:rsid w:val="00336E50"/>
    <w:rsid w:val="003415FC"/>
    <w:rsid w:val="00342433"/>
    <w:rsid w:val="00342B3C"/>
    <w:rsid w:val="00343FC8"/>
    <w:rsid w:val="00346682"/>
    <w:rsid w:val="003469EB"/>
    <w:rsid w:val="003470A4"/>
    <w:rsid w:val="003479CB"/>
    <w:rsid w:val="00350A44"/>
    <w:rsid w:val="00350E2C"/>
    <w:rsid w:val="003514F8"/>
    <w:rsid w:val="003518D9"/>
    <w:rsid w:val="00351C1E"/>
    <w:rsid w:val="00352954"/>
    <w:rsid w:val="00352A01"/>
    <w:rsid w:val="00353CE6"/>
    <w:rsid w:val="00353D5A"/>
    <w:rsid w:val="00353FA1"/>
    <w:rsid w:val="0035411D"/>
    <w:rsid w:val="00355D14"/>
    <w:rsid w:val="00355E42"/>
    <w:rsid w:val="00356A51"/>
    <w:rsid w:val="00357A2F"/>
    <w:rsid w:val="00360425"/>
    <w:rsid w:val="00360B4C"/>
    <w:rsid w:val="00360D1D"/>
    <w:rsid w:val="003613CF"/>
    <w:rsid w:val="00362972"/>
    <w:rsid w:val="00362CF3"/>
    <w:rsid w:val="0036356E"/>
    <w:rsid w:val="0036374A"/>
    <w:rsid w:val="0036618D"/>
    <w:rsid w:val="00366EFA"/>
    <w:rsid w:val="00367C67"/>
    <w:rsid w:val="003706DF"/>
    <w:rsid w:val="00370CC6"/>
    <w:rsid w:val="003721B6"/>
    <w:rsid w:val="00373657"/>
    <w:rsid w:val="00373F99"/>
    <w:rsid w:val="00374A70"/>
    <w:rsid w:val="00375106"/>
    <w:rsid w:val="003753B5"/>
    <w:rsid w:val="00376E71"/>
    <w:rsid w:val="00377C0A"/>
    <w:rsid w:val="003800B9"/>
    <w:rsid w:val="003814A4"/>
    <w:rsid w:val="003818E2"/>
    <w:rsid w:val="003835C8"/>
    <w:rsid w:val="003840B9"/>
    <w:rsid w:val="00384125"/>
    <w:rsid w:val="003848DF"/>
    <w:rsid w:val="00384E87"/>
    <w:rsid w:val="003857D0"/>
    <w:rsid w:val="0038798B"/>
    <w:rsid w:val="00390612"/>
    <w:rsid w:val="003918CB"/>
    <w:rsid w:val="00391954"/>
    <w:rsid w:val="00391A1C"/>
    <w:rsid w:val="0039241E"/>
    <w:rsid w:val="00392C62"/>
    <w:rsid w:val="0039319D"/>
    <w:rsid w:val="003937D3"/>
    <w:rsid w:val="00394555"/>
    <w:rsid w:val="00394971"/>
    <w:rsid w:val="00395479"/>
    <w:rsid w:val="00395916"/>
    <w:rsid w:val="00395B42"/>
    <w:rsid w:val="0039672C"/>
    <w:rsid w:val="00396A32"/>
    <w:rsid w:val="003A0676"/>
    <w:rsid w:val="003A0BA3"/>
    <w:rsid w:val="003A0DAF"/>
    <w:rsid w:val="003A10A9"/>
    <w:rsid w:val="003A40EC"/>
    <w:rsid w:val="003A413A"/>
    <w:rsid w:val="003A4231"/>
    <w:rsid w:val="003A44F8"/>
    <w:rsid w:val="003A5DEB"/>
    <w:rsid w:val="003A61F0"/>
    <w:rsid w:val="003A637D"/>
    <w:rsid w:val="003A7B81"/>
    <w:rsid w:val="003A7D10"/>
    <w:rsid w:val="003B074C"/>
    <w:rsid w:val="003B24E5"/>
    <w:rsid w:val="003B2CE3"/>
    <w:rsid w:val="003B2E82"/>
    <w:rsid w:val="003B43B7"/>
    <w:rsid w:val="003B483C"/>
    <w:rsid w:val="003B4E20"/>
    <w:rsid w:val="003B5A7D"/>
    <w:rsid w:val="003B6ED0"/>
    <w:rsid w:val="003B7337"/>
    <w:rsid w:val="003B755B"/>
    <w:rsid w:val="003B7631"/>
    <w:rsid w:val="003C0099"/>
    <w:rsid w:val="003C00EB"/>
    <w:rsid w:val="003C068E"/>
    <w:rsid w:val="003C0F17"/>
    <w:rsid w:val="003C0F1B"/>
    <w:rsid w:val="003C16E8"/>
    <w:rsid w:val="003C29F5"/>
    <w:rsid w:val="003C2F84"/>
    <w:rsid w:val="003C3465"/>
    <w:rsid w:val="003C3B7F"/>
    <w:rsid w:val="003C5516"/>
    <w:rsid w:val="003C5FD3"/>
    <w:rsid w:val="003D0FE8"/>
    <w:rsid w:val="003D33F5"/>
    <w:rsid w:val="003E01BA"/>
    <w:rsid w:val="003E025E"/>
    <w:rsid w:val="003E0C27"/>
    <w:rsid w:val="003E369A"/>
    <w:rsid w:val="003E3B21"/>
    <w:rsid w:val="003E3C96"/>
    <w:rsid w:val="003E40E0"/>
    <w:rsid w:val="003E6B1B"/>
    <w:rsid w:val="003E6E8E"/>
    <w:rsid w:val="003E74D2"/>
    <w:rsid w:val="003F0253"/>
    <w:rsid w:val="003F0C94"/>
    <w:rsid w:val="003F2392"/>
    <w:rsid w:val="003F3FFF"/>
    <w:rsid w:val="003F4789"/>
    <w:rsid w:val="003F6825"/>
    <w:rsid w:val="003F6CFC"/>
    <w:rsid w:val="003F76F6"/>
    <w:rsid w:val="00400A2A"/>
    <w:rsid w:val="00400A55"/>
    <w:rsid w:val="004023F9"/>
    <w:rsid w:val="004028CF"/>
    <w:rsid w:val="00403718"/>
    <w:rsid w:val="00403EE1"/>
    <w:rsid w:val="004045D4"/>
    <w:rsid w:val="004062B9"/>
    <w:rsid w:val="0040661A"/>
    <w:rsid w:val="00406A78"/>
    <w:rsid w:val="00406C3C"/>
    <w:rsid w:val="004114F9"/>
    <w:rsid w:val="00412170"/>
    <w:rsid w:val="00412F9B"/>
    <w:rsid w:val="00414778"/>
    <w:rsid w:val="0041478A"/>
    <w:rsid w:val="00414C56"/>
    <w:rsid w:val="00415417"/>
    <w:rsid w:val="00415E17"/>
    <w:rsid w:val="00416BAD"/>
    <w:rsid w:val="004174F2"/>
    <w:rsid w:val="004176C5"/>
    <w:rsid w:val="00420195"/>
    <w:rsid w:val="0042055B"/>
    <w:rsid w:val="0042223E"/>
    <w:rsid w:val="0042259F"/>
    <w:rsid w:val="004227C2"/>
    <w:rsid w:val="00422A3E"/>
    <w:rsid w:val="00422E0C"/>
    <w:rsid w:val="00423108"/>
    <w:rsid w:val="004248AB"/>
    <w:rsid w:val="00424AAA"/>
    <w:rsid w:val="00425447"/>
    <w:rsid w:val="0042578E"/>
    <w:rsid w:val="00425FBB"/>
    <w:rsid w:val="00426A00"/>
    <w:rsid w:val="00427670"/>
    <w:rsid w:val="00427CA1"/>
    <w:rsid w:val="00430464"/>
    <w:rsid w:val="0043087B"/>
    <w:rsid w:val="00430B17"/>
    <w:rsid w:val="00434613"/>
    <w:rsid w:val="0043482D"/>
    <w:rsid w:val="00435801"/>
    <w:rsid w:val="00435A1F"/>
    <w:rsid w:val="00435ACC"/>
    <w:rsid w:val="0043629E"/>
    <w:rsid w:val="0043655F"/>
    <w:rsid w:val="00436E07"/>
    <w:rsid w:val="00436F19"/>
    <w:rsid w:val="004374BB"/>
    <w:rsid w:val="004406C8"/>
    <w:rsid w:val="00440B3D"/>
    <w:rsid w:val="00441E83"/>
    <w:rsid w:val="0044239A"/>
    <w:rsid w:val="00442549"/>
    <w:rsid w:val="00442558"/>
    <w:rsid w:val="00443A7C"/>
    <w:rsid w:val="00444608"/>
    <w:rsid w:val="004457FC"/>
    <w:rsid w:val="00445D3E"/>
    <w:rsid w:val="00445E11"/>
    <w:rsid w:val="004461F2"/>
    <w:rsid w:val="00446534"/>
    <w:rsid w:val="00447312"/>
    <w:rsid w:val="0045175D"/>
    <w:rsid w:val="00451786"/>
    <w:rsid w:val="00451C24"/>
    <w:rsid w:val="00453364"/>
    <w:rsid w:val="00453B97"/>
    <w:rsid w:val="004541D2"/>
    <w:rsid w:val="00454B97"/>
    <w:rsid w:val="00455D38"/>
    <w:rsid w:val="0045652F"/>
    <w:rsid w:val="00460878"/>
    <w:rsid w:val="004622D5"/>
    <w:rsid w:val="004633A9"/>
    <w:rsid w:val="004642D8"/>
    <w:rsid w:val="004667B2"/>
    <w:rsid w:val="00467B7B"/>
    <w:rsid w:val="00467E28"/>
    <w:rsid w:val="00470DEF"/>
    <w:rsid w:val="0047577A"/>
    <w:rsid w:val="004757DA"/>
    <w:rsid w:val="00477B38"/>
    <w:rsid w:val="00481137"/>
    <w:rsid w:val="00482BFF"/>
    <w:rsid w:val="00482D1D"/>
    <w:rsid w:val="004837D9"/>
    <w:rsid w:val="00484E3E"/>
    <w:rsid w:val="00485B07"/>
    <w:rsid w:val="0048644D"/>
    <w:rsid w:val="00490D61"/>
    <w:rsid w:val="00491593"/>
    <w:rsid w:val="00491C82"/>
    <w:rsid w:val="004926C2"/>
    <w:rsid w:val="00492F37"/>
    <w:rsid w:val="00494A0D"/>
    <w:rsid w:val="00494B12"/>
    <w:rsid w:val="00494B1A"/>
    <w:rsid w:val="00495B56"/>
    <w:rsid w:val="00496229"/>
    <w:rsid w:val="00497A0E"/>
    <w:rsid w:val="004A16C8"/>
    <w:rsid w:val="004A18C6"/>
    <w:rsid w:val="004A1BF1"/>
    <w:rsid w:val="004A22E5"/>
    <w:rsid w:val="004A2C1F"/>
    <w:rsid w:val="004A3724"/>
    <w:rsid w:val="004A4C39"/>
    <w:rsid w:val="004A5130"/>
    <w:rsid w:val="004A5CAE"/>
    <w:rsid w:val="004B09A1"/>
    <w:rsid w:val="004B1E20"/>
    <w:rsid w:val="004B1ED7"/>
    <w:rsid w:val="004B26AB"/>
    <w:rsid w:val="004B2D25"/>
    <w:rsid w:val="004B2DAB"/>
    <w:rsid w:val="004B46AA"/>
    <w:rsid w:val="004B4D85"/>
    <w:rsid w:val="004B6A47"/>
    <w:rsid w:val="004B7250"/>
    <w:rsid w:val="004B7755"/>
    <w:rsid w:val="004C02EA"/>
    <w:rsid w:val="004C1023"/>
    <w:rsid w:val="004C26BE"/>
    <w:rsid w:val="004C61F9"/>
    <w:rsid w:val="004C63F9"/>
    <w:rsid w:val="004C6421"/>
    <w:rsid w:val="004C7230"/>
    <w:rsid w:val="004C75E5"/>
    <w:rsid w:val="004C782B"/>
    <w:rsid w:val="004C7E4B"/>
    <w:rsid w:val="004D0BBD"/>
    <w:rsid w:val="004D16CC"/>
    <w:rsid w:val="004D1A87"/>
    <w:rsid w:val="004D1B67"/>
    <w:rsid w:val="004D2D4A"/>
    <w:rsid w:val="004D3670"/>
    <w:rsid w:val="004D37AC"/>
    <w:rsid w:val="004D3EDB"/>
    <w:rsid w:val="004D5E8D"/>
    <w:rsid w:val="004D64B2"/>
    <w:rsid w:val="004D7BCF"/>
    <w:rsid w:val="004E1A9E"/>
    <w:rsid w:val="004E2315"/>
    <w:rsid w:val="004E2628"/>
    <w:rsid w:val="004E3336"/>
    <w:rsid w:val="004E4170"/>
    <w:rsid w:val="004E6AAA"/>
    <w:rsid w:val="004E712A"/>
    <w:rsid w:val="004E7F8A"/>
    <w:rsid w:val="004F1199"/>
    <w:rsid w:val="004F1E48"/>
    <w:rsid w:val="004F30F7"/>
    <w:rsid w:val="004F378C"/>
    <w:rsid w:val="004F41D8"/>
    <w:rsid w:val="004F4A7C"/>
    <w:rsid w:val="004F5ADC"/>
    <w:rsid w:val="004F611A"/>
    <w:rsid w:val="004F668F"/>
    <w:rsid w:val="004F707B"/>
    <w:rsid w:val="00500559"/>
    <w:rsid w:val="005009BC"/>
    <w:rsid w:val="00501A92"/>
    <w:rsid w:val="00502C0D"/>
    <w:rsid w:val="00502CE6"/>
    <w:rsid w:val="005032CE"/>
    <w:rsid w:val="00503560"/>
    <w:rsid w:val="00503C61"/>
    <w:rsid w:val="005041CA"/>
    <w:rsid w:val="00504DE5"/>
    <w:rsid w:val="0050583D"/>
    <w:rsid w:val="00505D08"/>
    <w:rsid w:val="0050710C"/>
    <w:rsid w:val="00507689"/>
    <w:rsid w:val="00507A00"/>
    <w:rsid w:val="00510E6E"/>
    <w:rsid w:val="0051244E"/>
    <w:rsid w:val="00512E5E"/>
    <w:rsid w:val="00513060"/>
    <w:rsid w:val="00513160"/>
    <w:rsid w:val="00513B55"/>
    <w:rsid w:val="00513B66"/>
    <w:rsid w:val="00513EDA"/>
    <w:rsid w:val="00515F8E"/>
    <w:rsid w:val="005166F7"/>
    <w:rsid w:val="00516CA3"/>
    <w:rsid w:val="00516E1C"/>
    <w:rsid w:val="00517486"/>
    <w:rsid w:val="0052030A"/>
    <w:rsid w:val="00522343"/>
    <w:rsid w:val="005233B9"/>
    <w:rsid w:val="00523409"/>
    <w:rsid w:val="00524757"/>
    <w:rsid w:val="0052615E"/>
    <w:rsid w:val="0052646D"/>
    <w:rsid w:val="005264E8"/>
    <w:rsid w:val="00526607"/>
    <w:rsid w:val="00527777"/>
    <w:rsid w:val="005279DC"/>
    <w:rsid w:val="00530422"/>
    <w:rsid w:val="005306F8"/>
    <w:rsid w:val="00530B89"/>
    <w:rsid w:val="00531882"/>
    <w:rsid w:val="00533D10"/>
    <w:rsid w:val="00534181"/>
    <w:rsid w:val="00534532"/>
    <w:rsid w:val="0053461D"/>
    <w:rsid w:val="00536089"/>
    <w:rsid w:val="00536A96"/>
    <w:rsid w:val="0054205D"/>
    <w:rsid w:val="00542EA8"/>
    <w:rsid w:val="00542FA1"/>
    <w:rsid w:val="005449F0"/>
    <w:rsid w:val="0054508B"/>
    <w:rsid w:val="0054677F"/>
    <w:rsid w:val="00546993"/>
    <w:rsid w:val="00546AB8"/>
    <w:rsid w:val="005504B2"/>
    <w:rsid w:val="005506F9"/>
    <w:rsid w:val="005514A1"/>
    <w:rsid w:val="005518CB"/>
    <w:rsid w:val="005520E5"/>
    <w:rsid w:val="00552B74"/>
    <w:rsid w:val="00554655"/>
    <w:rsid w:val="0055517E"/>
    <w:rsid w:val="005552C4"/>
    <w:rsid w:val="00556862"/>
    <w:rsid w:val="00561CDE"/>
    <w:rsid w:val="00564DBF"/>
    <w:rsid w:val="00564FD3"/>
    <w:rsid w:val="00565D5C"/>
    <w:rsid w:val="00566377"/>
    <w:rsid w:val="005668CC"/>
    <w:rsid w:val="00570470"/>
    <w:rsid w:val="005713B7"/>
    <w:rsid w:val="00571F5A"/>
    <w:rsid w:val="005724A3"/>
    <w:rsid w:val="00572514"/>
    <w:rsid w:val="005732E4"/>
    <w:rsid w:val="005735EE"/>
    <w:rsid w:val="00573F5D"/>
    <w:rsid w:val="00574889"/>
    <w:rsid w:val="00574AD8"/>
    <w:rsid w:val="00575EAE"/>
    <w:rsid w:val="0057679E"/>
    <w:rsid w:val="0057784F"/>
    <w:rsid w:val="0058053D"/>
    <w:rsid w:val="005817D3"/>
    <w:rsid w:val="00581F6B"/>
    <w:rsid w:val="00583CE0"/>
    <w:rsid w:val="00584233"/>
    <w:rsid w:val="0058428A"/>
    <w:rsid w:val="0058578C"/>
    <w:rsid w:val="00585F93"/>
    <w:rsid w:val="00586564"/>
    <w:rsid w:val="0059017E"/>
    <w:rsid w:val="00590450"/>
    <w:rsid w:val="00590908"/>
    <w:rsid w:val="0059131E"/>
    <w:rsid w:val="005930FA"/>
    <w:rsid w:val="005958FF"/>
    <w:rsid w:val="00596072"/>
    <w:rsid w:val="005965BC"/>
    <w:rsid w:val="005971E0"/>
    <w:rsid w:val="005A0268"/>
    <w:rsid w:val="005A0670"/>
    <w:rsid w:val="005A07E8"/>
    <w:rsid w:val="005A11C7"/>
    <w:rsid w:val="005A1297"/>
    <w:rsid w:val="005A2055"/>
    <w:rsid w:val="005A31EE"/>
    <w:rsid w:val="005A3B12"/>
    <w:rsid w:val="005A4661"/>
    <w:rsid w:val="005A482C"/>
    <w:rsid w:val="005A6348"/>
    <w:rsid w:val="005B2446"/>
    <w:rsid w:val="005B2773"/>
    <w:rsid w:val="005B2FCC"/>
    <w:rsid w:val="005B35FA"/>
    <w:rsid w:val="005B396E"/>
    <w:rsid w:val="005B3E56"/>
    <w:rsid w:val="005B3ECE"/>
    <w:rsid w:val="005B484A"/>
    <w:rsid w:val="005B5E3D"/>
    <w:rsid w:val="005B66DA"/>
    <w:rsid w:val="005B6A7C"/>
    <w:rsid w:val="005B6BC6"/>
    <w:rsid w:val="005C0641"/>
    <w:rsid w:val="005C0948"/>
    <w:rsid w:val="005C0A43"/>
    <w:rsid w:val="005C1A7A"/>
    <w:rsid w:val="005C3556"/>
    <w:rsid w:val="005C399F"/>
    <w:rsid w:val="005C4595"/>
    <w:rsid w:val="005C4678"/>
    <w:rsid w:val="005C472B"/>
    <w:rsid w:val="005C4B17"/>
    <w:rsid w:val="005C4F0E"/>
    <w:rsid w:val="005C58F2"/>
    <w:rsid w:val="005C5F46"/>
    <w:rsid w:val="005C6702"/>
    <w:rsid w:val="005D0347"/>
    <w:rsid w:val="005D061C"/>
    <w:rsid w:val="005D0A63"/>
    <w:rsid w:val="005D230D"/>
    <w:rsid w:val="005D23F2"/>
    <w:rsid w:val="005D2C6F"/>
    <w:rsid w:val="005D40D7"/>
    <w:rsid w:val="005D532F"/>
    <w:rsid w:val="005D550B"/>
    <w:rsid w:val="005D58B0"/>
    <w:rsid w:val="005D5A09"/>
    <w:rsid w:val="005D6E2D"/>
    <w:rsid w:val="005D7CA3"/>
    <w:rsid w:val="005D7F05"/>
    <w:rsid w:val="005E1055"/>
    <w:rsid w:val="005E310F"/>
    <w:rsid w:val="005E317D"/>
    <w:rsid w:val="005E4398"/>
    <w:rsid w:val="005E470E"/>
    <w:rsid w:val="005E6370"/>
    <w:rsid w:val="005F0C81"/>
    <w:rsid w:val="005F1AA9"/>
    <w:rsid w:val="005F3C24"/>
    <w:rsid w:val="005F488D"/>
    <w:rsid w:val="005F4AE8"/>
    <w:rsid w:val="005F5ECB"/>
    <w:rsid w:val="005F71B1"/>
    <w:rsid w:val="005F7B91"/>
    <w:rsid w:val="0060070F"/>
    <w:rsid w:val="006010C5"/>
    <w:rsid w:val="00601DAB"/>
    <w:rsid w:val="00603547"/>
    <w:rsid w:val="006040B7"/>
    <w:rsid w:val="00605FC8"/>
    <w:rsid w:val="00607D2B"/>
    <w:rsid w:val="00610DA7"/>
    <w:rsid w:val="006130D8"/>
    <w:rsid w:val="0061331E"/>
    <w:rsid w:val="006135F9"/>
    <w:rsid w:val="00615677"/>
    <w:rsid w:val="006157A7"/>
    <w:rsid w:val="00617545"/>
    <w:rsid w:val="006178CE"/>
    <w:rsid w:val="00617D8A"/>
    <w:rsid w:val="00620E8C"/>
    <w:rsid w:val="00621EAE"/>
    <w:rsid w:val="006220F1"/>
    <w:rsid w:val="006222A2"/>
    <w:rsid w:val="006236A6"/>
    <w:rsid w:val="006245A5"/>
    <w:rsid w:val="006246FD"/>
    <w:rsid w:val="0062557B"/>
    <w:rsid w:val="006263B3"/>
    <w:rsid w:val="006264E0"/>
    <w:rsid w:val="006265F6"/>
    <w:rsid w:val="00626A2F"/>
    <w:rsid w:val="00627B0B"/>
    <w:rsid w:val="00630867"/>
    <w:rsid w:val="00630B1A"/>
    <w:rsid w:val="006319D5"/>
    <w:rsid w:val="0063230F"/>
    <w:rsid w:val="0063244D"/>
    <w:rsid w:val="006333CB"/>
    <w:rsid w:val="00633BAE"/>
    <w:rsid w:val="00634519"/>
    <w:rsid w:val="006352CF"/>
    <w:rsid w:val="0063575C"/>
    <w:rsid w:val="00637502"/>
    <w:rsid w:val="00637822"/>
    <w:rsid w:val="00637955"/>
    <w:rsid w:val="00640828"/>
    <w:rsid w:val="00640EE7"/>
    <w:rsid w:val="00643741"/>
    <w:rsid w:val="006437D4"/>
    <w:rsid w:val="00644301"/>
    <w:rsid w:val="00644635"/>
    <w:rsid w:val="0064477C"/>
    <w:rsid w:val="00645B73"/>
    <w:rsid w:val="00646416"/>
    <w:rsid w:val="00646F0A"/>
    <w:rsid w:val="00647F9C"/>
    <w:rsid w:val="00650485"/>
    <w:rsid w:val="00650889"/>
    <w:rsid w:val="00650E73"/>
    <w:rsid w:val="00650FCD"/>
    <w:rsid w:val="0065410D"/>
    <w:rsid w:val="006558FF"/>
    <w:rsid w:val="00655BAF"/>
    <w:rsid w:val="00656773"/>
    <w:rsid w:val="00656C2B"/>
    <w:rsid w:val="00656E54"/>
    <w:rsid w:val="00660666"/>
    <w:rsid w:val="00660A03"/>
    <w:rsid w:val="0066108F"/>
    <w:rsid w:val="00661205"/>
    <w:rsid w:val="0066129B"/>
    <w:rsid w:val="00661AD3"/>
    <w:rsid w:val="00661EF7"/>
    <w:rsid w:val="0066239A"/>
    <w:rsid w:val="0066391B"/>
    <w:rsid w:val="006640CB"/>
    <w:rsid w:val="00664A6C"/>
    <w:rsid w:val="00664C70"/>
    <w:rsid w:val="0066532B"/>
    <w:rsid w:val="006657D7"/>
    <w:rsid w:val="0066591D"/>
    <w:rsid w:val="006666AF"/>
    <w:rsid w:val="006669AE"/>
    <w:rsid w:val="00667D4E"/>
    <w:rsid w:val="006717E0"/>
    <w:rsid w:val="006718AE"/>
    <w:rsid w:val="00671E89"/>
    <w:rsid w:val="00672AA5"/>
    <w:rsid w:val="00672FE9"/>
    <w:rsid w:val="006748CE"/>
    <w:rsid w:val="00674E48"/>
    <w:rsid w:val="00676432"/>
    <w:rsid w:val="006764AB"/>
    <w:rsid w:val="00677211"/>
    <w:rsid w:val="00677355"/>
    <w:rsid w:val="00680601"/>
    <w:rsid w:val="00680A5A"/>
    <w:rsid w:val="00680F7B"/>
    <w:rsid w:val="00681793"/>
    <w:rsid w:val="00681794"/>
    <w:rsid w:val="00682080"/>
    <w:rsid w:val="00682266"/>
    <w:rsid w:val="00684B42"/>
    <w:rsid w:val="006856AD"/>
    <w:rsid w:val="00685753"/>
    <w:rsid w:val="0068683C"/>
    <w:rsid w:val="00687F8D"/>
    <w:rsid w:val="00690059"/>
    <w:rsid w:val="00690D10"/>
    <w:rsid w:val="00691118"/>
    <w:rsid w:val="0069151F"/>
    <w:rsid w:val="00692EDE"/>
    <w:rsid w:val="00693B74"/>
    <w:rsid w:val="00694432"/>
    <w:rsid w:val="006948DD"/>
    <w:rsid w:val="00694F09"/>
    <w:rsid w:val="006967BE"/>
    <w:rsid w:val="00696952"/>
    <w:rsid w:val="006A0B45"/>
    <w:rsid w:val="006A1631"/>
    <w:rsid w:val="006A42E9"/>
    <w:rsid w:val="006A5475"/>
    <w:rsid w:val="006A5766"/>
    <w:rsid w:val="006A7524"/>
    <w:rsid w:val="006A7D2A"/>
    <w:rsid w:val="006B02E6"/>
    <w:rsid w:val="006B055B"/>
    <w:rsid w:val="006B2557"/>
    <w:rsid w:val="006B3EB3"/>
    <w:rsid w:val="006B68D0"/>
    <w:rsid w:val="006C038E"/>
    <w:rsid w:val="006C1154"/>
    <w:rsid w:val="006C19BB"/>
    <w:rsid w:val="006C5637"/>
    <w:rsid w:val="006C5900"/>
    <w:rsid w:val="006C5A85"/>
    <w:rsid w:val="006C60A6"/>
    <w:rsid w:val="006C762D"/>
    <w:rsid w:val="006C7C19"/>
    <w:rsid w:val="006D1B69"/>
    <w:rsid w:val="006D306A"/>
    <w:rsid w:val="006D312A"/>
    <w:rsid w:val="006D42A6"/>
    <w:rsid w:val="006D5EB7"/>
    <w:rsid w:val="006D7ACA"/>
    <w:rsid w:val="006D7F4F"/>
    <w:rsid w:val="006D7FC7"/>
    <w:rsid w:val="006E16F5"/>
    <w:rsid w:val="006E249F"/>
    <w:rsid w:val="006E2A32"/>
    <w:rsid w:val="006E485C"/>
    <w:rsid w:val="006E5678"/>
    <w:rsid w:val="006E5BF4"/>
    <w:rsid w:val="006E6A0B"/>
    <w:rsid w:val="006E7BF7"/>
    <w:rsid w:val="006F0A7E"/>
    <w:rsid w:val="006F0E45"/>
    <w:rsid w:val="006F1174"/>
    <w:rsid w:val="006F2065"/>
    <w:rsid w:val="006F21C8"/>
    <w:rsid w:val="006F2F4D"/>
    <w:rsid w:val="006F4FF4"/>
    <w:rsid w:val="006F5ADE"/>
    <w:rsid w:val="006F6505"/>
    <w:rsid w:val="006F7844"/>
    <w:rsid w:val="007015AA"/>
    <w:rsid w:val="007015EC"/>
    <w:rsid w:val="007016D2"/>
    <w:rsid w:val="0070224C"/>
    <w:rsid w:val="007032E3"/>
    <w:rsid w:val="0070658D"/>
    <w:rsid w:val="007067B0"/>
    <w:rsid w:val="00707893"/>
    <w:rsid w:val="007101B6"/>
    <w:rsid w:val="007108AD"/>
    <w:rsid w:val="007117F1"/>
    <w:rsid w:val="00711D07"/>
    <w:rsid w:val="00711F98"/>
    <w:rsid w:val="007205B5"/>
    <w:rsid w:val="00720781"/>
    <w:rsid w:val="00720797"/>
    <w:rsid w:val="0072238C"/>
    <w:rsid w:val="00723143"/>
    <w:rsid w:val="00723720"/>
    <w:rsid w:val="007250E9"/>
    <w:rsid w:val="00725481"/>
    <w:rsid w:val="007267E4"/>
    <w:rsid w:val="00727D9D"/>
    <w:rsid w:val="00727EE5"/>
    <w:rsid w:val="007314C9"/>
    <w:rsid w:val="00732090"/>
    <w:rsid w:val="0073346C"/>
    <w:rsid w:val="00733D9C"/>
    <w:rsid w:val="00734A91"/>
    <w:rsid w:val="00734C52"/>
    <w:rsid w:val="00734DBE"/>
    <w:rsid w:val="00735956"/>
    <w:rsid w:val="00735F15"/>
    <w:rsid w:val="0073611D"/>
    <w:rsid w:val="00737071"/>
    <w:rsid w:val="00737483"/>
    <w:rsid w:val="00737548"/>
    <w:rsid w:val="00740CAC"/>
    <w:rsid w:val="00741730"/>
    <w:rsid w:val="00742457"/>
    <w:rsid w:val="0074427B"/>
    <w:rsid w:val="00744A59"/>
    <w:rsid w:val="00745F07"/>
    <w:rsid w:val="0074688F"/>
    <w:rsid w:val="00750D50"/>
    <w:rsid w:val="00751646"/>
    <w:rsid w:val="007517B6"/>
    <w:rsid w:val="00751AA0"/>
    <w:rsid w:val="00752007"/>
    <w:rsid w:val="0075255D"/>
    <w:rsid w:val="00753841"/>
    <w:rsid w:val="007563DA"/>
    <w:rsid w:val="00757F02"/>
    <w:rsid w:val="00760159"/>
    <w:rsid w:val="007621A3"/>
    <w:rsid w:val="00762350"/>
    <w:rsid w:val="00763B5A"/>
    <w:rsid w:val="007640A8"/>
    <w:rsid w:val="00764F81"/>
    <w:rsid w:val="00765A97"/>
    <w:rsid w:val="007665CE"/>
    <w:rsid w:val="00766A29"/>
    <w:rsid w:val="00767201"/>
    <w:rsid w:val="0076757F"/>
    <w:rsid w:val="00767BCA"/>
    <w:rsid w:val="00767D7E"/>
    <w:rsid w:val="00770EAF"/>
    <w:rsid w:val="007715F6"/>
    <w:rsid w:val="0077169D"/>
    <w:rsid w:val="007716B0"/>
    <w:rsid w:val="0077228E"/>
    <w:rsid w:val="00773359"/>
    <w:rsid w:val="007751F1"/>
    <w:rsid w:val="007751FE"/>
    <w:rsid w:val="007755C2"/>
    <w:rsid w:val="0078089E"/>
    <w:rsid w:val="00780A40"/>
    <w:rsid w:val="007818FE"/>
    <w:rsid w:val="00781D77"/>
    <w:rsid w:val="0078275C"/>
    <w:rsid w:val="00782B44"/>
    <w:rsid w:val="00783BF4"/>
    <w:rsid w:val="00784226"/>
    <w:rsid w:val="00785CA8"/>
    <w:rsid w:val="00786D91"/>
    <w:rsid w:val="00787483"/>
    <w:rsid w:val="00787587"/>
    <w:rsid w:val="0078762E"/>
    <w:rsid w:val="00787B9D"/>
    <w:rsid w:val="0079084A"/>
    <w:rsid w:val="00791A67"/>
    <w:rsid w:val="00792FC3"/>
    <w:rsid w:val="00793105"/>
    <w:rsid w:val="007955F6"/>
    <w:rsid w:val="00797509"/>
    <w:rsid w:val="007A12EB"/>
    <w:rsid w:val="007A17BD"/>
    <w:rsid w:val="007A1FC1"/>
    <w:rsid w:val="007A222E"/>
    <w:rsid w:val="007A2F2A"/>
    <w:rsid w:val="007A56E6"/>
    <w:rsid w:val="007A6671"/>
    <w:rsid w:val="007A693A"/>
    <w:rsid w:val="007A733A"/>
    <w:rsid w:val="007A7504"/>
    <w:rsid w:val="007A7B89"/>
    <w:rsid w:val="007A7CD5"/>
    <w:rsid w:val="007B18AE"/>
    <w:rsid w:val="007B1DCA"/>
    <w:rsid w:val="007B26D2"/>
    <w:rsid w:val="007B2AD1"/>
    <w:rsid w:val="007B3375"/>
    <w:rsid w:val="007B35D5"/>
    <w:rsid w:val="007B447F"/>
    <w:rsid w:val="007B4B40"/>
    <w:rsid w:val="007B6F94"/>
    <w:rsid w:val="007B7A70"/>
    <w:rsid w:val="007C1CE2"/>
    <w:rsid w:val="007C2E65"/>
    <w:rsid w:val="007C4220"/>
    <w:rsid w:val="007C56D3"/>
    <w:rsid w:val="007C56D9"/>
    <w:rsid w:val="007C778B"/>
    <w:rsid w:val="007D198B"/>
    <w:rsid w:val="007D20CF"/>
    <w:rsid w:val="007D2223"/>
    <w:rsid w:val="007D4A96"/>
    <w:rsid w:val="007D568F"/>
    <w:rsid w:val="007D70C2"/>
    <w:rsid w:val="007D78E3"/>
    <w:rsid w:val="007D79DA"/>
    <w:rsid w:val="007E085C"/>
    <w:rsid w:val="007E153D"/>
    <w:rsid w:val="007E393E"/>
    <w:rsid w:val="007E3B74"/>
    <w:rsid w:val="007E439B"/>
    <w:rsid w:val="007E5994"/>
    <w:rsid w:val="007E615B"/>
    <w:rsid w:val="007F0F79"/>
    <w:rsid w:val="007F2A47"/>
    <w:rsid w:val="007F3986"/>
    <w:rsid w:val="007F55B5"/>
    <w:rsid w:val="007F5A8B"/>
    <w:rsid w:val="007F5BB9"/>
    <w:rsid w:val="007F6224"/>
    <w:rsid w:val="007F775F"/>
    <w:rsid w:val="007F7F03"/>
    <w:rsid w:val="00800804"/>
    <w:rsid w:val="008045B7"/>
    <w:rsid w:val="00804B6F"/>
    <w:rsid w:val="008054FC"/>
    <w:rsid w:val="00805565"/>
    <w:rsid w:val="00807380"/>
    <w:rsid w:val="00807992"/>
    <w:rsid w:val="00807A28"/>
    <w:rsid w:val="00807E78"/>
    <w:rsid w:val="00807E8E"/>
    <w:rsid w:val="0081005C"/>
    <w:rsid w:val="0081030F"/>
    <w:rsid w:val="008108DA"/>
    <w:rsid w:val="00811C41"/>
    <w:rsid w:val="0081214D"/>
    <w:rsid w:val="00812475"/>
    <w:rsid w:val="00812B83"/>
    <w:rsid w:val="00812F63"/>
    <w:rsid w:val="00813728"/>
    <w:rsid w:val="00813773"/>
    <w:rsid w:val="00813805"/>
    <w:rsid w:val="00814612"/>
    <w:rsid w:val="008147D4"/>
    <w:rsid w:val="00814C09"/>
    <w:rsid w:val="00814F1A"/>
    <w:rsid w:val="00816199"/>
    <w:rsid w:val="008167E7"/>
    <w:rsid w:val="00816D60"/>
    <w:rsid w:val="00817459"/>
    <w:rsid w:val="00817C94"/>
    <w:rsid w:val="00817CCC"/>
    <w:rsid w:val="00817EBB"/>
    <w:rsid w:val="008214E9"/>
    <w:rsid w:val="00822007"/>
    <w:rsid w:val="00822A99"/>
    <w:rsid w:val="008238D5"/>
    <w:rsid w:val="008249B6"/>
    <w:rsid w:val="00825032"/>
    <w:rsid w:val="00825D63"/>
    <w:rsid w:val="008261BF"/>
    <w:rsid w:val="00827B9D"/>
    <w:rsid w:val="0083161A"/>
    <w:rsid w:val="008368A6"/>
    <w:rsid w:val="0083754A"/>
    <w:rsid w:val="0084076D"/>
    <w:rsid w:val="008417C9"/>
    <w:rsid w:val="00843436"/>
    <w:rsid w:val="008436E5"/>
    <w:rsid w:val="00843934"/>
    <w:rsid w:val="00843CBB"/>
    <w:rsid w:val="00845B46"/>
    <w:rsid w:val="00845F5F"/>
    <w:rsid w:val="00846A67"/>
    <w:rsid w:val="00846AE7"/>
    <w:rsid w:val="0085010E"/>
    <w:rsid w:val="00850904"/>
    <w:rsid w:val="00853B3D"/>
    <w:rsid w:val="00854AFD"/>
    <w:rsid w:val="00856B73"/>
    <w:rsid w:val="00857B81"/>
    <w:rsid w:val="00860393"/>
    <w:rsid w:val="00860566"/>
    <w:rsid w:val="00860C4F"/>
    <w:rsid w:val="00860D35"/>
    <w:rsid w:val="00861E25"/>
    <w:rsid w:val="00862146"/>
    <w:rsid w:val="0086492B"/>
    <w:rsid w:val="0086542C"/>
    <w:rsid w:val="00865857"/>
    <w:rsid w:val="00866A06"/>
    <w:rsid w:val="00870318"/>
    <w:rsid w:val="0087048C"/>
    <w:rsid w:val="00872C06"/>
    <w:rsid w:val="00874152"/>
    <w:rsid w:val="008745D4"/>
    <w:rsid w:val="00874A8A"/>
    <w:rsid w:val="00875D43"/>
    <w:rsid w:val="0087611D"/>
    <w:rsid w:val="008772CC"/>
    <w:rsid w:val="008804AC"/>
    <w:rsid w:val="008809CF"/>
    <w:rsid w:val="008813F5"/>
    <w:rsid w:val="00881A39"/>
    <w:rsid w:val="008823F6"/>
    <w:rsid w:val="00883528"/>
    <w:rsid w:val="00883DC2"/>
    <w:rsid w:val="008864D9"/>
    <w:rsid w:val="0088744B"/>
    <w:rsid w:val="00887877"/>
    <w:rsid w:val="008906C1"/>
    <w:rsid w:val="00891ACC"/>
    <w:rsid w:val="00891BBF"/>
    <w:rsid w:val="00891E5C"/>
    <w:rsid w:val="008921EB"/>
    <w:rsid w:val="008940D7"/>
    <w:rsid w:val="008940DF"/>
    <w:rsid w:val="00894FCC"/>
    <w:rsid w:val="00895764"/>
    <w:rsid w:val="0089703A"/>
    <w:rsid w:val="008970C3"/>
    <w:rsid w:val="00897418"/>
    <w:rsid w:val="00897B2D"/>
    <w:rsid w:val="008A02CC"/>
    <w:rsid w:val="008A0DA8"/>
    <w:rsid w:val="008A2716"/>
    <w:rsid w:val="008A2D22"/>
    <w:rsid w:val="008A66F1"/>
    <w:rsid w:val="008A682B"/>
    <w:rsid w:val="008A72A2"/>
    <w:rsid w:val="008A7996"/>
    <w:rsid w:val="008A7A64"/>
    <w:rsid w:val="008B00E0"/>
    <w:rsid w:val="008B1D75"/>
    <w:rsid w:val="008B3CBE"/>
    <w:rsid w:val="008B43A5"/>
    <w:rsid w:val="008B5B77"/>
    <w:rsid w:val="008B6143"/>
    <w:rsid w:val="008B7EBA"/>
    <w:rsid w:val="008C0A89"/>
    <w:rsid w:val="008C0D55"/>
    <w:rsid w:val="008C1116"/>
    <w:rsid w:val="008C1C12"/>
    <w:rsid w:val="008C2003"/>
    <w:rsid w:val="008C2C87"/>
    <w:rsid w:val="008C3E29"/>
    <w:rsid w:val="008C4FEF"/>
    <w:rsid w:val="008C5FEC"/>
    <w:rsid w:val="008C6C0C"/>
    <w:rsid w:val="008C6EEB"/>
    <w:rsid w:val="008D021C"/>
    <w:rsid w:val="008D1056"/>
    <w:rsid w:val="008D1289"/>
    <w:rsid w:val="008D1D9B"/>
    <w:rsid w:val="008D272A"/>
    <w:rsid w:val="008D2902"/>
    <w:rsid w:val="008D2C76"/>
    <w:rsid w:val="008D3441"/>
    <w:rsid w:val="008D4A6A"/>
    <w:rsid w:val="008D592A"/>
    <w:rsid w:val="008D6B36"/>
    <w:rsid w:val="008D7F0E"/>
    <w:rsid w:val="008E000B"/>
    <w:rsid w:val="008E0FB9"/>
    <w:rsid w:val="008E1F99"/>
    <w:rsid w:val="008E2BF3"/>
    <w:rsid w:val="008E32FE"/>
    <w:rsid w:val="008E374D"/>
    <w:rsid w:val="008E3B1F"/>
    <w:rsid w:val="008E52F5"/>
    <w:rsid w:val="008E61F8"/>
    <w:rsid w:val="008E67CF"/>
    <w:rsid w:val="008E706B"/>
    <w:rsid w:val="008E7305"/>
    <w:rsid w:val="008E7489"/>
    <w:rsid w:val="008F392F"/>
    <w:rsid w:val="008F511B"/>
    <w:rsid w:val="008F6C2E"/>
    <w:rsid w:val="008F6E54"/>
    <w:rsid w:val="008F705C"/>
    <w:rsid w:val="009000C5"/>
    <w:rsid w:val="00900787"/>
    <w:rsid w:val="00901EF0"/>
    <w:rsid w:val="00903414"/>
    <w:rsid w:val="00904828"/>
    <w:rsid w:val="00905A7F"/>
    <w:rsid w:val="00907A17"/>
    <w:rsid w:val="0091040C"/>
    <w:rsid w:val="009112AC"/>
    <w:rsid w:val="00912507"/>
    <w:rsid w:val="00912B18"/>
    <w:rsid w:val="009145AA"/>
    <w:rsid w:val="0091568D"/>
    <w:rsid w:val="00915E41"/>
    <w:rsid w:val="009163F5"/>
    <w:rsid w:val="009174C3"/>
    <w:rsid w:val="009204C1"/>
    <w:rsid w:val="00920D5C"/>
    <w:rsid w:val="0092163D"/>
    <w:rsid w:val="009216A5"/>
    <w:rsid w:val="00921A1A"/>
    <w:rsid w:val="00925352"/>
    <w:rsid w:val="00925985"/>
    <w:rsid w:val="00925EC9"/>
    <w:rsid w:val="00926BF2"/>
    <w:rsid w:val="00930013"/>
    <w:rsid w:val="0093050F"/>
    <w:rsid w:val="00933D77"/>
    <w:rsid w:val="00934451"/>
    <w:rsid w:val="009363D7"/>
    <w:rsid w:val="00940C90"/>
    <w:rsid w:val="00941B16"/>
    <w:rsid w:val="00941FC2"/>
    <w:rsid w:val="00942DA7"/>
    <w:rsid w:val="00942F76"/>
    <w:rsid w:val="0094388D"/>
    <w:rsid w:val="00943AE9"/>
    <w:rsid w:val="0094423C"/>
    <w:rsid w:val="00944C56"/>
    <w:rsid w:val="00944F53"/>
    <w:rsid w:val="009458B9"/>
    <w:rsid w:val="00946282"/>
    <w:rsid w:val="0094644E"/>
    <w:rsid w:val="00946C1E"/>
    <w:rsid w:val="00947F03"/>
    <w:rsid w:val="009500E2"/>
    <w:rsid w:val="00950B21"/>
    <w:rsid w:val="00951257"/>
    <w:rsid w:val="00952736"/>
    <w:rsid w:val="00953F38"/>
    <w:rsid w:val="009542F9"/>
    <w:rsid w:val="00955AD3"/>
    <w:rsid w:val="00956BEC"/>
    <w:rsid w:val="009573A8"/>
    <w:rsid w:val="00957547"/>
    <w:rsid w:val="009603F5"/>
    <w:rsid w:val="009607E2"/>
    <w:rsid w:val="00960A49"/>
    <w:rsid w:val="00960FFB"/>
    <w:rsid w:val="009619ED"/>
    <w:rsid w:val="00961F95"/>
    <w:rsid w:val="00961FFF"/>
    <w:rsid w:val="0096203A"/>
    <w:rsid w:val="009622C9"/>
    <w:rsid w:val="009634EC"/>
    <w:rsid w:val="009635F0"/>
    <w:rsid w:val="00963806"/>
    <w:rsid w:val="00963A02"/>
    <w:rsid w:val="0096447B"/>
    <w:rsid w:val="00964F7C"/>
    <w:rsid w:val="00966834"/>
    <w:rsid w:val="009701BA"/>
    <w:rsid w:val="009720CD"/>
    <w:rsid w:val="00972F5A"/>
    <w:rsid w:val="00973491"/>
    <w:rsid w:val="00973BD5"/>
    <w:rsid w:val="00974490"/>
    <w:rsid w:val="009746A8"/>
    <w:rsid w:val="00976CF7"/>
    <w:rsid w:val="00977182"/>
    <w:rsid w:val="0097735C"/>
    <w:rsid w:val="00980830"/>
    <w:rsid w:val="00980BA8"/>
    <w:rsid w:val="00983169"/>
    <w:rsid w:val="009832F3"/>
    <w:rsid w:val="00983334"/>
    <w:rsid w:val="00983F67"/>
    <w:rsid w:val="00984126"/>
    <w:rsid w:val="009843DF"/>
    <w:rsid w:val="009845EF"/>
    <w:rsid w:val="00984A7C"/>
    <w:rsid w:val="00985BA7"/>
    <w:rsid w:val="00985C70"/>
    <w:rsid w:val="00986511"/>
    <w:rsid w:val="00987036"/>
    <w:rsid w:val="009873A6"/>
    <w:rsid w:val="00987D02"/>
    <w:rsid w:val="009907A3"/>
    <w:rsid w:val="00990B1B"/>
    <w:rsid w:val="00991201"/>
    <w:rsid w:val="00991554"/>
    <w:rsid w:val="00991C4D"/>
    <w:rsid w:val="00991EFB"/>
    <w:rsid w:val="00992638"/>
    <w:rsid w:val="00993856"/>
    <w:rsid w:val="0099446E"/>
    <w:rsid w:val="00994481"/>
    <w:rsid w:val="009946DB"/>
    <w:rsid w:val="00994BB9"/>
    <w:rsid w:val="00995033"/>
    <w:rsid w:val="0099506D"/>
    <w:rsid w:val="009966B3"/>
    <w:rsid w:val="009A28CA"/>
    <w:rsid w:val="009A2998"/>
    <w:rsid w:val="009A368E"/>
    <w:rsid w:val="009A37E0"/>
    <w:rsid w:val="009A3F73"/>
    <w:rsid w:val="009A44BB"/>
    <w:rsid w:val="009A5333"/>
    <w:rsid w:val="009A5511"/>
    <w:rsid w:val="009A5519"/>
    <w:rsid w:val="009A64F6"/>
    <w:rsid w:val="009B06C8"/>
    <w:rsid w:val="009B1D19"/>
    <w:rsid w:val="009B5B36"/>
    <w:rsid w:val="009B5DB1"/>
    <w:rsid w:val="009B60EB"/>
    <w:rsid w:val="009B6CCC"/>
    <w:rsid w:val="009B768A"/>
    <w:rsid w:val="009C27F5"/>
    <w:rsid w:val="009C2E4C"/>
    <w:rsid w:val="009C4977"/>
    <w:rsid w:val="009C4D6D"/>
    <w:rsid w:val="009C5CCF"/>
    <w:rsid w:val="009C7F76"/>
    <w:rsid w:val="009D3960"/>
    <w:rsid w:val="009D3F26"/>
    <w:rsid w:val="009D43E5"/>
    <w:rsid w:val="009D442F"/>
    <w:rsid w:val="009D5AA0"/>
    <w:rsid w:val="009D613A"/>
    <w:rsid w:val="009D70AB"/>
    <w:rsid w:val="009E0492"/>
    <w:rsid w:val="009E04BE"/>
    <w:rsid w:val="009E0BF7"/>
    <w:rsid w:val="009E0CFF"/>
    <w:rsid w:val="009E164A"/>
    <w:rsid w:val="009E2CBD"/>
    <w:rsid w:val="009E355E"/>
    <w:rsid w:val="009E3BBF"/>
    <w:rsid w:val="009E3CDF"/>
    <w:rsid w:val="009E3E8E"/>
    <w:rsid w:val="009E4882"/>
    <w:rsid w:val="009E53F0"/>
    <w:rsid w:val="009E53F5"/>
    <w:rsid w:val="009E6B56"/>
    <w:rsid w:val="009E75AF"/>
    <w:rsid w:val="009E7BCE"/>
    <w:rsid w:val="009E7D13"/>
    <w:rsid w:val="009E7EE1"/>
    <w:rsid w:val="009F1C51"/>
    <w:rsid w:val="009F1CCC"/>
    <w:rsid w:val="009F22E4"/>
    <w:rsid w:val="009F2B31"/>
    <w:rsid w:val="009F3211"/>
    <w:rsid w:val="009F3973"/>
    <w:rsid w:val="009F5EC6"/>
    <w:rsid w:val="009F5F47"/>
    <w:rsid w:val="009F63A8"/>
    <w:rsid w:val="009F711C"/>
    <w:rsid w:val="009F7F63"/>
    <w:rsid w:val="009F7F70"/>
    <w:rsid w:val="00A0482D"/>
    <w:rsid w:val="00A058F7"/>
    <w:rsid w:val="00A0634D"/>
    <w:rsid w:val="00A06E9A"/>
    <w:rsid w:val="00A07890"/>
    <w:rsid w:val="00A07FC1"/>
    <w:rsid w:val="00A102A8"/>
    <w:rsid w:val="00A10C00"/>
    <w:rsid w:val="00A10FCC"/>
    <w:rsid w:val="00A11315"/>
    <w:rsid w:val="00A14A0B"/>
    <w:rsid w:val="00A151A5"/>
    <w:rsid w:val="00A15403"/>
    <w:rsid w:val="00A15C1D"/>
    <w:rsid w:val="00A17E0C"/>
    <w:rsid w:val="00A20278"/>
    <w:rsid w:val="00A203BE"/>
    <w:rsid w:val="00A22B48"/>
    <w:rsid w:val="00A22C70"/>
    <w:rsid w:val="00A23445"/>
    <w:rsid w:val="00A235AE"/>
    <w:rsid w:val="00A24886"/>
    <w:rsid w:val="00A24AC6"/>
    <w:rsid w:val="00A2504C"/>
    <w:rsid w:val="00A252E5"/>
    <w:rsid w:val="00A259B3"/>
    <w:rsid w:val="00A26A1F"/>
    <w:rsid w:val="00A27D0C"/>
    <w:rsid w:val="00A30D5D"/>
    <w:rsid w:val="00A31809"/>
    <w:rsid w:val="00A321C5"/>
    <w:rsid w:val="00A334AC"/>
    <w:rsid w:val="00A33C20"/>
    <w:rsid w:val="00A33EF1"/>
    <w:rsid w:val="00A35098"/>
    <w:rsid w:val="00A3552B"/>
    <w:rsid w:val="00A359E3"/>
    <w:rsid w:val="00A35F73"/>
    <w:rsid w:val="00A379EC"/>
    <w:rsid w:val="00A41164"/>
    <w:rsid w:val="00A422AB"/>
    <w:rsid w:val="00A448AD"/>
    <w:rsid w:val="00A45529"/>
    <w:rsid w:val="00A51188"/>
    <w:rsid w:val="00A52736"/>
    <w:rsid w:val="00A52E82"/>
    <w:rsid w:val="00A53A7C"/>
    <w:rsid w:val="00A53DBF"/>
    <w:rsid w:val="00A54075"/>
    <w:rsid w:val="00A54536"/>
    <w:rsid w:val="00A5520A"/>
    <w:rsid w:val="00A55E0E"/>
    <w:rsid w:val="00A563E2"/>
    <w:rsid w:val="00A56794"/>
    <w:rsid w:val="00A57799"/>
    <w:rsid w:val="00A60875"/>
    <w:rsid w:val="00A60B52"/>
    <w:rsid w:val="00A6179E"/>
    <w:rsid w:val="00A61EFA"/>
    <w:rsid w:val="00A62745"/>
    <w:rsid w:val="00A62E48"/>
    <w:rsid w:val="00A6349C"/>
    <w:rsid w:val="00A649F4"/>
    <w:rsid w:val="00A64B15"/>
    <w:rsid w:val="00A65DB9"/>
    <w:rsid w:val="00A678F1"/>
    <w:rsid w:val="00A67BCA"/>
    <w:rsid w:val="00A71076"/>
    <w:rsid w:val="00A712BB"/>
    <w:rsid w:val="00A7201E"/>
    <w:rsid w:val="00A72609"/>
    <w:rsid w:val="00A730F7"/>
    <w:rsid w:val="00A73D92"/>
    <w:rsid w:val="00A73DAF"/>
    <w:rsid w:val="00A74BC3"/>
    <w:rsid w:val="00A7546F"/>
    <w:rsid w:val="00A75696"/>
    <w:rsid w:val="00A76019"/>
    <w:rsid w:val="00A7652E"/>
    <w:rsid w:val="00A7789C"/>
    <w:rsid w:val="00A80DE9"/>
    <w:rsid w:val="00A838E8"/>
    <w:rsid w:val="00A83A96"/>
    <w:rsid w:val="00A84029"/>
    <w:rsid w:val="00A84FA7"/>
    <w:rsid w:val="00A850AD"/>
    <w:rsid w:val="00A854AE"/>
    <w:rsid w:val="00A85B1C"/>
    <w:rsid w:val="00A85B65"/>
    <w:rsid w:val="00A85CE7"/>
    <w:rsid w:val="00A90445"/>
    <w:rsid w:val="00A90DC2"/>
    <w:rsid w:val="00A90E5F"/>
    <w:rsid w:val="00A91091"/>
    <w:rsid w:val="00A91BD8"/>
    <w:rsid w:val="00A924A1"/>
    <w:rsid w:val="00A92E35"/>
    <w:rsid w:val="00A92EFD"/>
    <w:rsid w:val="00A9338D"/>
    <w:rsid w:val="00A93544"/>
    <w:rsid w:val="00A949E6"/>
    <w:rsid w:val="00A94E9F"/>
    <w:rsid w:val="00A94EBE"/>
    <w:rsid w:val="00A9633F"/>
    <w:rsid w:val="00A96C79"/>
    <w:rsid w:val="00A96F56"/>
    <w:rsid w:val="00A9784B"/>
    <w:rsid w:val="00A97AF6"/>
    <w:rsid w:val="00AA0486"/>
    <w:rsid w:val="00AA0CAD"/>
    <w:rsid w:val="00AA104D"/>
    <w:rsid w:val="00AA13CE"/>
    <w:rsid w:val="00AA14C9"/>
    <w:rsid w:val="00AA1A99"/>
    <w:rsid w:val="00AA28F3"/>
    <w:rsid w:val="00AA2BD0"/>
    <w:rsid w:val="00AA37C0"/>
    <w:rsid w:val="00AA4701"/>
    <w:rsid w:val="00AA5CA0"/>
    <w:rsid w:val="00AA64A8"/>
    <w:rsid w:val="00AA6D5E"/>
    <w:rsid w:val="00AB0FAE"/>
    <w:rsid w:val="00AB1146"/>
    <w:rsid w:val="00AB1CDE"/>
    <w:rsid w:val="00AB3259"/>
    <w:rsid w:val="00AB3738"/>
    <w:rsid w:val="00AB3D92"/>
    <w:rsid w:val="00AB46D9"/>
    <w:rsid w:val="00AB4BF8"/>
    <w:rsid w:val="00AB6789"/>
    <w:rsid w:val="00AB6BDD"/>
    <w:rsid w:val="00AB6E5C"/>
    <w:rsid w:val="00AB79B7"/>
    <w:rsid w:val="00AB7C85"/>
    <w:rsid w:val="00AC06C8"/>
    <w:rsid w:val="00AC143E"/>
    <w:rsid w:val="00AC3C25"/>
    <w:rsid w:val="00AC5BBC"/>
    <w:rsid w:val="00AC6874"/>
    <w:rsid w:val="00AC6CCD"/>
    <w:rsid w:val="00AC6DC1"/>
    <w:rsid w:val="00AC7333"/>
    <w:rsid w:val="00AC7AF1"/>
    <w:rsid w:val="00AD239A"/>
    <w:rsid w:val="00AD278E"/>
    <w:rsid w:val="00AD29D7"/>
    <w:rsid w:val="00AD34D1"/>
    <w:rsid w:val="00AD4722"/>
    <w:rsid w:val="00AD5754"/>
    <w:rsid w:val="00AD60AA"/>
    <w:rsid w:val="00AE04CB"/>
    <w:rsid w:val="00AE1196"/>
    <w:rsid w:val="00AE15C3"/>
    <w:rsid w:val="00AE1BD2"/>
    <w:rsid w:val="00AE1DA2"/>
    <w:rsid w:val="00AE1E8B"/>
    <w:rsid w:val="00AE22F2"/>
    <w:rsid w:val="00AE63CE"/>
    <w:rsid w:val="00AE7613"/>
    <w:rsid w:val="00AF14DE"/>
    <w:rsid w:val="00AF1EAE"/>
    <w:rsid w:val="00AF3ABD"/>
    <w:rsid w:val="00AF555C"/>
    <w:rsid w:val="00AF5D48"/>
    <w:rsid w:val="00B00E66"/>
    <w:rsid w:val="00B01335"/>
    <w:rsid w:val="00B01BE8"/>
    <w:rsid w:val="00B02AA4"/>
    <w:rsid w:val="00B033D0"/>
    <w:rsid w:val="00B03459"/>
    <w:rsid w:val="00B0348B"/>
    <w:rsid w:val="00B03C5C"/>
    <w:rsid w:val="00B04E6E"/>
    <w:rsid w:val="00B05425"/>
    <w:rsid w:val="00B0604F"/>
    <w:rsid w:val="00B06058"/>
    <w:rsid w:val="00B06235"/>
    <w:rsid w:val="00B06611"/>
    <w:rsid w:val="00B0790D"/>
    <w:rsid w:val="00B07E2D"/>
    <w:rsid w:val="00B1038E"/>
    <w:rsid w:val="00B1054E"/>
    <w:rsid w:val="00B12F4E"/>
    <w:rsid w:val="00B13B63"/>
    <w:rsid w:val="00B14DC3"/>
    <w:rsid w:val="00B16046"/>
    <w:rsid w:val="00B16421"/>
    <w:rsid w:val="00B16429"/>
    <w:rsid w:val="00B16964"/>
    <w:rsid w:val="00B16FEC"/>
    <w:rsid w:val="00B176D1"/>
    <w:rsid w:val="00B17BE0"/>
    <w:rsid w:val="00B201A1"/>
    <w:rsid w:val="00B214C8"/>
    <w:rsid w:val="00B22EAD"/>
    <w:rsid w:val="00B2317F"/>
    <w:rsid w:val="00B23481"/>
    <w:rsid w:val="00B23729"/>
    <w:rsid w:val="00B24D8A"/>
    <w:rsid w:val="00B26440"/>
    <w:rsid w:val="00B266A4"/>
    <w:rsid w:val="00B26D57"/>
    <w:rsid w:val="00B27419"/>
    <w:rsid w:val="00B276E0"/>
    <w:rsid w:val="00B31CE4"/>
    <w:rsid w:val="00B32876"/>
    <w:rsid w:val="00B329D1"/>
    <w:rsid w:val="00B343D1"/>
    <w:rsid w:val="00B34DD9"/>
    <w:rsid w:val="00B37709"/>
    <w:rsid w:val="00B37F31"/>
    <w:rsid w:val="00B40B40"/>
    <w:rsid w:val="00B40FC0"/>
    <w:rsid w:val="00B41A37"/>
    <w:rsid w:val="00B421BA"/>
    <w:rsid w:val="00B425D3"/>
    <w:rsid w:val="00B42AA0"/>
    <w:rsid w:val="00B42AF3"/>
    <w:rsid w:val="00B43049"/>
    <w:rsid w:val="00B43224"/>
    <w:rsid w:val="00B438F2"/>
    <w:rsid w:val="00B43B12"/>
    <w:rsid w:val="00B44549"/>
    <w:rsid w:val="00B463C5"/>
    <w:rsid w:val="00B46518"/>
    <w:rsid w:val="00B4680D"/>
    <w:rsid w:val="00B46B3F"/>
    <w:rsid w:val="00B4714B"/>
    <w:rsid w:val="00B471DC"/>
    <w:rsid w:val="00B5045D"/>
    <w:rsid w:val="00B50848"/>
    <w:rsid w:val="00B50B6A"/>
    <w:rsid w:val="00B50F1A"/>
    <w:rsid w:val="00B515BE"/>
    <w:rsid w:val="00B52C88"/>
    <w:rsid w:val="00B533F0"/>
    <w:rsid w:val="00B540F9"/>
    <w:rsid w:val="00B54925"/>
    <w:rsid w:val="00B54F0C"/>
    <w:rsid w:val="00B557CD"/>
    <w:rsid w:val="00B557E1"/>
    <w:rsid w:val="00B55911"/>
    <w:rsid w:val="00B55A5C"/>
    <w:rsid w:val="00B561CB"/>
    <w:rsid w:val="00B56AF9"/>
    <w:rsid w:val="00B57A44"/>
    <w:rsid w:val="00B57AB0"/>
    <w:rsid w:val="00B610CC"/>
    <w:rsid w:val="00B61611"/>
    <w:rsid w:val="00B61B1B"/>
    <w:rsid w:val="00B61BB6"/>
    <w:rsid w:val="00B64E95"/>
    <w:rsid w:val="00B66EE5"/>
    <w:rsid w:val="00B6742A"/>
    <w:rsid w:val="00B70C96"/>
    <w:rsid w:val="00B7165A"/>
    <w:rsid w:val="00B73269"/>
    <w:rsid w:val="00B73456"/>
    <w:rsid w:val="00B73758"/>
    <w:rsid w:val="00B744D1"/>
    <w:rsid w:val="00B74A8B"/>
    <w:rsid w:val="00B7701E"/>
    <w:rsid w:val="00B80266"/>
    <w:rsid w:val="00B80426"/>
    <w:rsid w:val="00B81024"/>
    <w:rsid w:val="00B816D0"/>
    <w:rsid w:val="00B83F00"/>
    <w:rsid w:val="00B84399"/>
    <w:rsid w:val="00B84C45"/>
    <w:rsid w:val="00B86D0A"/>
    <w:rsid w:val="00B8790D"/>
    <w:rsid w:val="00B90BD3"/>
    <w:rsid w:val="00B90BF8"/>
    <w:rsid w:val="00B9183D"/>
    <w:rsid w:val="00B939A9"/>
    <w:rsid w:val="00B93CD8"/>
    <w:rsid w:val="00B95801"/>
    <w:rsid w:val="00B95832"/>
    <w:rsid w:val="00B95B28"/>
    <w:rsid w:val="00B95F85"/>
    <w:rsid w:val="00B9663D"/>
    <w:rsid w:val="00BA19AA"/>
    <w:rsid w:val="00BA2C22"/>
    <w:rsid w:val="00BA6B2A"/>
    <w:rsid w:val="00BA6BD6"/>
    <w:rsid w:val="00BB15B3"/>
    <w:rsid w:val="00BB3CD4"/>
    <w:rsid w:val="00BB6C54"/>
    <w:rsid w:val="00BB6FB9"/>
    <w:rsid w:val="00BB7341"/>
    <w:rsid w:val="00BC1548"/>
    <w:rsid w:val="00BC340C"/>
    <w:rsid w:val="00BC41EC"/>
    <w:rsid w:val="00BC42A6"/>
    <w:rsid w:val="00BC4542"/>
    <w:rsid w:val="00BD0667"/>
    <w:rsid w:val="00BD11D5"/>
    <w:rsid w:val="00BD1BF6"/>
    <w:rsid w:val="00BD1EB5"/>
    <w:rsid w:val="00BD25EA"/>
    <w:rsid w:val="00BD31E9"/>
    <w:rsid w:val="00BD3462"/>
    <w:rsid w:val="00BD3CDD"/>
    <w:rsid w:val="00BD44C2"/>
    <w:rsid w:val="00BD4E66"/>
    <w:rsid w:val="00BD718A"/>
    <w:rsid w:val="00BE0A0B"/>
    <w:rsid w:val="00BE0E55"/>
    <w:rsid w:val="00BE1354"/>
    <w:rsid w:val="00BE141D"/>
    <w:rsid w:val="00BE1588"/>
    <w:rsid w:val="00BE1F53"/>
    <w:rsid w:val="00BE2E0D"/>
    <w:rsid w:val="00BE2EFF"/>
    <w:rsid w:val="00BE3868"/>
    <w:rsid w:val="00BE4A10"/>
    <w:rsid w:val="00BE4BFB"/>
    <w:rsid w:val="00BE54F6"/>
    <w:rsid w:val="00BE55A9"/>
    <w:rsid w:val="00BE709E"/>
    <w:rsid w:val="00BF0FDC"/>
    <w:rsid w:val="00BF1A38"/>
    <w:rsid w:val="00BF2168"/>
    <w:rsid w:val="00BF271D"/>
    <w:rsid w:val="00BF2731"/>
    <w:rsid w:val="00BF5005"/>
    <w:rsid w:val="00BF5493"/>
    <w:rsid w:val="00BF66AC"/>
    <w:rsid w:val="00BF6AA5"/>
    <w:rsid w:val="00BF6D93"/>
    <w:rsid w:val="00BF6F17"/>
    <w:rsid w:val="00C001C5"/>
    <w:rsid w:val="00C00CA3"/>
    <w:rsid w:val="00C0174C"/>
    <w:rsid w:val="00C0175E"/>
    <w:rsid w:val="00C022DA"/>
    <w:rsid w:val="00C02599"/>
    <w:rsid w:val="00C02ED3"/>
    <w:rsid w:val="00C0365E"/>
    <w:rsid w:val="00C036F7"/>
    <w:rsid w:val="00C0483E"/>
    <w:rsid w:val="00C04899"/>
    <w:rsid w:val="00C05AB0"/>
    <w:rsid w:val="00C07AEC"/>
    <w:rsid w:val="00C1044A"/>
    <w:rsid w:val="00C11661"/>
    <w:rsid w:val="00C11BE5"/>
    <w:rsid w:val="00C1312E"/>
    <w:rsid w:val="00C14CA7"/>
    <w:rsid w:val="00C15656"/>
    <w:rsid w:val="00C202E0"/>
    <w:rsid w:val="00C2057F"/>
    <w:rsid w:val="00C21013"/>
    <w:rsid w:val="00C21530"/>
    <w:rsid w:val="00C215EB"/>
    <w:rsid w:val="00C2230B"/>
    <w:rsid w:val="00C248D8"/>
    <w:rsid w:val="00C24EFF"/>
    <w:rsid w:val="00C263D4"/>
    <w:rsid w:val="00C26C0B"/>
    <w:rsid w:val="00C27535"/>
    <w:rsid w:val="00C311BF"/>
    <w:rsid w:val="00C31F78"/>
    <w:rsid w:val="00C321C6"/>
    <w:rsid w:val="00C3231C"/>
    <w:rsid w:val="00C32360"/>
    <w:rsid w:val="00C324A1"/>
    <w:rsid w:val="00C332BC"/>
    <w:rsid w:val="00C332D9"/>
    <w:rsid w:val="00C356A6"/>
    <w:rsid w:val="00C35CC4"/>
    <w:rsid w:val="00C369C1"/>
    <w:rsid w:val="00C400E7"/>
    <w:rsid w:val="00C4046C"/>
    <w:rsid w:val="00C40BC2"/>
    <w:rsid w:val="00C41996"/>
    <w:rsid w:val="00C419C5"/>
    <w:rsid w:val="00C435D6"/>
    <w:rsid w:val="00C43A2A"/>
    <w:rsid w:val="00C4450D"/>
    <w:rsid w:val="00C44FF2"/>
    <w:rsid w:val="00C46016"/>
    <w:rsid w:val="00C462CD"/>
    <w:rsid w:val="00C46AEF"/>
    <w:rsid w:val="00C46D9D"/>
    <w:rsid w:val="00C50D26"/>
    <w:rsid w:val="00C50F68"/>
    <w:rsid w:val="00C5119B"/>
    <w:rsid w:val="00C51417"/>
    <w:rsid w:val="00C51598"/>
    <w:rsid w:val="00C51D7A"/>
    <w:rsid w:val="00C52461"/>
    <w:rsid w:val="00C533B4"/>
    <w:rsid w:val="00C5522F"/>
    <w:rsid w:val="00C55504"/>
    <w:rsid w:val="00C55E04"/>
    <w:rsid w:val="00C56D97"/>
    <w:rsid w:val="00C60672"/>
    <w:rsid w:val="00C607E3"/>
    <w:rsid w:val="00C60C7A"/>
    <w:rsid w:val="00C60F6F"/>
    <w:rsid w:val="00C61998"/>
    <w:rsid w:val="00C62260"/>
    <w:rsid w:val="00C62D35"/>
    <w:rsid w:val="00C62FA9"/>
    <w:rsid w:val="00C636F3"/>
    <w:rsid w:val="00C63CBA"/>
    <w:rsid w:val="00C63DC6"/>
    <w:rsid w:val="00C64EAD"/>
    <w:rsid w:val="00C65948"/>
    <w:rsid w:val="00C66253"/>
    <w:rsid w:val="00C70568"/>
    <w:rsid w:val="00C70853"/>
    <w:rsid w:val="00C7161E"/>
    <w:rsid w:val="00C72340"/>
    <w:rsid w:val="00C72F73"/>
    <w:rsid w:val="00C730C4"/>
    <w:rsid w:val="00C738BA"/>
    <w:rsid w:val="00C75CEE"/>
    <w:rsid w:val="00C77B29"/>
    <w:rsid w:val="00C80D30"/>
    <w:rsid w:val="00C8196C"/>
    <w:rsid w:val="00C8249B"/>
    <w:rsid w:val="00C83580"/>
    <w:rsid w:val="00C83D33"/>
    <w:rsid w:val="00C8401A"/>
    <w:rsid w:val="00C850E4"/>
    <w:rsid w:val="00C8512B"/>
    <w:rsid w:val="00C85AB6"/>
    <w:rsid w:val="00C87D89"/>
    <w:rsid w:val="00C87FCC"/>
    <w:rsid w:val="00C9032E"/>
    <w:rsid w:val="00C90FC1"/>
    <w:rsid w:val="00C90FE0"/>
    <w:rsid w:val="00C912E9"/>
    <w:rsid w:val="00C923A9"/>
    <w:rsid w:val="00C927F9"/>
    <w:rsid w:val="00C92E3A"/>
    <w:rsid w:val="00C9344C"/>
    <w:rsid w:val="00C93932"/>
    <w:rsid w:val="00C93DD9"/>
    <w:rsid w:val="00C96237"/>
    <w:rsid w:val="00C965BF"/>
    <w:rsid w:val="00C974B1"/>
    <w:rsid w:val="00CA03BC"/>
    <w:rsid w:val="00CA07FA"/>
    <w:rsid w:val="00CA16F6"/>
    <w:rsid w:val="00CA1C3D"/>
    <w:rsid w:val="00CA2789"/>
    <w:rsid w:val="00CA2B1F"/>
    <w:rsid w:val="00CA3B07"/>
    <w:rsid w:val="00CA3D26"/>
    <w:rsid w:val="00CA434A"/>
    <w:rsid w:val="00CA5DBD"/>
    <w:rsid w:val="00CA5DF7"/>
    <w:rsid w:val="00CA5FEF"/>
    <w:rsid w:val="00CA70A0"/>
    <w:rsid w:val="00CA75F0"/>
    <w:rsid w:val="00CB0436"/>
    <w:rsid w:val="00CB05FB"/>
    <w:rsid w:val="00CB0971"/>
    <w:rsid w:val="00CB245F"/>
    <w:rsid w:val="00CB27F7"/>
    <w:rsid w:val="00CB28A5"/>
    <w:rsid w:val="00CB36B4"/>
    <w:rsid w:val="00CB440A"/>
    <w:rsid w:val="00CB453B"/>
    <w:rsid w:val="00CB481C"/>
    <w:rsid w:val="00CB50BB"/>
    <w:rsid w:val="00CB5BBA"/>
    <w:rsid w:val="00CB61D8"/>
    <w:rsid w:val="00CB67CC"/>
    <w:rsid w:val="00CB72C7"/>
    <w:rsid w:val="00CC05D7"/>
    <w:rsid w:val="00CC0FB8"/>
    <w:rsid w:val="00CC18BA"/>
    <w:rsid w:val="00CC1ED7"/>
    <w:rsid w:val="00CC2C82"/>
    <w:rsid w:val="00CC3154"/>
    <w:rsid w:val="00CC48B1"/>
    <w:rsid w:val="00CC4EA5"/>
    <w:rsid w:val="00CC5E7E"/>
    <w:rsid w:val="00CC62E8"/>
    <w:rsid w:val="00CC7654"/>
    <w:rsid w:val="00CD08D6"/>
    <w:rsid w:val="00CD2089"/>
    <w:rsid w:val="00CD21A9"/>
    <w:rsid w:val="00CD4919"/>
    <w:rsid w:val="00CD5E60"/>
    <w:rsid w:val="00CD6139"/>
    <w:rsid w:val="00CD6B28"/>
    <w:rsid w:val="00CD7806"/>
    <w:rsid w:val="00CD7DE5"/>
    <w:rsid w:val="00CE0B9D"/>
    <w:rsid w:val="00CE10D3"/>
    <w:rsid w:val="00CE1E76"/>
    <w:rsid w:val="00CE38F9"/>
    <w:rsid w:val="00CE3D03"/>
    <w:rsid w:val="00CE5658"/>
    <w:rsid w:val="00CE5B8C"/>
    <w:rsid w:val="00CE5D4B"/>
    <w:rsid w:val="00CE7415"/>
    <w:rsid w:val="00CF068E"/>
    <w:rsid w:val="00CF1EBC"/>
    <w:rsid w:val="00CF2EEA"/>
    <w:rsid w:val="00CF359A"/>
    <w:rsid w:val="00CF4094"/>
    <w:rsid w:val="00CF40E5"/>
    <w:rsid w:val="00CF4661"/>
    <w:rsid w:val="00CF5DEC"/>
    <w:rsid w:val="00CF60FE"/>
    <w:rsid w:val="00CF6662"/>
    <w:rsid w:val="00CF6F7C"/>
    <w:rsid w:val="00CF76E4"/>
    <w:rsid w:val="00CF7E5C"/>
    <w:rsid w:val="00D00F7D"/>
    <w:rsid w:val="00D015B4"/>
    <w:rsid w:val="00D01DD3"/>
    <w:rsid w:val="00D03A06"/>
    <w:rsid w:val="00D03EE6"/>
    <w:rsid w:val="00D055D8"/>
    <w:rsid w:val="00D05D2D"/>
    <w:rsid w:val="00D10289"/>
    <w:rsid w:val="00D103D0"/>
    <w:rsid w:val="00D10C7C"/>
    <w:rsid w:val="00D11293"/>
    <w:rsid w:val="00D1151E"/>
    <w:rsid w:val="00D115EA"/>
    <w:rsid w:val="00D11A39"/>
    <w:rsid w:val="00D12934"/>
    <w:rsid w:val="00D13126"/>
    <w:rsid w:val="00D13324"/>
    <w:rsid w:val="00D134FE"/>
    <w:rsid w:val="00D15995"/>
    <w:rsid w:val="00D174C5"/>
    <w:rsid w:val="00D1769D"/>
    <w:rsid w:val="00D2006E"/>
    <w:rsid w:val="00D20C6E"/>
    <w:rsid w:val="00D20DAB"/>
    <w:rsid w:val="00D219DC"/>
    <w:rsid w:val="00D23439"/>
    <w:rsid w:val="00D252B6"/>
    <w:rsid w:val="00D25A34"/>
    <w:rsid w:val="00D2705F"/>
    <w:rsid w:val="00D2752A"/>
    <w:rsid w:val="00D3028B"/>
    <w:rsid w:val="00D31661"/>
    <w:rsid w:val="00D3227C"/>
    <w:rsid w:val="00D32542"/>
    <w:rsid w:val="00D32AF8"/>
    <w:rsid w:val="00D33EEC"/>
    <w:rsid w:val="00D344F0"/>
    <w:rsid w:val="00D346E6"/>
    <w:rsid w:val="00D36300"/>
    <w:rsid w:val="00D365CE"/>
    <w:rsid w:val="00D367C0"/>
    <w:rsid w:val="00D36FFE"/>
    <w:rsid w:val="00D4073C"/>
    <w:rsid w:val="00D41D05"/>
    <w:rsid w:val="00D429E3"/>
    <w:rsid w:val="00D42D1D"/>
    <w:rsid w:val="00D434FE"/>
    <w:rsid w:val="00D43857"/>
    <w:rsid w:val="00D4446D"/>
    <w:rsid w:val="00D44550"/>
    <w:rsid w:val="00D457CA"/>
    <w:rsid w:val="00D50D17"/>
    <w:rsid w:val="00D511E4"/>
    <w:rsid w:val="00D5140F"/>
    <w:rsid w:val="00D5235B"/>
    <w:rsid w:val="00D529B6"/>
    <w:rsid w:val="00D53790"/>
    <w:rsid w:val="00D547EE"/>
    <w:rsid w:val="00D55A0D"/>
    <w:rsid w:val="00D564D7"/>
    <w:rsid w:val="00D56991"/>
    <w:rsid w:val="00D577F9"/>
    <w:rsid w:val="00D603CE"/>
    <w:rsid w:val="00D607D1"/>
    <w:rsid w:val="00D62489"/>
    <w:rsid w:val="00D6293D"/>
    <w:rsid w:val="00D63BD5"/>
    <w:rsid w:val="00D64909"/>
    <w:rsid w:val="00D652E6"/>
    <w:rsid w:val="00D65387"/>
    <w:rsid w:val="00D6640B"/>
    <w:rsid w:val="00D67B7C"/>
    <w:rsid w:val="00D703A6"/>
    <w:rsid w:val="00D71C42"/>
    <w:rsid w:val="00D71F59"/>
    <w:rsid w:val="00D75057"/>
    <w:rsid w:val="00D75A20"/>
    <w:rsid w:val="00D75B7A"/>
    <w:rsid w:val="00D75BF2"/>
    <w:rsid w:val="00D7667E"/>
    <w:rsid w:val="00D76835"/>
    <w:rsid w:val="00D76A2E"/>
    <w:rsid w:val="00D77ACF"/>
    <w:rsid w:val="00D80BE3"/>
    <w:rsid w:val="00D80C0F"/>
    <w:rsid w:val="00D80C72"/>
    <w:rsid w:val="00D8168D"/>
    <w:rsid w:val="00D81BA0"/>
    <w:rsid w:val="00D8268F"/>
    <w:rsid w:val="00D834E3"/>
    <w:rsid w:val="00D83721"/>
    <w:rsid w:val="00D83B07"/>
    <w:rsid w:val="00D845BE"/>
    <w:rsid w:val="00D84B5E"/>
    <w:rsid w:val="00D851C0"/>
    <w:rsid w:val="00D85342"/>
    <w:rsid w:val="00D903EB"/>
    <w:rsid w:val="00D92151"/>
    <w:rsid w:val="00D9221C"/>
    <w:rsid w:val="00D92860"/>
    <w:rsid w:val="00D92A74"/>
    <w:rsid w:val="00D92B72"/>
    <w:rsid w:val="00D92D72"/>
    <w:rsid w:val="00D92DDF"/>
    <w:rsid w:val="00D93BD3"/>
    <w:rsid w:val="00D93E76"/>
    <w:rsid w:val="00D94D76"/>
    <w:rsid w:val="00D9573F"/>
    <w:rsid w:val="00D96072"/>
    <w:rsid w:val="00D97C61"/>
    <w:rsid w:val="00DA078D"/>
    <w:rsid w:val="00DA101E"/>
    <w:rsid w:val="00DA306E"/>
    <w:rsid w:val="00DA3355"/>
    <w:rsid w:val="00DA3598"/>
    <w:rsid w:val="00DA3E9C"/>
    <w:rsid w:val="00DA448D"/>
    <w:rsid w:val="00DA5271"/>
    <w:rsid w:val="00DA5A0B"/>
    <w:rsid w:val="00DB0011"/>
    <w:rsid w:val="00DB06EE"/>
    <w:rsid w:val="00DB0E60"/>
    <w:rsid w:val="00DB27D8"/>
    <w:rsid w:val="00DB2DE3"/>
    <w:rsid w:val="00DB2F3A"/>
    <w:rsid w:val="00DB32EE"/>
    <w:rsid w:val="00DB39DB"/>
    <w:rsid w:val="00DB4299"/>
    <w:rsid w:val="00DB4545"/>
    <w:rsid w:val="00DB47E4"/>
    <w:rsid w:val="00DB4A1B"/>
    <w:rsid w:val="00DB4E4E"/>
    <w:rsid w:val="00DB55A2"/>
    <w:rsid w:val="00DB5980"/>
    <w:rsid w:val="00DB5D4C"/>
    <w:rsid w:val="00DB5E52"/>
    <w:rsid w:val="00DB63F7"/>
    <w:rsid w:val="00DB70F6"/>
    <w:rsid w:val="00DB7FDC"/>
    <w:rsid w:val="00DC1195"/>
    <w:rsid w:val="00DC1840"/>
    <w:rsid w:val="00DC214B"/>
    <w:rsid w:val="00DC2809"/>
    <w:rsid w:val="00DC3195"/>
    <w:rsid w:val="00DC5517"/>
    <w:rsid w:val="00DC62F4"/>
    <w:rsid w:val="00DC6E90"/>
    <w:rsid w:val="00DD0322"/>
    <w:rsid w:val="00DD09AB"/>
    <w:rsid w:val="00DD14BB"/>
    <w:rsid w:val="00DD1C65"/>
    <w:rsid w:val="00DD381B"/>
    <w:rsid w:val="00DD3C84"/>
    <w:rsid w:val="00DD3F0D"/>
    <w:rsid w:val="00DD4177"/>
    <w:rsid w:val="00DD4384"/>
    <w:rsid w:val="00DD7BBC"/>
    <w:rsid w:val="00DE21D1"/>
    <w:rsid w:val="00DE4F72"/>
    <w:rsid w:val="00DE5029"/>
    <w:rsid w:val="00DE5856"/>
    <w:rsid w:val="00DE59B0"/>
    <w:rsid w:val="00DE5FEE"/>
    <w:rsid w:val="00DE682F"/>
    <w:rsid w:val="00DF145E"/>
    <w:rsid w:val="00DF3469"/>
    <w:rsid w:val="00DF3CBF"/>
    <w:rsid w:val="00DF5923"/>
    <w:rsid w:val="00DF638C"/>
    <w:rsid w:val="00DF6717"/>
    <w:rsid w:val="00DF6C4E"/>
    <w:rsid w:val="00DF6DF8"/>
    <w:rsid w:val="00E01F84"/>
    <w:rsid w:val="00E02020"/>
    <w:rsid w:val="00E021AC"/>
    <w:rsid w:val="00E030A0"/>
    <w:rsid w:val="00E0371D"/>
    <w:rsid w:val="00E03E8E"/>
    <w:rsid w:val="00E03F60"/>
    <w:rsid w:val="00E065A4"/>
    <w:rsid w:val="00E068B6"/>
    <w:rsid w:val="00E06B7E"/>
    <w:rsid w:val="00E06BF9"/>
    <w:rsid w:val="00E070F4"/>
    <w:rsid w:val="00E118EA"/>
    <w:rsid w:val="00E119B7"/>
    <w:rsid w:val="00E124D5"/>
    <w:rsid w:val="00E13158"/>
    <w:rsid w:val="00E13634"/>
    <w:rsid w:val="00E13E5A"/>
    <w:rsid w:val="00E14FF4"/>
    <w:rsid w:val="00E15106"/>
    <w:rsid w:val="00E15F6E"/>
    <w:rsid w:val="00E16793"/>
    <w:rsid w:val="00E16EA8"/>
    <w:rsid w:val="00E223E0"/>
    <w:rsid w:val="00E225E6"/>
    <w:rsid w:val="00E2339E"/>
    <w:rsid w:val="00E233D9"/>
    <w:rsid w:val="00E23794"/>
    <w:rsid w:val="00E23A2B"/>
    <w:rsid w:val="00E241F3"/>
    <w:rsid w:val="00E2491F"/>
    <w:rsid w:val="00E25DBE"/>
    <w:rsid w:val="00E25F12"/>
    <w:rsid w:val="00E26D03"/>
    <w:rsid w:val="00E30356"/>
    <w:rsid w:val="00E314D7"/>
    <w:rsid w:val="00E328A7"/>
    <w:rsid w:val="00E341BF"/>
    <w:rsid w:val="00E3588B"/>
    <w:rsid w:val="00E36118"/>
    <w:rsid w:val="00E362E5"/>
    <w:rsid w:val="00E36429"/>
    <w:rsid w:val="00E36579"/>
    <w:rsid w:val="00E404F7"/>
    <w:rsid w:val="00E41BB4"/>
    <w:rsid w:val="00E41EF1"/>
    <w:rsid w:val="00E427C0"/>
    <w:rsid w:val="00E444E6"/>
    <w:rsid w:val="00E44593"/>
    <w:rsid w:val="00E446E4"/>
    <w:rsid w:val="00E462E8"/>
    <w:rsid w:val="00E46811"/>
    <w:rsid w:val="00E4705B"/>
    <w:rsid w:val="00E470BB"/>
    <w:rsid w:val="00E500C9"/>
    <w:rsid w:val="00E51835"/>
    <w:rsid w:val="00E54ED4"/>
    <w:rsid w:val="00E564BD"/>
    <w:rsid w:val="00E5654A"/>
    <w:rsid w:val="00E572F2"/>
    <w:rsid w:val="00E57452"/>
    <w:rsid w:val="00E57739"/>
    <w:rsid w:val="00E61F1A"/>
    <w:rsid w:val="00E62057"/>
    <w:rsid w:val="00E6265C"/>
    <w:rsid w:val="00E62BA2"/>
    <w:rsid w:val="00E63A3E"/>
    <w:rsid w:val="00E6441A"/>
    <w:rsid w:val="00E65EB0"/>
    <w:rsid w:val="00E667D5"/>
    <w:rsid w:val="00E66CA5"/>
    <w:rsid w:val="00E66D6E"/>
    <w:rsid w:val="00E7000A"/>
    <w:rsid w:val="00E7080D"/>
    <w:rsid w:val="00E73187"/>
    <w:rsid w:val="00E7358D"/>
    <w:rsid w:val="00E7400E"/>
    <w:rsid w:val="00E74167"/>
    <w:rsid w:val="00E75A5B"/>
    <w:rsid w:val="00E75C82"/>
    <w:rsid w:val="00E77731"/>
    <w:rsid w:val="00E77DB4"/>
    <w:rsid w:val="00E77E08"/>
    <w:rsid w:val="00E80F3E"/>
    <w:rsid w:val="00E814B5"/>
    <w:rsid w:val="00E81D7A"/>
    <w:rsid w:val="00E8295F"/>
    <w:rsid w:val="00E841A0"/>
    <w:rsid w:val="00E84243"/>
    <w:rsid w:val="00E8479C"/>
    <w:rsid w:val="00E85608"/>
    <w:rsid w:val="00E8603A"/>
    <w:rsid w:val="00E86633"/>
    <w:rsid w:val="00E86A1D"/>
    <w:rsid w:val="00E86E03"/>
    <w:rsid w:val="00E905CA"/>
    <w:rsid w:val="00E90630"/>
    <w:rsid w:val="00E9099A"/>
    <w:rsid w:val="00E90D52"/>
    <w:rsid w:val="00E911EE"/>
    <w:rsid w:val="00E91B47"/>
    <w:rsid w:val="00E91EDC"/>
    <w:rsid w:val="00E924A1"/>
    <w:rsid w:val="00E94C0B"/>
    <w:rsid w:val="00E94E2A"/>
    <w:rsid w:val="00EA0693"/>
    <w:rsid w:val="00EA09D3"/>
    <w:rsid w:val="00EA1097"/>
    <w:rsid w:val="00EA1A66"/>
    <w:rsid w:val="00EA1B77"/>
    <w:rsid w:val="00EA2182"/>
    <w:rsid w:val="00EA2B0D"/>
    <w:rsid w:val="00EA31B3"/>
    <w:rsid w:val="00EA3DCB"/>
    <w:rsid w:val="00EA53A5"/>
    <w:rsid w:val="00EA5494"/>
    <w:rsid w:val="00EA6475"/>
    <w:rsid w:val="00EA68E8"/>
    <w:rsid w:val="00EA7757"/>
    <w:rsid w:val="00EA7C2B"/>
    <w:rsid w:val="00EA7EB7"/>
    <w:rsid w:val="00EA7FE0"/>
    <w:rsid w:val="00EB293B"/>
    <w:rsid w:val="00EB3846"/>
    <w:rsid w:val="00EB3CC6"/>
    <w:rsid w:val="00EB7FE2"/>
    <w:rsid w:val="00EC0427"/>
    <w:rsid w:val="00EC06B4"/>
    <w:rsid w:val="00EC0A20"/>
    <w:rsid w:val="00EC0E46"/>
    <w:rsid w:val="00EC18F5"/>
    <w:rsid w:val="00EC2DF7"/>
    <w:rsid w:val="00EC3309"/>
    <w:rsid w:val="00EC38DC"/>
    <w:rsid w:val="00EC5400"/>
    <w:rsid w:val="00EC5441"/>
    <w:rsid w:val="00EC5D65"/>
    <w:rsid w:val="00EC6609"/>
    <w:rsid w:val="00EC703A"/>
    <w:rsid w:val="00EC77B0"/>
    <w:rsid w:val="00EC7B67"/>
    <w:rsid w:val="00EC7E0C"/>
    <w:rsid w:val="00ED0637"/>
    <w:rsid w:val="00ED0842"/>
    <w:rsid w:val="00ED2C2A"/>
    <w:rsid w:val="00ED43BA"/>
    <w:rsid w:val="00ED4634"/>
    <w:rsid w:val="00ED493E"/>
    <w:rsid w:val="00ED6B7E"/>
    <w:rsid w:val="00ED7B8F"/>
    <w:rsid w:val="00EE1C34"/>
    <w:rsid w:val="00EE1CAE"/>
    <w:rsid w:val="00EE2835"/>
    <w:rsid w:val="00EE2B90"/>
    <w:rsid w:val="00EE3263"/>
    <w:rsid w:val="00EE3398"/>
    <w:rsid w:val="00EE4B72"/>
    <w:rsid w:val="00EE4DFE"/>
    <w:rsid w:val="00EE4FB4"/>
    <w:rsid w:val="00EE57FF"/>
    <w:rsid w:val="00EE619C"/>
    <w:rsid w:val="00EE6479"/>
    <w:rsid w:val="00EE7ACF"/>
    <w:rsid w:val="00EF0CAB"/>
    <w:rsid w:val="00EF13ED"/>
    <w:rsid w:val="00EF3C9E"/>
    <w:rsid w:val="00EF40EA"/>
    <w:rsid w:val="00EF48D2"/>
    <w:rsid w:val="00EF4B1E"/>
    <w:rsid w:val="00EF558F"/>
    <w:rsid w:val="00EF595D"/>
    <w:rsid w:val="00EF66D0"/>
    <w:rsid w:val="00EF69A0"/>
    <w:rsid w:val="00EF6D84"/>
    <w:rsid w:val="00EF77F2"/>
    <w:rsid w:val="00F000FC"/>
    <w:rsid w:val="00F00CBC"/>
    <w:rsid w:val="00F01794"/>
    <w:rsid w:val="00F01EEE"/>
    <w:rsid w:val="00F03858"/>
    <w:rsid w:val="00F045BB"/>
    <w:rsid w:val="00F05AAA"/>
    <w:rsid w:val="00F10567"/>
    <w:rsid w:val="00F10EF8"/>
    <w:rsid w:val="00F11142"/>
    <w:rsid w:val="00F11199"/>
    <w:rsid w:val="00F111CB"/>
    <w:rsid w:val="00F12243"/>
    <w:rsid w:val="00F12318"/>
    <w:rsid w:val="00F126D8"/>
    <w:rsid w:val="00F12752"/>
    <w:rsid w:val="00F13015"/>
    <w:rsid w:val="00F13380"/>
    <w:rsid w:val="00F13CBF"/>
    <w:rsid w:val="00F147F8"/>
    <w:rsid w:val="00F16165"/>
    <w:rsid w:val="00F1685A"/>
    <w:rsid w:val="00F1687F"/>
    <w:rsid w:val="00F16A2E"/>
    <w:rsid w:val="00F16E16"/>
    <w:rsid w:val="00F1726F"/>
    <w:rsid w:val="00F1740C"/>
    <w:rsid w:val="00F17DDD"/>
    <w:rsid w:val="00F20016"/>
    <w:rsid w:val="00F21039"/>
    <w:rsid w:val="00F217F9"/>
    <w:rsid w:val="00F222CA"/>
    <w:rsid w:val="00F22C33"/>
    <w:rsid w:val="00F237AD"/>
    <w:rsid w:val="00F24334"/>
    <w:rsid w:val="00F2446D"/>
    <w:rsid w:val="00F24E64"/>
    <w:rsid w:val="00F250F9"/>
    <w:rsid w:val="00F258D6"/>
    <w:rsid w:val="00F25ACE"/>
    <w:rsid w:val="00F25F75"/>
    <w:rsid w:val="00F26390"/>
    <w:rsid w:val="00F263E8"/>
    <w:rsid w:val="00F26A32"/>
    <w:rsid w:val="00F27F0B"/>
    <w:rsid w:val="00F303D6"/>
    <w:rsid w:val="00F30EAD"/>
    <w:rsid w:val="00F314AB"/>
    <w:rsid w:val="00F31D27"/>
    <w:rsid w:val="00F33539"/>
    <w:rsid w:val="00F337C9"/>
    <w:rsid w:val="00F33D08"/>
    <w:rsid w:val="00F34856"/>
    <w:rsid w:val="00F34DFB"/>
    <w:rsid w:val="00F36882"/>
    <w:rsid w:val="00F36B46"/>
    <w:rsid w:val="00F373AA"/>
    <w:rsid w:val="00F37DEF"/>
    <w:rsid w:val="00F40A51"/>
    <w:rsid w:val="00F4158B"/>
    <w:rsid w:val="00F426E1"/>
    <w:rsid w:val="00F4357E"/>
    <w:rsid w:val="00F43DE7"/>
    <w:rsid w:val="00F44025"/>
    <w:rsid w:val="00F44823"/>
    <w:rsid w:val="00F44844"/>
    <w:rsid w:val="00F4562C"/>
    <w:rsid w:val="00F458B6"/>
    <w:rsid w:val="00F45B66"/>
    <w:rsid w:val="00F462B2"/>
    <w:rsid w:val="00F467B7"/>
    <w:rsid w:val="00F47541"/>
    <w:rsid w:val="00F50AA0"/>
    <w:rsid w:val="00F50F05"/>
    <w:rsid w:val="00F511CB"/>
    <w:rsid w:val="00F51623"/>
    <w:rsid w:val="00F52923"/>
    <w:rsid w:val="00F52993"/>
    <w:rsid w:val="00F52EE3"/>
    <w:rsid w:val="00F536E9"/>
    <w:rsid w:val="00F54A9F"/>
    <w:rsid w:val="00F54B92"/>
    <w:rsid w:val="00F55EDE"/>
    <w:rsid w:val="00F57E93"/>
    <w:rsid w:val="00F61F4B"/>
    <w:rsid w:val="00F62A36"/>
    <w:rsid w:val="00F63346"/>
    <w:rsid w:val="00F63D62"/>
    <w:rsid w:val="00F6443C"/>
    <w:rsid w:val="00F6497D"/>
    <w:rsid w:val="00F65707"/>
    <w:rsid w:val="00F657A6"/>
    <w:rsid w:val="00F65997"/>
    <w:rsid w:val="00F70AA0"/>
    <w:rsid w:val="00F711AA"/>
    <w:rsid w:val="00F723CB"/>
    <w:rsid w:val="00F73CB8"/>
    <w:rsid w:val="00F744E4"/>
    <w:rsid w:val="00F74A60"/>
    <w:rsid w:val="00F74CE1"/>
    <w:rsid w:val="00F76231"/>
    <w:rsid w:val="00F7681E"/>
    <w:rsid w:val="00F7776A"/>
    <w:rsid w:val="00F777EA"/>
    <w:rsid w:val="00F80B9E"/>
    <w:rsid w:val="00F822A2"/>
    <w:rsid w:val="00F82DE7"/>
    <w:rsid w:val="00F84223"/>
    <w:rsid w:val="00F865EB"/>
    <w:rsid w:val="00F90EC2"/>
    <w:rsid w:val="00F92098"/>
    <w:rsid w:val="00F92F7A"/>
    <w:rsid w:val="00F93F3E"/>
    <w:rsid w:val="00F94154"/>
    <w:rsid w:val="00F9512C"/>
    <w:rsid w:val="00F959F7"/>
    <w:rsid w:val="00F96298"/>
    <w:rsid w:val="00F964A3"/>
    <w:rsid w:val="00F965C8"/>
    <w:rsid w:val="00FA1A36"/>
    <w:rsid w:val="00FA2DEE"/>
    <w:rsid w:val="00FA3425"/>
    <w:rsid w:val="00FA3BA5"/>
    <w:rsid w:val="00FA4CF1"/>
    <w:rsid w:val="00FA4DFC"/>
    <w:rsid w:val="00FA58EC"/>
    <w:rsid w:val="00FA5B01"/>
    <w:rsid w:val="00FA5CD8"/>
    <w:rsid w:val="00FA626C"/>
    <w:rsid w:val="00FA6504"/>
    <w:rsid w:val="00FA656B"/>
    <w:rsid w:val="00FA77B2"/>
    <w:rsid w:val="00FB0354"/>
    <w:rsid w:val="00FB2E39"/>
    <w:rsid w:val="00FB3D62"/>
    <w:rsid w:val="00FB4A8C"/>
    <w:rsid w:val="00FB4C73"/>
    <w:rsid w:val="00FB556B"/>
    <w:rsid w:val="00FB5FE8"/>
    <w:rsid w:val="00FC1603"/>
    <w:rsid w:val="00FC16BB"/>
    <w:rsid w:val="00FC1D3F"/>
    <w:rsid w:val="00FC2518"/>
    <w:rsid w:val="00FC2F5D"/>
    <w:rsid w:val="00FC3A4B"/>
    <w:rsid w:val="00FC3C79"/>
    <w:rsid w:val="00FC4CCB"/>
    <w:rsid w:val="00FC583E"/>
    <w:rsid w:val="00FC5FD5"/>
    <w:rsid w:val="00FC7003"/>
    <w:rsid w:val="00FC7953"/>
    <w:rsid w:val="00FD067E"/>
    <w:rsid w:val="00FD07BA"/>
    <w:rsid w:val="00FD0DC7"/>
    <w:rsid w:val="00FD1093"/>
    <w:rsid w:val="00FD10FB"/>
    <w:rsid w:val="00FD1709"/>
    <w:rsid w:val="00FD1CCD"/>
    <w:rsid w:val="00FD25E6"/>
    <w:rsid w:val="00FD283E"/>
    <w:rsid w:val="00FD2923"/>
    <w:rsid w:val="00FD2C5B"/>
    <w:rsid w:val="00FD2E70"/>
    <w:rsid w:val="00FD3DFF"/>
    <w:rsid w:val="00FD4629"/>
    <w:rsid w:val="00FD51EF"/>
    <w:rsid w:val="00FD5DEA"/>
    <w:rsid w:val="00FD5ED4"/>
    <w:rsid w:val="00FD6372"/>
    <w:rsid w:val="00FE1608"/>
    <w:rsid w:val="00FE1AB4"/>
    <w:rsid w:val="00FE1CDC"/>
    <w:rsid w:val="00FE1DD1"/>
    <w:rsid w:val="00FE2311"/>
    <w:rsid w:val="00FE27AB"/>
    <w:rsid w:val="00FE35A3"/>
    <w:rsid w:val="00FE4121"/>
    <w:rsid w:val="00FE4362"/>
    <w:rsid w:val="00FE4E21"/>
    <w:rsid w:val="00FE6BDC"/>
    <w:rsid w:val="00FE733A"/>
    <w:rsid w:val="00FF017C"/>
    <w:rsid w:val="00FF0917"/>
    <w:rsid w:val="00FF1928"/>
    <w:rsid w:val="00FF3748"/>
    <w:rsid w:val="00FF3B05"/>
    <w:rsid w:val="00FF4BCC"/>
    <w:rsid w:val="00FF66F1"/>
    <w:rsid w:val="00FF7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433"/>
    <w:pPr>
      <w:widowControl w:val="0"/>
      <w:spacing w:after="0" w:line="240" w:lineRule="auto"/>
    </w:pPr>
    <w:rPr>
      <w:rFonts w:ascii="Courier New" w:eastAsia="Times New Roman" w:hAnsi="Courier New" w:cs="Courier New"/>
      <w:color w:val="000000"/>
      <w:sz w:val="24"/>
      <w:szCs w:val="24"/>
      <w:lang w:val="vi-VN" w:eastAsia="vi-VN"/>
    </w:rPr>
  </w:style>
  <w:style w:type="paragraph" w:styleId="Heading1">
    <w:name w:val="heading 1"/>
    <w:aliases w:val="Heading 1 Char Char Char Char Char Char Char Char Char Char Char Char Char Char Char Char Char Char Char Char Char,Heading,Heading1,Heading 1phan1-1 Char,Heading 1phan1-1"/>
    <w:basedOn w:val="Normal"/>
    <w:next w:val="Normal"/>
    <w:link w:val="Heading1Char"/>
    <w:qFormat/>
    <w:rsid w:val="003B48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ection,Tieude2,2 headline,h,Heading 2 Char Char Char"/>
    <w:basedOn w:val="Normal"/>
    <w:next w:val="Normal"/>
    <w:link w:val="Heading2Char"/>
    <w:unhideWhenUsed/>
    <w:qFormat/>
    <w:rsid w:val="00F348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eading 3 Char Char Char Char"/>
    <w:basedOn w:val="Normal"/>
    <w:next w:val="Normal"/>
    <w:link w:val="Heading3Char1"/>
    <w:uiPriority w:val="9"/>
    <w:qFormat/>
    <w:rsid w:val="006F2F4D"/>
    <w:pPr>
      <w:keepNext/>
      <w:widowControl/>
      <w:tabs>
        <w:tab w:val="num" w:pos="964"/>
      </w:tabs>
      <w:spacing w:before="240" w:after="60" w:line="312" w:lineRule="auto"/>
      <w:jc w:val="both"/>
      <w:outlineLvl w:val="2"/>
    </w:pPr>
    <w:rPr>
      <w:rFonts w:ascii="Times New Roman" w:hAnsi="Times New Roman" w:cs="Times New Roman"/>
      <w:b/>
      <w:bCs/>
      <w:color w:val="auto"/>
      <w:sz w:val="27"/>
      <w:szCs w:val="26"/>
      <w:lang w:val="x-none" w:eastAsia="x-none"/>
    </w:rPr>
  </w:style>
  <w:style w:type="paragraph" w:styleId="Heading4">
    <w:name w:val="heading 4"/>
    <w:basedOn w:val="Normal"/>
    <w:next w:val="Normal"/>
    <w:link w:val="Heading4Char"/>
    <w:qFormat/>
    <w:rsid w:val="006F2F4D"/>
    <w:pPr>
      <w:keepNext/>
      <w:widowControl/>
      <w:spacing w:before="240" w:after="60"/>
      <w:outlineLvl w:val="3"/>
    </w:pPr>
    <w:rPr>
      <w:rFonts w:ascii="Times New Roman" w:hAnsi="Times New Roman" w:cs="Times New Roman"/>
      <w:b/>
      <w:bCs/>
      <w:color w:val="auto"/>
      <w:sz w:val="28"/>
      <w:szCs w:val="28"/>
      <w:lang w:val="x-none" w:eastAsia="x-none"/>
    </w:rPr>
  </w:style>
  <w:style w:type="paragraph" w:styleId="Heading6">
    <w:name w:val="heading 6"/>
    <w:basedOn w:val="Normal"/>
    <w:next w:val="Normal"/>
    <w:link w:val="Heading6Char"/>
    <w:uiPriority w:val="9"/>
    <w:semiHidden/>
    <w:unhideWhenUsed/>
    <w:qFormat/>
    <w:rsid w:val="00F3485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 Char Char Char Char Char Char Char Char Char Char Char Char Char Char Char Char Char Char,Heading Char,Heading1 Char,Heading 1phan1-1 Char Char,Heading 1phan1-1 Char1"/>
    <w:basedOn w:val="DefaultParagraphFont"/>
    <w:link w:val="Heading1"/>
    <w:rsid w:val="003B483C"/>
    <w:rPr>
      <w:rFonts w:asciiTheme="majorHAnsi" w:eastAsiaTheme="majorEastAsia" w:hAnsiTheme="majorHAnsi" w:cstheme="majorBidi"/>
      <w:b/>
      <w:bCs/>
      <w:color w:val="365F91" w:themeColor="accent1" w:themeShade="BF"/>
      <w:sz w:val="28"/>
      <w:szCs w:val="28"/>
      <w:lang w:val="vi-VN" w:eastAsia="vi-VN"/>
    </w:rPr>
  </w:style>
  <w:style w:type="character" w:customStyle="1" w:styleId="Heading2Char">
    <w:name w:val="Heading 2 Char"/>
    <w:aliases w:val="Section Char,Tieude2 Char,2 headline Char,h Char,Heading 2 Char Char Char Char"/>
    <w:basedOn w:val="DefaultParagraphFont"/>
    <w:link w:val="Heading2"/>
    <w:rsid w:val="00F34856"/>
    <w:rPr>
      <w:rFonts w:asciiTheme="majorHAnsi" w:eastAsiaTheme="majorEastAsia" w:hAnsiTheme="majorHAnsi" w:cstheme="majorBidi"/>
      <w:b/>
      <w:bCs/>
      <w:color w:val="4F81BD" w:themeColor="accent1"/>
      <w:sz w:val="26"/>
      <w:szCs w:val="26"/>
      <w:lang w:val="vi-VN" w:eastAsia="vi-VN"/>
    </w:rPr>
  </w:style>
  <w:style w:type="character" w:customStyle="1" w:styleId="Heading3Char1">
    <w:name w:val="Heading 3 Char1"/>
    <w:aliases w:val="Heading 3 Char Char Char Char Char"/>
    <w:link w:val="Heading3"/>
    <w:uiPriority w:val="9"/>
    <w:rsid w:val="006F2F4D"/>
    <w:rPr>
      <w:rFonts w:ascii="Times New Roman" w:eastAsia="Times New Roman" w:hAnsi="Times New Roman" w:cs="Times New Roman"/>
      <w:b/>
      <w:bCs/>
      <w:sz w:val="27"/>
      <w:szCs w:val="26"/>
      <w:lang w:val="x-none" w:eastAsia="x-none"/>
    </w:rPr>
  </w:style>
  <w:style w:type="character" w:customStyle="1" w:styleId="Heading4Char">
    <w:name w:val="Heading 4 Char"/>
    <w:basedOn w:val="DefaultParagraphFont"/>
    <w:link w:val="Heading4"/>
    <w:rsid w:val="006F2F4D"/>
    <w:rPr>
      <w:rFonts w:ascii="Times New Roman" w:eastAsia="Times New Roman" w:hAnsi="Times New Roman" w:cs="Times New Roman"/>
      <w:b/>
      <w:bCs/>
      <w:sz w:val="28"/>
      <w:szCs w:val="28"/>
      <w:lang w:val="x-none" w:eastAsia="x-none"/>
    </w:rPr>
  </w:style>
  <w:style w:type="character" w:customStyle="1" w:styleId="Heading6Char">
    <w:name w:val="Heading 6 Char"/>
    <w:basedOn w:val="DefaultParagraphFont"/>
    <w:link w:val="Heading6"/>
    <w:uiPriority w:val="9"/>
    <w:semiHidden/>
    <w:rsid w:val="00F34856"/>
    <w:rPr>
      <w:rFonts w:asciiTheme="majorHAnsi" w:eastAsiaTheme="majorEastAsia" w:hAnsiTheme="majorHAnsi" w:cstheme="majorBidi"/>
      <w:i/>
      <w:iCs/>
      <w:color w:val="243F60" w:themeColor="accent1" w:themeShade="7F"/>
      <w:sz w:val="24"/>
      <w:szCs w:val="24"/>
      <w:lang w:val="vi-VN" w:eastAsia="vi-VN"/>
    </w:rPr>
  </w:style>
  <w:style w:type="character" w:styleId="Hyperlink">
    <w:name w:val="Hyperlink"/>
    <w:uiPriority w:val="99"/>
    <w:rsid w:val="00342433"/>
    <w:rPr>
      <w:color w:val="0066CC"/>
      <w:u w:val="single"/>
    </w:rPr>
  </w:style>
  <w:style w:type="character" w:customStyle="1" w:styleId="Vnbnnidung">
    <w:name w:val="Văn bản nội dung_"/>
    <w:link w:val="Vnbnnidung0"/>
    <w:uiPriority w:val="99"/>
    <w:rsid w:val="00342433"/>
    <w:rPr>
      <w:rFonts w:ascii="Times New Roman" w:hAnsi="Times New Roman" w:cs="Times New Roman"/>
    </w:rPr>
  </w:style>
  <w:style w:type="paragraph" w:customStyle="1" w:styleId="Vnbnnidung0">
    <w:name w:val="Văn bản nội dung"/>
    <w:basedOn w:val="Normal"/>
    <w:link w:val="Vnbnnidung"/>
    <w:uiPriority w:val="99"/>
    <w:rsid w:val="00342433"/>
    <w:pPr>
      <w:spacing w:after="100" w:line="271" w:lineRule="auto"/>
      <w:ind w:firstLine="400"/>
    </w:pPr>
    <w:rPr>
      <w:rFonts w:ascii="Times New Roman" w:eastAsiaTheme="minorHAnsi" w:hAnsi="Times New Roman" w:cs="Times New Roman"/>
      <w:color w:val="auto"/>
      <w:sz w:val="22"/>
      <w:szCs w:val="22"/>
      <w:lang w:val="en-US" w:eastAsia="en-US"/>
    </w:rPr>
  </w:style>
  <w:style w:type="character" w:customStyle="1" w:styleId="Khc">
    <w:name w:val="Khác_"/>
    <w:link w:val="Khc0"/>
    <w:uiPriority w:val="99"/>
    <w:rsid w:val="00342433"/>
    <w:rPr>
      <w:rFonts w:ascii="Times New Roman" w:hAnsi="Times New Roman" w:cs="Times New Roman"/>
    </w:rPr>
  </w:style>
  <w:style w:type="paragraph" w:customStyle="1" w:styleId="Khc0">
    <w:name w:val="Khác"/>
    <w:basedOn w:val="Normal"/>
    <w:link w:val="Khc"/>
    <w:uiPriority w:val="99"/>
    <w:rsid w:val="00342433"/>
    <w:pPr>
      <w:spacing w:after="100" w:line="271" w:lineRule="auto"/>
      <w:ind w:firstLine="400"/>
    </w:pPr>
    <w:rPr>
      <w:rFonts w:ascii="Times New Roman" w:eastAsiaTheme="minorHAnsi" w:hAnsi="Times New Roman" w:cs="Times New Roman"/>
      <w:color w:val="auto"/>
      <w:sz w:val="22"/>
      <w:szCs w:val="22"/>
      <w:lang w:val="en-US" w:eastAsia="en-US"/>
    </w:rPr>
  </w:style>
  <w:style w:type="character" w:customStyle="1" w:styleId="Vnbnnidung3">
    <w:name w:val="Văn bản nội dung (3)_"/>
    <w:link w:val="Vnbnnidung30"/>
    <w:uiPriority w:val="99"/>
    <w:rsid w:val="00342433"/>
    <w:rPr>
      <w:rFonts w:ascii="Arial" w:hAnsi="Arial" w:cs="Arial"/>
      <w:i/>
      <w:iCs/>
      <w:sz w:val="42"/>
      <w:szCs w:val="42"/>
    </w:rPr>
  </w:style>
  <w:style w:type="paragraph" w:customStyle="1" w:styleId="Vnbnnidung30">
    <w:name w:val="Văn bản nội dung (3)"/>
    <w:basedOn w:val="Normal"/>
    <w:link w:val="Vnbnnidung3"/>
    <w:uiPriority w:val="99"/>
    <w:rsid w:val="00342433"/>
    <w:pPr>
      <w:spacing w:before="80" w:after="80"/>
      <w:jc w:val="right"/>
    </w:pPr>
    <w:rPr>
      <w:rFonts w:ascii="Arial" w:eastAsiaTheme="minorHAnsi" w:hAnsi="Arial" w:cs="Arial"/>
      <w:i/>
      <w:iCs/>
      <w:color w:val="auto"/>
      <w:sz w:val="42"/>
      <w:szCs w:val="42"/>
      <w:lang w:val="en-US" w:eastAsia="en-US"/>
    </w:rPr>
  </w:style>
  <w:style w:type="character" w:customStyle="1" w:styleId="Tiu2">
    <w:name w:val="Tiêu đề #2_"/>
    <w:link w:val="Tiu20"/>
    <w:uiPriority w:val="99"/>
    <w:rsid w:val="00342433"/>
    <w:rPr>
      <w:rFonts w:ascii="Times New Roman" w:hAnsi="Times New Roman" w:cs="Times New Roman"/>
      <w:b/>
      <w:bCs/>
    </w:rPr>
  </w:style>
  <w:style w:type="paragraph" w:customStyle="1" w:styleId="Tiu20">
    <w:name w:val="Tiêu đề #2"/>
    <w:basedOn w:val="Normal"/>
    <w:link w:val="Tiu2"/>
    <w:uiPriority w:val="99"/>
    <w:rsid w:val="00342433"/>
    <w:pPr>
      <w:spacing w:after="160" w:line="266" w:lineRule="auto"/>
      <w:jc w:val="center"/>
      <w:outlineLvl w:val="1"/>
    </w:pPr>
    <w:rPr>
      <w:rFonts w:ascii="Times New Roman" w:eastAsiaTheme="minorHAnsi" w:hAnsi="Times New Roman" w:cs="Times New Roman"/>
      <w:b/>
      <w:bCs/>
      <w:color w:val="auto"/>
      <w:sz w:val="22"/>
      <w:szCs w:val="22"/>
      <w:lang w:val="en-US" w:eastAsia="en-US"/>
    </w:rPr>
  </w:style>
  <w:style w:type="character" w:customStyle="1" w:styleId="Tiu1">
    <w:name w:val="Tiêu đề #1_"/>
    <w:link w:val="Tiu10"/>
    <w:uiPriority w:val="99"/>
    <w:rsid w:val="00342433"/>
    <w:rPr>
      <w:rFonts w:ascii="Times New Roman" w:hAnsi="Times New Roman" w:cs="Times New Roman"/>
      <w:smallCaps/>
      <w:sz w:val="34"/>
      <w:szCs w:val="34"/>
    </w:rPr>
  </w:style>
  <w:style w:type="paragraph" w:customStyle="1" w:styleId="Tiu10">
    <w:name w:val="Tiêu đề #1"/>
    <w:basedOn w:val="Normal"/>
    <w:link w:val="Tiu1"/>
    <w:uiPriority w:val="99"/>
    <w:rsid w:val="00342433"/>
    <w:pPr>
      <w:jc w:val="center"/>
      <w:outlineLvl w:val="0"/>
    </w:pPr>
    <w:rPr>
      <w:rFonts w:ascii="Times New Roman" w:eastAsiaTheme="minorHAnsi" w:hAnsi="Times New Roman" w:cs="Times New Roman"/>
      <w:smallCaps/>
      <w:color w:val="auto"/>
      <w:sz w:val="34"/>
      <w:szCs w:val="34"/>
      <w:lang w:val="en-US" w:eastAsia="en-US"/>
    </w:rPr>
  </w:style>
  <w:style w:type="character" w:customStyle="1" w:styleId="Chthchbng">
    <w:name w:val="Chú thích bảng_"/>
    <w:link w:val="Chthchbng0"/>
    <w:uiPriority w:val="99"/>
    <w:rsid w:val="00342433"/>
    <w:rPr>
      <w:rFonts w:ascii="Times New Roman" w:hAnsi="Times New Roman" w:cs="Times New Roman"/>
    </w:rPr>
  </w:style>
  <w:style w:type="paragraph" w:customStyle="1" w:styleId="Chthchbng0">
    <w:name w:val="Chú thích bảng"/>
    <w:basedOn w:val="Normal"/>
    <w:link w:val="Chthchbng"/>
    <w:uiPriority w:val="99"/>
    <w:rsid w:val="00342433"/>
    <w:pPr>
      <w:spacing w:line="266" w:lineRule="auto"/>
      <w:ind w:firstLine="540"/>
    </w:pPr>
    <w:rPr>
      <w:rFonts w:ascii="Times New Roman" w:eastAsiaTheme="minorHAnsi" w:hAnsi="Times New Roman" w:cs="Times New Roman"/>
      <w:color w:val="auto"/>
      <w:sz w:val="22"/>
      <w:szCs w:val="22"/>
      <w:lang w:val="en-US" w:eastAsia="en-US"/>
    </w:rPr>
  </w:style>
  <w:style w:type="character" w:customStyle="1" w:styleId="Vnbnnidung2">
    <w:name w:val="Văn bản nội dung (2)_"/>
    <w:link w:val="Vnbnnidung20"/>
    <w:uiPriority w:val="99"/>
    <w:rsid w:val="00342433"/>
    <w:rPr>
      <w:rFonts w:ascii="Times New Roman" w:hAnsi="Times New Roman" w:cs="Times New Roman"/>
      <w:sz w:val="20"/>
      <w:szCs w:val="20"/>
    </w:rPr>
  </w:style>
  <w:style w:type="paragraph" w:customStyle="1" w:styleId="Vnbnnidung20">
    <w:name w:val="Văn bản nội dung (2)"/>
    <w:basedOn w:val="Normal"/>
    <w:link w:val="Vnbnnidung2"/>
    <w:uiPriority w:val="99"/>
    <w:rsid w:val="00342433"/>
    <w:pPr>
      <w:spacing w:after="200"/>
    </w:pPr>
    <w:rPr>
      <w:rFonts w:ascii="Times New Roman" w:eastAsiaTheme="minorHAnsi" w:hAnsi="Times New Roman" w:cs="Times New Roman"/>
      <w:color w:val="auto"/>
      <w:sz w:val="20"/>
      <w:szCs w:val="20"/>
      <w:lang w:val="en-US" w:eastAsia="en-US"/>
    </w:rPr>
  </w:style>
  <w:style w:type="character" w:customStyle="1" w:styleId="Vnbnnidung4">
    <w:name w:val="Văn bản nội dung (4)_"/>
    <w:link w:val="Vnbnnidung40"/>
    <w:uiPriority w:val="99"/>
    <w:rsid w:val="00342433"/>
    <w:rPr>
      <w:rFonts w:ascii="Times New Roman" w:hAnsi="Times New Roman" w:cs="Times New Roman"/>
      <w:sz w:val="28"/>
      <w:szCs w:val="28"/>
    </w:rPr>
  </w:style>
  <w:style w:type="paragraph" w:customStyle="1" w:styleId="Vnbnnidung40">
    <w:name w:val="Văn bản nội dung (4)"/>
    <w:basedOn w:val="Normal"/>
    <w:link w:val="Vnbnnidung4"/>
    <w:uiPriority w:val="99"/>
    <w:rsid w:val="00342433"/>
    <w:pPr>
      <w:spacing w:after="2520"/>
      <w:jc w:val="center"/>
    </w:pPr>
    <w:rPr>
      <w:rFonts w:ascii="Times New Roman" w:eastAsiaTheme="minorHAnsi" w:hAnsi="Times New Roman" w:cs="Times New Roman"/>
      <w:color w:val="auto"/>
      <w:sz w:val="28"/>
      <w:szCs w:val="28"/>
      <w:lang w:val="en-US" w:eastAsia="en-US"/>
    </w:rPr>
  </w:style>
  <w:style w:type="character" w:customStyle="1" w:styleId="Vnbnnidung7">
    <w:name w:val="Văn bản nội dung (7)_"/>
    <w:link w:val="Vnbnnidung70"/>
    <w:uiPriority w:val="99"/>
    <w:rsid w:val="00342433"/>
    <w:rPr>
      <w:rFonts w:ascii="Times New Roman" w:hAnsi="Times New Roman" w:cs="Times New Roman"/>
      <w:sz w:val="28"/>
      <w:szCs w:val="28"/>
    </w:rPr>
  </w:style>
  <w:style w:type="paragraph" w:customStyle="1" w:styleId="Vnbnnidung70">
    <w:name w:val="Văn bản nội dung (7)"/>
    <w:basedOn w:val="Normal"/>
    <w:link w:val="Vnbnnidung7"/>
    <w:uiPriority w:val="99"/>
    <w:rsid w:val="00342433"/>
    <w:pPr>
      <w:spacing w:after="2520"/>
      <w:jc w:val="center"/>
    </w:pPr>
    <w:rPr>
      <w:rFonts w:ascii="Times New Roman" w:eastAsiaTheme="minorHAnsi" w:hAnsi="Times New Roman" w:cs="Times New Roman"/>
      <w:color w:val="auto"/>
      <w:sz w:val="28"/>
      <w:szCs w:val="28"/>
      <w:lang w:val="en-US" w:eastAsia="en-US"/>
    </w:rPr>
  </w:style>
  <w:style w:type="character" w:customStyle="1" w:styleId="Chthchnh">
    <w:name w:val="Chú thích ảnh_"/>
    <w:link w:val="Chthchnh0"/>
    <w:uiPriority w:val="99"/>
    <w:rsid w:val="00342433"/>
    <w:rPr>
      <w:rFonts w:ascii="Times New Roman" w:hAnsi="Times New Roman" w:cs="Times New Roman"/>
      <w:b/>
      <w:bCs/>
    </w:rPr>
  </w:style>
  <w:style w:type="paragraph" w:customStyle="1" w:styleId="Chthchnh0">
    <w:name w:val="Chú thích ảnh"/>
    <w:basedOn w:val="Normal"/>
    <w:link w:val="Chthchnh"/>
    <w:uiPriority w:val="99"/>
    <w:rsid w:val="00342433"/>
    <w:rPr>
      <w:rFonts w:ascii="Times New Roman" w:eastAsiaTheme="minorHAnsi" w:hAnsi="Times New Roman" w:cs="Times New Roman"/>
      <w:b/>
      <w:bCs/>
      <w:color w:val="auto"/>
      <w:sz w:val="22"/>
      <w:szCs w:val="22"/>
      <w:lang w:val="en-US" w:eastAsia="en-US"/>
    </w:rPr>
  </w:style>
  <w:style w:type="character" w:customStyle="1" w:styleId="Vnbnnidung8">
    <w:name w:val="Văn bản nội dung (8)_"/>
    <w:link w:val="Vnbnnidung80"/>
    <w:uiPriority w:val="99"/>
    <w:rsid w:val="00342433"/>
    <w:rPr>
      <w:rFonts w:ascii="Arial" w:hAnsi="Arial" w:cs="Arial"/>
      <w:sz w:val="20"/>
      <w:szCs w:val="20"/>
    </w:rPr>
  </w:style>
  <w:style w:type="paragraph" w:customStyle="1" w:styleId="Vnbnnidung80">
    <w:name w:val="Văn bản nội dung (8)"/>
    <w:basedOn w:val="Normal"/>
    <w:link w:val="Vnbnnidung8"/>
    <w:uiPriority w:val="99"/>
    <w:rsid w:val="00342433"/>
    <w:pPr>
      <w:spacing w:after="440"/>
      <w:jc w:val="center"/>
    </w:pPr>
    <w:rPr>
      <w:rFonts w:ascii="Arial" w:eastAsiaTheme="minorHAnsi" w:hAnsi="Arial" w:cs="Arial"/>
      <w:color w:val="auto"/>
      <w:sz w:val="20"/>
      <w:szCs w:val="20"/>
      <w:lang w:val="en-US" w:eastAsia="en-US"/>
    </w:rPr>
  </w:style>
  <w:style w:type="character" w:customStyle="1" w:styleId="Mclc">
    <w:name w:val="Mục lục_"/>
    <w:link w:val="Mclc0"/>
    <w:uiPriority w:val="99"/>
    <w:rsid w:val="00342433"/>
    <w:rPr>
      <w:rFonts w:ascii="Times New Roman" w:hAnsi="Times New Roman" w:cs="Times New Roman"/>
    </w:rPr>
  </w:style>
  <w:style w:type="paragraph" w:customStyle="1" w:styleId="Mclc0">
    <w:name w:val="Mục lục"/>
    <w:basedOn w:val="Normal"/>
    <w:link w:val="Mclc"/>
    <w:uiPriority w:val="99"/>
    <w:rsid w:val="00342433"/>
    <w:pPr>
      <w:spacing w:after="100"/>
      <w:ind w:left="1040" w:firstLine="260"/>
    </w:pPr>
    <w:rPr>
      <w:rFonts w:ascii="Times New Roman" w:eastAsiaTheme="minorHAnsi" w:hAnsi="Times New Roman" w:cs="Times New Roman"/>
      <w:color w:val="auto"/>
      <w:sz w:val="22"/>
      <w:szCs w:val="22"/>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uiPriority w:val="39"/>
    <w:rsid w:val="00342433"/>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link w:val="Other0"/>
    <w:uiPriority w:val="99"/>
    <w:locked/>
    <w:rsid w:val="00342433"/>
    <w:rPr>
      <w:sz w:val="26"/>
      <w:szCs w:val="26"/>
      <w:shd w:val="clear" w:color="auto" w:fill="FFFFFF"/>
    </w:rPr>
  </w:style>
  <w:style w:type="paragraph" w:customStyle="1" w:styleId="Other0">
    <w:name w:val="Other"/>
    <w:basedOn w:val="Normal"/>
    <w:link w:val="Other"/>
    <w:uiPriority w:val="99"/>
    <w:rsid w:val="00342433"/>
    <w:pPr>
      <w:shd w:val="clear" w:color="auto" w:fill="FFFFFF"/>
      <w:spacing w:after="100" w:line="285" w:lineRule="auto"/>
      <w:ind w:firstLine="400"/>
    </w:pPr>
    <w:rPr>
      <w:rFonts w:asciiTheme="minorHAnsi" w:eastAsiaTheme="minorHAnsi" w:hAnsiTheme="minorHAnsi" w:cstheme="minorBidi"/>
      <w:color w:val="auto"/>
      <w:sz w:val="26"/>
      <w:szCs w:val="26"/>
      <w:lang w:val="en-US" w:eastAsia="en-US"/>
    </w:rPr>
  </w:style>
  <w:style w:type="paragraph" w:customStyle="1" w:styleId="k2">
    <w:name w:val="k2"/>
    <w:basedOn w:val="Normal"/>
    <w:rsid w:val="00342433"/>
    <w:pPr>
      <w:widowControl/>
      <w:spacing w:line="288" w:lineRule="auto"/>
      <w:jc w:val="both"/>
    </w:pPr>
    <w:rPr>
      <w:rFonts w:ascii="Times New Roman" w:hAnsi="Times New Roman" w:cs="Times New Roman"/>
      <w:b/>
      <w:color w:val="0000FF"/>
      <w:sz w:val="28"/>
      <w:szCs w:val="28"/>
      <w:lang w:val="en-US" w:eastAsia="en-US"/>
    </w:rPr>
  </w:style>
  <w:style w:type="character" w:customStyle="1" w:styleId="Heading3Char">
    <w:name w:val="Heading 3 Char"/>
    <w:basedOn w:val="DefaultParagraphFont"/>
    <w:uiPriority w:val="9"/>
    <w:semiHidden/>
    <w:rsid w:val="006F2F4D"/>
    <w:rPr>
      <w:rFonts w:asciiTheme="majorHAnsi" w:eastAsiaTheme="majorEastAsia" w:hAnsiTheme="majorHAnsi" w:cstheme="majorBidi"/>
      <w:b/>
      <w:bCs/>
      <w:color w:val="4F81BD" w:themeColor="accent1"/>
      <w:sz w:val="24"/>
      <w:szCs w:val="24"/>
      <w:lang w:val="vi-VN" w:eastAsia="vi-VN"/>
    </w:rPr>
  </w:style>
  <w:style w:type="paragraph" w:customStyle="1" w:styleId="Char">
    <w:name w:val="Char"/>
    <w:basedOn w:val="Normal"/>
    <w:next w:val="Normal"/>
    <w:semiHidden/>
    <w:rsid w:val="00F92098"/>
    <w:pPr>
      <w:widowControl/>
      <w:spacing w:after="160" w:line="240" w:lineRule="exact"/>
    </w:pPr>
    <w:rPr>
      <w:rFonts w:ascii="Times New Roman" w:eastAsia="VNI-Times" w:hAnsi="Times New Roman" w:cs="Times New Roman"/>
      <w:color w:val="FF0000"/>
      <w:szCs w:val="26"/>
      <w:lang w:val="en-US" w:eastAsia="en-US"/>
    </w:rPr>
  </w:style>
  <w:style w:type="character" w:customStyle="1" w:styleId="alignjustify1">
    <w:name w:val="alignjustify1"/>
    <w:rsid w:val="00F92098"/>
    <w:rPr>
      <w:vanish w:val="0"/>
      <w:webHidden w:val="0"/>
      <w:specVanish w:val="0"/>
    </w:rPr>
  </w:style>
  <w:style w:type="paragraph" w:styleId="ListParagraph">
    <w:name w:val="List Paragraph"/>
    <w:aliases w:val="Tiêu đề Bảng-Hình,Nguồn trích dẫn,Gạch đầu dòng,Picture,1LU2,1+,Colorful List Accent 1,List Paragraph (numbered (a)),List Paragraph11,List Paragraph111,Bullet paras,Sub-heading,ADB paragraph numbering,List_Paragraph,Multilevel para_II,H1"/>
    <w:basedOn w:val="Normal"/>
    <w:link w:val="ListParagraphChar"/>
    <w:uiPriority w:val="34"/>
    <w:qFormat/>
    <w:rsid w:val="00F92098"/>
    <w:pPr>
      <w:widowControl/>
      <w:spacing w:after="200" w:line="276" w:lineRule="auto"/>
      <w:ind w:left="720"/>
    </w:pPr>
    <w:rPr>
      <w:rFonts w:ascii="Calibri" w:hAnsi="Calibri" w:cs="Times New Roman"/>
      <w:color w:val="auto"/>
      <w:sz w:val="22"/>
      <w:szCs w:val="22"/>
      <w:lang w:val="x-none" w:eastAsia="x-none"/>
    </w:rPr>
  </w:style>
  <w:style w:type="character" w:customStyle="1" w:styleId="ListParagraphChar">
    <w:name w:val="List Paragraph Char"/>
    <w:aliases w:val="Tiêu đề Bảng-Hình Char,Nguồn trích dẫn Char,Gạch đầu dòng Char,Picture Char,1LU2 Char,1+ Char,Colorful List Accent 1 Char,List Paragraph (numbered (a)) Char,List Paragraph11 Char,List Paragraph111 Char,Bullet paras Char,H1 Char"/>
    <w:link w:val="ListParagraph"/>
    <w:uiPriority w:val="34"/>
    <w:locked/>
    <w:rsid w:val="00F92098"/>
    <w:rPr>
      <w:rFonts w:ascii="Calibri" w:eastAsia="Times New Roman" w:hAnsi="Calibri" w:cs="Times New Roman"/>
      <w:lang w:val="x-none" w:eastAsia="x-none"/>
    </w:rPr>
  </w:style>
  <w:style w:type="paragraph" w:styleId="Title">
    <w:name w:val="Title"/>
    <w:aliases w:val="Title Char Char,Title Char Char Char Char Char Char,Title Char Char Char Char Char Char Char,Title Char Char Char Char Char Char Char Char,Title Char Char Char Char,Title Char Char Char Char Char,Bảng,HINHH"/>
    <w:basedOn w:val="Normal"/>
    <w:link w:val="TitleChar"/>
    <w:qFormat/>
    <w:rsid w:val="00F92098"/>
    <w:pPr>
      <w:widowControl/>
      <w:spacing w:before="120" w:line="288" w:lineRule="auto"/>
      <w:jc w:val="center"/>
    </w:pPr>
    <w:rPr>
      <w:rFonts w:ascii="Times New Roman" w:hAnsi="Times New Roman" w:cs="Times New Roman"/>
      <w:b/>
      <w:bCs/>
      <w:color w:val="auto"/>
      <w:sz w:val="26"/>
      <w:lang w:val="x-none" w:eastAsia="x-none"/>
    </w:rPr>
  </w:style>
  <w:style w:type="character" w:customStyle="1" w:styleId="TitleChar">
    <w:name w:val="Title Char"/>
    <w:aliases w:val="Title Char Char Char,Title Char Char Char Char Char Char Char1,Title Char Char Char Char Char Char Char Char1,Title Char Char Char Char Char Char Char Char Char,Title Char Char Char Char Char1,Title Char Char Char Char Char Char1,Bảng Char"/>
    <w:basedOn w:val="DefaultParagraphFont"/>
    <w:link w:val="Title"/>
    <w:rsid w:val="00F92098"/>
    <w:rPr>
      <w:rFonts w:ascii="Times New Roman" w:eastAsia="Times New Roman" w:hAnsi="Times New Roman" w:cs="Times New Roman"/>
      <w:b/>
      <w:bCs/>
      <w:sz w:val="26"/>
      <w:szCs w:val="24"/>
      <w:lang w:val="x-none" w:eastAsia="x-none"/>
    </w:rPr>
  </w:style>
  <w:style w:type="paragraph" w:styleId="NormalWeb">
    <w:name w:val="Normal (Web)"/>
    <w:basedOn w:val="Normal"/>
    <w:link w:val="NormalWebChar"/>
    <w:uiPriority w:val="99"/>
    <w:rsid w:val="00F1740C"/>
    <w:pPr>
      <w:widowControl/>
      <w:spacing w:before="100" w:beforeAutospacing="1" w:after="100" w:afterAutospacing="1"/>
    </w:pPr>
    <w:rPr>
      <w:rFonts w:ascii="Verdana" w:hAnsi="Verdana" w:cs="Times New Roman"/>
      <w:color w:val="auto"/>
      <w:lang w:val="x-none" w:eastAsia="x-none"/>
    </w:rPr>
  </w:style>
  <w:style w:type="character" w:customStyle="1" w:styleId="NormalWebChar">
    <w:name w:val="Normal (Web) Char"/>
    <w:link w:val="NormalWeb"/>
    <w:uiPriority w:val="99"/>
    <w:locked/>
    <w:rsid w:val="00F1740C"/>
    <w:rPr>
      <w:rFonts w:ascii="Verdana" w:eastAsia="Times New Roman" w:hAnsi="Verdana" w:cs="Times New Roman"/>
      <w:sz w:val="24"/>
      <w:szCs w:val="24"/>
      <w:lang w:val="x-none" w:eastAsia="x-none"/>
    </w:rPr>
  </w:style>
  <w:style w:type="paragraph" w:styleId="Header">
    <w:name w:val="header"/>
    <w:aliases w:val="MyHeader,g,headline,MyHeader Char Char,MyHeader Char Char Char,En-tête client,enlish,(NECG) Header,g1,g2,g3,g4,g5,g11,MyHeader Char Char Char Char Char Char,g11 Char Char Char Char,g11 Char Char Char"/>
    <w:basedOn w:val="Normal"/>
    <w:link w:val="HeaderChar"/>
    <w:uiPriority w:val="99"/>
    <w:rsid w:val="00F1740C"/>
    <w:pPr>
      <w:widowControl/>
      <w:tabs>
        <w:tab w:val="center" w:pos="4320"/>
        <w:tab w:val="right" w:pos="8640"/>
      </w:tabs>
    </w:pPr>
    <w:rPr>
      <w:rFonts w:ascii="Times New Roman" w:hAnsi="Times New Roman" w:cs="Times New Roman"/>
      <w:color w:val="auto"/>
      <w:sz w:val="28"/>
      <w:lang w:val="x-none" w:eastAsia="x-none"/>
    </w:rPr>
  </w:style>
  <w:style w:type="character" w:customStyle="1" w:styleId="HeaderChar">
    <w:name w:val="Header Char"/>
    <w:aliases w:val="MyHeader Char,g Char,headline Char,MyHeader Char Char Char1,MyHeader Char Char Char Char,En-tête client Char,enlish Char,(NECG) Header Char,g1 Char,g2 Char,g3 Char,g4 Char,g5 Char,g11 Char,MyHeader Char Char Char Char Char Char Char"/>
    <w:basedOn w:val="DefaultParagraphFont"/>
    <w:link w:val="Header"/>
    <w:uiPriority w:val="99"/>
    <w:rsid w:val="00F1740C"/>
    <w:rPr>
      <w:rFonts w:ascii="Times New Roman" w:eastAsia="Times New Roman" w:hAnsi="Times New Roman" w:cs="Times New Roman"/>
      <w:sz w:val="28"/>
      <w:szCs w:val="24"/>
      <w:lang w:val="x-none" w:eastAsia="x-none"/>
    </w:rPr>
  </w:style>
  <w:style w:type="character" w:customStyle="1" w:styleId="apple-converted-space">
    <w:name w:val="apple-converted-space"/>
    <w:basedOn w:val="DefaultParagraphFont"/>
    <w:rsid w:val="00F1740C"/>
  </w:style>
  <w:style w:type="paragraph" w:styleId="BodyTextIndent">
    <w:name w:val="Body Text Indent"/>
    <w:basedOn w:val="Normal"/>
    <w:link w:val="BodyTextIndentChar"/>
    <w:rsid w:val="00294FEF"/>
    <w:pPr>
      <w:widowControl/>
      <w:ind w:left="374" w:hanging="374"/>
      <w:jc w:val="both"/>
    </w:pPr>
    <w:rPr>
      <w:rFonts w:ascii="Times New Roman" w:hAnsi="Times New Roman" w:cs="Times New Roman"/>
      <w:color w:val="auto"/>
      <w:lang w:val="x-none" w:eastAsia="x-none"/>
    </w:rPr>
  </w:style>
  <w:style w:type="character" w:customStyle="1" w:styleId="BodyTextIndentChar">
    <w:name w:val="Body Text Indent Char"/>
    <w:basedOn w:val="DefaultParagraphFont"/>
    <w:link w:val="BodyTextIndent"/>
    <w:rsid w:val="00294FEF"/>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B80426"/>
    <w:rPr>
      <w:rFonts w:ascii="Tahoma" w:hAnsi="Tahoma" w:cs="Tahoma"/>
      <w:sz w:val="16"/>
      <w:szCs w:val="16"/>
    </w:rPr>
  </w:style>
  <w:style w:type="character" w:customStyle="1" w:styleId="BalloonTextChar">
    <w:name w:val="Balloon Text Char"/>
    <w:basedOn w:val="DefaultParagraphFont"/>
    <w:link w:val="BalloonText"/>
    <w:uiPriority w:val="99"/>
    <w:semiHidden/>
    <w:rsid w:val="00B80426"/>
    <w:rPr>
      <w:rFonts w:ascii="Tahoma" w:eastAsia="Times New Roman" w:hAnsi="Tahoma" w:cs="Tahoma"/>
      <w:color w:val="000000"/>
      <w:sz w:val="16"/>
      <w:szCs w:val="16"/>
      <w:lang w:val="vi-VN" w:eastAsia="vi-VN"/>
    </w:rPr>
  </w:style>
  <w:style w:type="paragraph" w:customStyle="1" w:styleId="Char0">
    <w:name w:val="Char"/>
    <w:basedOn w:val="Normal"/>
    <w:next w:val="Normal"/>
    <w:semiHidden/>
    <w:rsid w:val="006948DD"/>
    <w:pPr>
      <w:widowControl/>
      <w:spacing w:after="160" w:line="240" w:lineRule="exact"/>
    </w:pPr>
    <w:rPr>
      <w:rFonts w:ascii="Times New Roman" w:eastAsia="VNI-Times" w:hAnsi="Times New Roman" w:cs="Times New Roman"/>
      <w:color w:val="FF0000"/>
      <w:szCs w:val="26"/>
      <w:lang w:val="en-US" w:eastAsia="en-US"/>
    </w:rPr>
  </w:style>
  <w:style w:type="table" w:customStyle="1" w:styleId="TableGrid1">
    <w:name w:val="Table Grid1"/>
    <w:basedOn w:val="TableNormal"/>
    <w:next w:val="TableGrid"/>
    <w:rsid w:val="00807992"/>
    <w:pPr>
      <w:spacing w:before="120" w:after="12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nhmcbng">
    <w:name w:val="Danh mục bảng"/>
    <w:basedOn w:val="Normal"/>
    <w:next w:val="Normal"/>
    <w:qFormat/>
    <w:rsid w:val="00807992"/>
    <w:pPr>
      <w:widowControl/>
      <w:spacing w:before="120" w:after="120" w:line="264" w:lineRule="auto"/>
      <w:jc w:val="center"/>
    </w:pPr>
    <w:rPr>
      <w:rFonts w:ascii="Times New Roman" w:eastAsia="Calibri" w:hAnsi="Times New Roman" w:cs="Times New Roman"/>
      <w:b/>
      <w:color w:val="auto"/>
      <w:sz w:val="27"/>
      <w:szCs w:val="27"/>
      <w:lang w:val="en-US" w:eastAsia="en-US"/>
    </w:rPr>
  </w:style>
  <w:style w:type="paragraph" w:customStyle="1" w:styleId="Table">
    <w:name w:val="Table"/>
    <w:basedOn w:val="Normal"/>
    <w:link w:val="TableChar"/>
    <w:qFormat/>
    <w:rsid w:val="00E223E0"/>
    <w:pPr>
      <w:keepNext/>
      <w:widowControl/>
      <w:spacing w:before="120" w:after="120" w:line="276" w:lineRule="auto"/>
      <w:jc w:val="center"/>
    </w:pPr>
    <w:rPr>
      <w:rFonts w:ascii="Times New Roman Bold" w:eastAsia="Calibri" w:hAnsi="Times New Roman Bold" w:cs="Times New Roman"/>
      <w:b/>
      <w:bCs/>
      <w:noProof/>
      <w:color w:val="002060"/>
      <w:spacing w:val="-8"/>
      <w:kern w:val="28"/>
      <w:sz w:val="27"/>
      <w:szCs w:val="27"/>
      <w:lang w:eastAsia="en-US"/>
    </w:rPr>
  </w:style>
  <w:style w:type="character" w:customStyle="1" w:styleId="TableChar">
    <w:name w:val="Table Char"/>
    <w:basedOn w:val="DefaultParagraphFont"/>
    <w:link w:val="Table"/>
    <w:rsid w:val="00E223E0"/>
    <w:rPr>
      <w:rFonts w:ascii="Times New Roman Bold" w:eastAsia="Calibri" w:hAnsi="Times New Roman Bold" w:cs="Times New Roman"/>
      <w:b/>
      <w:bCs/>
      <w:noProof/>
      <w:color w:val="002060"/>
      <w:spacing w:val="-8"/>
      <w:kern w:val="28"/>
      <w:sz w:val="27"/>
      <w:szCs w:val="27"/>
      <w:lang w:val="vi-VN"/>
    </w:rPr>
  </w:style>
  <w:style w:type="paragraph" w:customStyle="1" w:styleId="text">
    <w:name w:val="text"/>
    <w:basedOn w:val="Normal"/>
    <w:rsid w:val="00205313"/>
    <w:pPr>
      <w:widowControl/>
      <w:spacing w:before="120" w:after="120" w:line="312" w:lineRule="auto"/>
      <w:ind w:firstLine="570"/>
      <w:jc w:val="both"/>
    </w:pPr>
    <w:rPr>
      <w:rFonts w:ascii="Times New Roman" w:hAnsi="Times New Roman" w:cs="Times New Roman"/>
      <w:sz w:val="26"/>
      <w:szCs w:val="26"/>
      <w:lang w:val="en-GB" w:eastAsia="en-US"/>
    </w:rPr>
  </w:style>
  <w:style w:type="paragraph" w:styleId="BodyText">
    <w:name w:val="Body Text"/>
    <w:basedOn w:val="Normal"/>
    <w:link w:val="BodyTextChar"/>
    <w:uiPriority w:val="99"/>
    <w:unhideWhenUsed/>
    <w:rsid w:val="00DF6717"/>
    <w:pPr>
      <w:spacing w:after="120"/>
    </w:pPr>
  </w:style>
  <w:style w:type="character" w:customStyle="1" w:styleId="BodyTextChar">
    <w:name w:val="Body Text Char"/>
    <w:basedOn w:val="DefaultParagraphFont"/>
    <w:link w:val="BodyText"/>
    <w:uiPriority w:val="99"/>
    <w:rsid w:val="00DF6717"/>
    <w:rPr>
      <w:rFonts w:ascii="Courier New" w:eastAsia="Times New Roman" w:hAnsi="Courier New" w:cs="Courier New"/>
      <w:color w:val="000000"/>
      <w:sz w:val="24"/>
      <w:szCs w:val="24"/>
      <w:lang w:val="vi-VN" w:eastAsia="vi-VN"/>
    </w:rPr>
  </w:style>
  <w:style w:type="paragraph" w:styleId="Footer">
    <w:name w:val="footer"/>
    <w:basedOn w:val="Normal"/>
    <w:link w:val="FooterChar"/>
    <w:uiPriority w:val="99"/>
    <w:unhideWhenUsed/>
    <w:rsid w:val="001B7C4E"/>
    <w:pPr>
      <w:tabs>
        <w:tab w:val="center" w:pos="4680"/>
        <w:tab w:val="right" w:pos="9360"/>
      </w:tabs>
    </w:pPr>
  </w:style>
  <w:style w:type="character" w:customStyle="1" w:styleId="FooterChar">
    <w:name w:val="Footer Char"/>
    <w:basedOn w:val="DefaultParagraphFont"/>
    <w:link w:val="Footer"/>
    <w:uiPriority w:val="99"/>
    <w:rsid w:val="001B7C4E"/>
    <w:rPr>
      <w:rFonts w:ascii="Courier New" w:eastAsia="Times New Roman" w:hAnsi="Courier New" w:cs="Courier New"/>
      <w:color w:val="000000"/>
      <w:sz w:val="24"/>
      <w:szCs w:val="24"/>
      <w:lang w:val="vi-VN" w:eastAsia="vi-VN"/>
    </w:rPr>
  </w:style>
  <w:style w:type="paragraph" w:styleId="BodyTextIndent3">
    <w:name w:val="Body Text Indent 3"/>
    <w:basedOn w:val="Normal"/>
    <w:link w:val="BodyTextIndent3Char"/>
    <w:uiPriority w:val="99"/>
    <w:unhideWhenUsed/>
    <w:rsid w:val="00E90D52"/>
    <w:pPr>
      <w:spacing w:after="120"/>
      <w:ind w:left="283"/>
    </w:pPr>
    <w:rPr>
      <w:sz w:val="16"/>
      <w:szCs w:val="16"/>
    </w:rPr>
  </w:style>
  <w:style w:type="character" w:customStyle="1" w:styleId="BodyTextIndent3Char">
    <w:name w:val="Body Text Indent 3 Char"/>
    <w:basedOn w:val="DefaultParagraphFont"/>
    <w:link w:val="BodyTextIndent3"/>
    <w:uiPriority w:val="99"/>
    <w:rsid w:val="00E90D52"/>
    <w:rPr>
      <w:rFonts w:ascii="Courier New" w:eastAsia="Times New Roman" w:hAnsi="Courier New" w:cs="Courier New"/>
      <w:color w:val="000000"/>
      <w:sz w:val="16"/>
      <w:szCs w:val="16"/>
      <w:lang w:val="vi-VN" w:eastAsia="vi-VN"/>
    </w:rPr>
  </w:style>
  <w:style w:type="paragraph" w:styleId="BodyText2">
    <w:name w:val="Body Text 2"/>
    <w:basedOn w:val="Normal"/>
    <w:link w:val="BodyText2Char"/>
    <w:uiPriority w:val="99"/>
    <w:semiHidden/>
    <w:unhideWhenUsed/>
    <w:rsid w:val="00860C4F"/>
    <w:pPr>
      <w:spacing w:after="120" w:line="480" w:lineRule="auto"/>
    </w:pPr>
  </w:style>
  <w:style w:type="character" w:customStyle="1" w:styleId="BodyText2Char">
    <w:name w:val="Body Text 2 Char"/>
    <w:basedOn w:val="DefaultParagraphFont"/>
    <w:link w:val="BodyText2"/>
    <w:rsid w:val="00860C4F"/>
    <w:rPr>
      <w:rFonts w:ascii="Courier New" w:eastAsia="Times New Roman" w:hAnsi="Courier New" w:cs="Courier New"/>
      <w:color w:val="000000"/>
      <w:sz w:val="24"/>
      <w:szCs w:val="24"/>
      <w:lang w:val="vi-VN" w:eastAsia="vi-VN"/>
    </w:rPr>
  </w:style>
  <w:style w:type="paragraph" w:customStyle="1" w:styleId="PARAGRAPH">
    <w:name w:val="PARAGRAPH"/>
    <w:basedOn w:val="Normal"/>
    <w:qFormat/>
    <w:rsid w:val="00987036"/>
    <w:pPr>
      <w:widowControl/>
      <w:spacing w:before="120" w:after="120" w:line="288" w:lineRule="auto"/>
      <w:ind w:firstLine="576"/>
      <w:jc w:val="both"/>
    </w:pPr>
    <w:rPr>
      <w:rFonts w:ascii="Times New Roman" w:hAnsi="Times New Roman" w:cs="Times New Roman"/>
      <w:color w:val="auto"/>
      <w:sz w:val="26"/>
      <w:lang w:val="en-US" w:eastAsia="en-US"/>
    </w:rPr>
  </w:style>
  <w:style w:type="paragraph" w:customStyle="1" w:styleId="BNG">
    <w:name w:val="BẢNG"/>
    <w:basedOn w:val="Normal"/>
    <w:qFormat/>
    <w:rsid w:val="00807380"/>
    <w:pPr>
      <w:keepNext/>
      <w:widowControl/>
      <w:tabs>
        <w:tab w:val="num" w:pos="1080"/>
      </w:tabs>
      <w:spacing w:before="120" w:after="120" w:line="288" w:lineRule="auto"/>
      <w:jc w:val="center"/>
    </w:pPr>
    <w:rPr>
      <w:rFonts w:ascii="Times New Roman" w:hAnsi="Times New Roman" w:cs="Times New Roman"/>
      <w:b/>
      <w:color w:val="auto"/>
      <w:sz w:val="27"/>
      <w:szCs w:val="26"/>
      <w:lang w:val="en-US" w:eastAsia="en-US"/>
    </w:rPr>
  </w:style>
  <w:style w:type="paragraph" w:customStyle="1" w:styleId="E1">
    <w:name w:val="E1"/>
    <w:basedOn w:val="Normal"/>
    <w:qFormat/>
    <w:rsid w:val="00807380"/>
    <w:pPr>
      <w:widowControl/>
      <w:spacing w:before="40" w:after="40" w:line="288" w:lineRule="auto"/>
      <w:ind w:firstLine="720"/>
      <w:jc w:val="center"/>
    </w:pPr>
    <w:rPr>
      <w:rFonts w:ascii="Times New Roman" w:eastAsia="Calibri" w:hAnsi="Times New Roman" w:cs="Times New Roman"/>
      <w:b/>
      <w:color w:val="auto"/>
      <w:sz w:val="27"/>
      <w:szCs w:val="20"/>
      <w:lang w:val="nl-NL" w:eastAsia="en-US"/>
    </w:rPr>
  </w:style>
  <w:style w:type="paragraph" w:customStyle="1" w:styleId="HL3">
    <w:name w:val="HL3"/>
    <w:basedOn w:val="Heading1"/>
    <w:qFormat/>
    <w:rsid w:val="003B483C"/>
    <w:pPr>
      <w:keepLines w:val="0"/>
      <w:widowControl/>
      <w:spacing w:before="120"/>
      <w:jc w:val="both"/>
    </w:pPr>
    <w:rPr>
      <w:rFonts w:ascii="Times New Roman" w:eastAsia="Times New Roman" w:hAnsi="Times New Roman" w:cs="Times New Roman"/>
      <w:color w:val="000000"/>
      <w:kern w:val="32"/>
      <w:sz w:val="27"/>
      <w:szCs w:val="27"/>
    </w:rPr>
  </w:style>
  <w:style w:type="paragraph" w:customStyle="1" w:styleId="DefaultParagraphFontParaCharCharCharCharChar">
    <w:name w:val="Default Paragraph Font Para Char Char Char Char Char"/>
    <w:autoRedefine/>
    <w:rsid w:val="003B483C"/>
    <w:pPr>
      <w:tabs>
        <w:tab w:val="left" w:pos="1152"/>
      </w:tabs>
      <w:spacing w:before="120" w:after="120" w:line="312" w:lineRule="auto"/>
    </w:pPr>
    <w:rPr>
      <w:rFonts w:ascii="Arial" w:eastAsia="Times New Roman" w:hAnsi="Arial" w:cs="Arial"/>
      <w:sz w:val="26"/>
      <w:szCs w:val="26"/>
    </w:rPr>
  </w:style>
  <w:style w:type="paragraph" w:customStyle="1" w:styleId="03">
    <w:name w:val="03"/>
    <w:basedOn w:val="Normal"/>
    <w:rsid w:val="00503560"/>
    <w:pPr>
      <w:widowControl/>
      <w:spacing w:before="120" w:after="120" w:line="312" w:lineRule="auto"/>
      <w:jc w:val="both"/>
    </w:pPr>
    <w:rPr>
      <w:rFonts w:ascii="Times New Roman" w:hAnsi="Times New Roman" w:cs="Times New Roman"/>
      <w:b/>
      <w:sz w:val="28"/>
      <w:szCs w:val="28"/>
      <w:lang w:val="en-US" w:eastAsia="en-US"/>
    </w:rPr>
  </w:style>
  <w:style w:type="paragraph" w:customStyle="1" w:styleId="k4">
    <w:name w:val="k4"/>
    <w:basedOn w:val="Normal"/>
    <w:rsid w:val="00066886"/>
    <w:pPr>
      <w:widowControl/>
      <w:spacing w:line="288" w:lineRule="auto"/>
      <w:jc w:val="both"/>
    </w:pPr>
    <w:rPr>
      <w:rFonts w:ascii="Times New Roman" w:hAnsi="Times New Roman" w:cs="Times New Roman"/>
      <w:b/>
      <w:color w:val="0000FF"/>
      <w:sz w:val="28"/>
      <w:szCs w:val="28"/>
      <w:lang w:eastAsia="en-US"/>
    </w:rPr>
  </w:style>
  <w:style w:type="paragraph" w:styleId="TOC1">
    <w:name w:val="toc 1"/>
    <w:basedOn w:val="Normal"/>
    <w:next w:val="Normal"/>
    <w:autoRedefine/>
    <w:uiPriority w:val="39"/>
    <w:unhideWhenUsed/>
    <w:rsid w:val="00D219DC"/>
    <w:pPr>
      <w:tabs>
        <w:tab w:val="right" w:leader="dot" w:pos="9090"/>
      </w:tabs>
      <w:spacing w:line="288" w:lineRule="auto"/>
      <w:ind w:right="-18"/>
      <w:jc w:val="both"/>
    </w:pPr>
    <w:rPr>
      <w:rFonts w:ascii="Times New Roman" w:eastAsia="Calibri" w:hAnsi="Times New Roman" w:cs="Times New Roman"/>
      <w:b/>
      <w:noProof/>
      <w:spacing w:val="-4"/>
      <w:kern w:val="28"/>
      <w:sz w:val="27"/>
      <w:szCs w:val="27"/>
      <w:lang w:eastAsia="en-US"/>
    </w:rPr>
  </w:style>
  <w:style w:type="paragraph" w:styleId="TOC2">
    <w:name w:val="toc 2"/>
    <w:basedOn w:val="Normal"/>
    <w:next w:val="Normal"/>
    <w:autoRedefine/>
    <w:uiPriority w:val="39"/>
    <w:unhideWhenUsed/>
    <w:rsid w:val="00895764"/>
    <w:pPr>
      <w:tabs>
        <w:tab w:val="right" w:leader="dot" w:pos="9360"/>
      </w:tabs>
      <w:spacing w:before="120" w:after="120"/>
      <w:ind w:left="240" w:right="45"/>
      <w:jc w:val="both"/>
    </w:pPr>
  </w:style>
  <w:style w:type="paragraph" w:styleId="TOC3">
    <w:name w:val="toc 3"/>
    <w:basedOn w:val="Normal"/>
    <w:next w:val="Normal"/>
    <w:autoRedefine/>
    <w:uiPriority w:val="39"/>
    <w:unhideWhenUsed/>
    <w:rsid w:val="00BD0667"/>
    <w:pPr>
      <w:spacing w:after="100"/>
      <w:ind w:left="480"/>
    </w:pPr>
  </w:style>
  <w:style w:type="paragraph" w:customStyle="1" w:styleId="anh3">
    <w:name w:val="anh3"/>
    <w:basedOn w:val="Normal"/>
    <w:rsid w:val="00D457CA"/>
    <w:pPr>
      <w:widowControl/>
      <w:spacing w:before="240" w:after="240"/>
      <w:jc w:val="center"/>
    </w:pPr>
    <w:rPr>
      <w:rFonts w:ascii="Times New Roman" w:hAnsi="Times New Roman" w:cs="Times New Roman"/>
      <w:b/>
      <w:color w:val="auto"/>
      <w:sz w:val="26"/>
      <w:szCs w:val="26"/>
      <w:lang w:val="en-US" w:eastAsia="en-US"/>
    </w:rPr>
  </w:style>
  <w:style w:type="character" w:customStyle="1" w:styleId="Heading4CharCharChar1">
    <w:name w:val="Heading 4 Char Char Char1"/>
    <w:rsid w:val="00D457CA"/>
    <w:rPr>
      <w:b/>
      <w:bCs/>
      <w:sz w:val="28"/>
      <w:szCs w:val="28"/>
    </w:rPr>
  </w:style>
  <w:style w:type="paragraph" w:styleId="TOC4">
    <w:name w:val="toc 4"/>
    <w:basedOn w:val="Normal"/>
    <w:next w:val="Normal"/>
    <w:autoRedefine/>
    <w:uiPriority w:val="39"/>
    <w:unhideWhenUsed/>
    <w:rsid w:val="00CE3D03"/>
    <w:pPr>
      <w:widowControl/>
      <w:spacing w:after="100" w:line="276" w:lineRule="auto"/>
      <w:ind w:left="660"/>
    </w:pPr>
    <w:rPr>
      <w:rFonts w:asciiTheme="minorHAnsi" w:eastAsiaTheme="minorEastAsia" w:hAnsiTheme="minorHAnsi" w:cstheme="minorBidi"/>
      <w:color w:val="auto"/>
      <w:sz w:val="22"/>
      <w:szCs w:val="22"/>
      <w:lang w:val="en-US" w:eastAsia="en-US"/>
    </w:rPr>
  </w:style>
  <w:style w:type="paragraph" w:styleId="TOC5">
    <w:name w:val="toc 5"/>
    <w:basedOn w:val="Normal"/>
    <w:next w:val="Normal"/>
    <w:autoRedefine/>
    <w:uiPriority w:val="39"/>
    <w:unhideWhenUsed/>
    <w:rsid w:val="00CE3D03"/>
    <w:pPr>
      <w:widowControl/>
      <w:spacing w:after="100" w:line="276" w:lineRule="auto"/>
      <w:ind w:left="880"/>
    </w:pPr>
    <w:rPr>
      <w:rFonts w:asciiTheme="minorHAnsi" w:eastAsiaTheme="minorEastAsia" w:hAnsiTheme="minorHAnsi" w:cstheme="minorBidi"/>
      <w:color w:val="auto"/>
      <w:sz w:val="22"/>
      <w:szCs w:val="22"/>
      <w:lang w:val="en-US" w:eastAsia="en-US"/>
    </w:rPr>
  </w:style>
  <w:style w:type="paragraph" w:styleId="TOC6">
    <w:name w:val="toc 6"/>
    <w:basedOn w:val="Normal"/>
    <w:next w:val="Normal"/>
    <w:autoRedefine/>
    <w:uiPriority w:val="39"/>
    <w:unhideWhenUsed/>
    <w:rsid w:val="00CE3D03"/>
    <w:pPr>
      <w:widowControl/>
      <w:spacing w:after="100" w:line="276" w:lineRule="auto"/>
      <w:ind w:left="1100"/>
    </w:pPr>
    <w:rPr>
      <w:rFonts w:asciiTheme="minorHAnsi" w:eastAsiaTheme="minorEastAsia" w:hAnsiTheme="minorHAnsi" w:cstheme="minorBidi"/>
      <w:color w:val="auto"/>
      <w:sz w:val="22"/>
      <w:szCs w:val="22"/>
      <w:lang w:val="en-US" w:eastAsia="en-US"/>
    </w:rPr>
  </w:style>
  <w:style w:type="paragraph" w:styleId="TOC7">
    <w:name w:val="toc 7"/>
    <w:basedOn w:val="Normal"/>
    <w:next w:val="Normal"/>
    <w:autoRedefine/>
    <w:uiPriority w:val="39"/>
    <w:unhideWhenUsed/>
    <w:rsid w:val="00CE3D03"/>
    <w:pPr>
      <w:widowControl/>
      <w:spacing w:after="100" w:line="276" w:lineRule="auto"/>
      <w:ind w:left="1320"/>
    </w:pPr>
    <w:rPr>
      <w:rFonts w:asciiTheme="minorHAnsi" w:eastAsiaTheme="minorEastAsia" w:hAnsiTheme="minorHAnsi" w:cstheme="minorBidi"/>
      <w:color w:val="auto"/>
      <w:sz w:val="22"/>
      <w:szCs w:val="22"/>
      <w:lang w:val="en-US" w:eastAsia="en-US"/>
    </w:rPr>
  </w:style>
  <w:style w:type="paragraph" w:styleId="TOC8">
    <w:name w:val="toc 8"/>
    <w:basedOn w:val="Normal"/>
    <w:next w:val="Normal"/>
    <w:autoRedefine/>
    <w:uiPriority w:val="39"/>
    <w:unhideWhenUsed/>
    <w:rsid w:val="00CE3D03"/>
    <w:pPr>
      <w:widowControl/>
      <w:spacing w:after="100" w:line="276" w:lineRule="auto"/>
      <w:ind w:left="1540"/>
    </w:pPr>
    <w:rPr>
      <w:rFonts w:asciiTheme="minorHAnsi" w:eastAsiaTheme="minorEastAsia" w:hAnsiTheme="minorHAnsi" w:cstheme="minorBidi"/>
      <w:color w:val="auto"/>
      <w:sz w:val="22"/>
      <w:szCs w:val="22"/>
      <w:lang w:val="en-US" w:eastAsia="en-US"/>
    </w:rPr>
  </w:style>
  <w:style w:type="paragraph" w:styleId="TOC9">
    <w:name w:val="toc 9"/>
    <w:basedOn w:val="Normal"/>
    <w:next w:val="Normal"/>
    <w:autoRedefine/>
    <w:uiPriority w:val="39"/>
    <w:unhideWhenUsed/>
    <w:rsid w:val="00CE3D03"/>
    <w:pPr>
      <w:widowControl/>
      <w:spacing w:after="100" w:line="276" w:lineRule="auto"/>
      <w:ind w:left="1760"/>
    </w:pPr>
    <w:rPr>
      <w:rFonts w:asciiTheme="minorHAnsi" w:eastAsiaTheme="minorEastAsia" w:hAnsiTheme="minorHAnsi" w:cstheme="minorBidi"/>
      <w:color w:val="auto"/>
      <w:sz w:val="22"/>
      <w:szCs w:val="22"/>
      <w:lang w:val="en-US" w:eastAsia="en-US"/>
    </w:rPr>
  </w:style>
  <w:style w:type="character" w:customStyle="1" w:styleId="TableInChar">
    <w:name w:val="Table In Char"/>
    <w:basedOn w:val="DefaultParagraphFont"/>
    <w:link w:val="TableIn"/>
    <w:locked/>
    <w:rsid w:val="00B80266"/>
    <w:rPr>
      <w:rFonts w:eastAsia="Times New Roman" w:cs="Times New Roman"/>
      <w:sz w:val="26"/>
      <w:szCs w:val="26"/>
    </w:rPr>
  </w:style>
  <w:style w:type="paragraph" w:customStyle="1" w:styleId="TableIn">
    <w:name w:val="Table In"/>
    <w:basedOn w:val="Normal"/>
    <w:link w:val="TableInChar"/>
    <w:qFormat/>
    <w:rsid w:val="00B80266"/>
    <w:pPr>
      <w:numPr>
        <w:ilvl w:val="12"/>
      </w:numPr>
      <w:spacing w:before="40" w:after="40"/>
      <w:ind w:left="57" w:right="57"/>
      <w:jc w:val="both"/>
    </w:pPr>
    <w:rPr>
      <w:rFonts w:asciiTheme="minorHAnsi" w:hAnsiTheme="minorHAnsi" w:cs="Times New Roman"/>
      <w:color w:val="auto"/>
      <w:sz w:val="26"/>
      <w:szCs w:val="26"/>
      <w:lang w:val="en-US" w:eastAsia="en-US"/>
    </w:rPr>
  </w:style>
  <w:style w:type="table" w:customStyle="1" w:styleId="TableGrid5">
    <w:name w:val="Table Grid5"/>
    <w:basedOn w:val="TableNormal"/>
    <w:next w:val="TableGrid"/>
    <w:uiPriority w:val="39"/>
    <w:rsid w:val="00B802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
    <w:name w:val="00"/>
    <w:basedOn w:val="Normal"/>
    <w:link w:val="00Char"/>
    <w:qFormat/>
    <w:rsid w:val="00234F4E"/>
    <w:pPr>
      <w:spacing w:line="288" w:lineRule="auto"/>
      <w:ind w:firstLine="720"/>
      <w:jc w:val="both"/>
    </w:pPr>
    <w:rPr>
      <w:rFonts w:ascii="Times New Roman" w:hAnsi="Times New Roman" w:cs="Times New Roman"/>
      <w:bCs/>
      <w:color w:val="auto"/>
      <w:sz w:val="26"/>
      <w:szCs w:val="26"/>
      <w:lang w:val="x-none" w:eastAsia="x-none"/>
    </w:rPr>
  </w:style>
  <w:style w:type="character" w:customStyle="1" w:styleId="00Char">
    <w:name w:val="00 Char"/>
    <w:link w:val="00"/>
    <w:rsid w:val="00234F4E"/>
    <w:rPr>
      <w:rFonts w:ascii="Times New Roman" w:eastAsia="Times New Roman" w:hAnsi="Times New Roman" w:cs="Times New Roman"/>
      <w:bCs/>
      <w:sz w:val="26"/>
      <w:szCs w:val="26"/>
      <w:lang w:val="x-none" w:eastAsia="x-none"/>
    </w:rPr>
  </w:style>
  <w:style w:type="character" w:customStyle="1" w:styleId="00000Char">
    <w:name w:val="00000 Char"/>
    <w:link w:val="00000"/>
    <w:qFormat/>
    <w:locked/>
    <w:rsid w:val="00F10567"/>
    <w:rPr>
      <w:bCs/>
      <w:kern w:val="32"/>
      <w:sz w:val="26"/>
      <w:szCs w:val="26"/>
      <w:lang w:val="x-none" w:eastAsia="x-none"/>
    </w:rPr>
  </w:style>
  <w:style w:type="paragraph" w:customStyle="1" w:styleId="00000">
    <w:name w:val="00000"/>
    <w:basedOn w:val="Normal"/>
    <w:link w:val="00000Char"/>
    <w:qFormat/>
    <w:rsid w:val="00F10567"/>
    <w:pPr>
      <w:spacing w:before="60" w:after="60" w:line="312" w:lineRule="auto"/>
      <w:ind w:firstLine="720"/>
      <w:jc w:val="both"/>
    </w:pPr>
    <w:rPr>
      <w:rFonts w:asciiTheme="minorHAnsi" w:eastAsiaTheme="minorHAnsi" w:hAnsiTheme="minorHAnsi" w:cstheme="minorBidi"/>
      <w:bCs/>
      <w:color w:val="auto"/>
      <w:kern w:val="32"/>
      <w:sz w:val="26"/>
      <w:szCs w:val="26"/>
      <w:lang w:val="x-none" w:eastAsia="x-none"/>
    </w:rPr>
  </w:style>
  <w:style w:type="paragraph" w:customStyle="1" w:styleId="Figure">
    <w:name w:val="Figure"/>
    <w:basedOn w:val="Normal"/>
    <w:next w:val="Normal"/>
    <w:link w:val="FigureChar"/>
    <w:autoRedefine/>
    <w:qFormat/>
    <w:rsid w:val="00C356A6"/>
    <w:pPr>
      <w:widowControl/>
      <w:numPr>
        <w:numId w:val="32"/>
      </w:numPr>
      <w:spacing w:before="120" w:after="120" w:line="276" w:lineRule="auto"/>
      <w:ind w:firstLine="567"/>
      <w:mirrorIndents/>
      <w:jc w:val="center"/>
    </w:pPr>
    <w:rPr>
      <w:rFonts w:ascii="Times New Roman" w:eastAsia="Calibri" w:hAnsi="Times New Roman" w:cs="Times New Roman"/>
      <w:b/>
      <w:color w:val="auto"/>
      <w:sz w:val="27"/>
      <w:szCs w:val="27"/>
      <w:lang w:val="af-ZA" w:eastAsia="en-US"/>
    </w:rPr>
  </w:style>
  <w:style w:type="character" w:customStyle="1" w:styleId="FigureChar">
    <w:name w:val="Figure Char"/>
    <w:basedOn w:val="DefaultParagraphFont"/>
    <w:link w:val="Figure"/>
    <w:rsid w:val="00C356A6"/>
    <w:rPr>
      <w:rFonts w:ascii="Times New Roman" w:eastAsia="Calibri" w:hAnsi="Times New Roman" w:cs="Times New Roman"/>
      <w:b/>
      <w:sz w:val="27"/>
      <w:szCs w:val="27"/>
      <w:lang w:val="af-ZA"/>
    </w:rPr>
  </w:style>
  <w:style w:type="paragraph" w:customStyle="1" w:styleId="-List">
    <w:name w:val="- List"/>
    <w:basedOn w:val="Normal"/>
    <w:link w:val="-ListChar"/>
    <w:autoRedefine/>
    <w:qFormat/>
    <w:rsid w:val="00E75C82"/>
    <w:pPr>
      <w:widowControl/>
      <w:spacing w:before="120" w:after="120" w:line="288" w:lineRule="auto"/>
      <w:ind w:firstLine="562"/>
      <w:jc w:val="both"/>
    </w:pPr>
    <w:rPr>
      <w:rFonts w:ascii="Times New Roman" w:hAnsi="Times New Roman" w:cs="Times New Roman"/>
      <w:bCs/>
      <w:color w:val="auto"/>
      <w:sz w:val="27"/>
      <w:szCs w:val="27"/>
      <w:lang w:eastAsia="en-US"/>
    </w:rPr>
  </w:style>
  <w:style w:type="character" w:customStyle="1" w:styleId="-ListChar">
    <w:name w:val="- List Char"/>
    <w:basedOn w:val="DefaultParagraphFont"/>
    <w:link w:val="-List"/>
    <w:rsid w:val="00E75C82"/>
    <w:rPr>
      <w:rFonts w:ascii="Times New Roman" w:eastAsia="Times New Roman" w:hAnsi="Times New Roman" w:cs="Times New Roman"/>
      <w:bCs/>
      <w:sz w:val="27"/>
      <w:szCs w:val="27"/>
      <w:lang w:val="vi-VN"/>
    </w:rPr>
  </w:style>
  <w:style w:type="paragraph" w:styleId="Bibliography">
    <w:name w:val="Bibliography"/>
    <w:basedOn w:val="Normal"/>
    <w:next w:val="Normal"/>
    <w:uiPriority w:val="37"/>
    <w:semiHidden/>
    <w:rsid w:val="007B7A70"/>
    <w:pPr>
      <w:widowControl/>
      <w:spacing w:before="120" w:after="120" w:line="276" w:lineRule="auto"/>
      <w:jc w:val="both"/>
    </w:pPr>
    <w:rPr>
      <w:rFonts w:ascii="Times New Roman" w:eastAsiaTheme="minorEastAsia" w:hAnsi="Times New Roman" w:cstheme="minorBidi"/>
      <w:color w:val="auto"/>
      <w:sz w:val="27"/>
      <w:szCs w:val="22"/>
      <w:lang w:val="en-US" w:eastAsia="zh-CN"/>
    </w:rPr>
  </w:style>
  <w:style w:type="paragraph" w:customStyle="1" w:styleId="CharCharCharChar1">
    <w:name w:val="Char Char Char Char1"/>
    <w:basedOn w:val="Normal"/>
    <w:next w:val="Normal"/>
    <w:autoRedefine/>
    <w:semiHidden/>
    <w:rsid w:val="003E0C27"/>
    <w:pPr>
      <w:widowControl/>
      <w:spacing w:before="120" w:after="120" w:line="312" w:lineRule="auto"/>
    </w:pPr>
    <w:rPr>
      <w:rFonts w:ascii="Times New Roman" w:hAnsi="Times New Roman" w:cs="Times New Roman"/>
      <w:color w:val="auto"/>
      <w:sz w:val="26"/>
      <w:szCs w:val="22"/>
      <w:lang w:val="en-US" w:eastAsia="en-US"/>
    </w:rPr>
  </w:style>
  <w:style w:type="paragraph" w:customStyle="1" w:styleId="k3">
    <w:name w:val="k3"/>
    <w:basedOn w:val="Normal"/>
    <w:qFormat/>
    <w:rsid w:val="007E615B"/>
    <w:pPr>
      <w:widowControl/>
      <w:spacing w:line="288" w:lineRule="auto"/>
      <w:jc w:val="both"/>
    </w:pPr>
    <w:rPr>
      <w:rFonts w:ascii="Times New Roman" w:hAnsi="Times New Roman" w:cs="Times New Roman"/>
      <w:b/>
      <w:color w:val="0000FF"/>
      <w:sz w:val="28"/>
      <w:szCs w:val="28"/>
      <w:lang w:val="en-US" w:eastAsia="en-US"/>
    </w:rPr>
  </w:style>
  <w:style w:type="paragraph" w:customStyle="1" w:styleId="chuthuong">
    <w:name w:val="chu thuong"/>
    <w:basedOn w:val="Normal"/>
    <w:link w:val="chuthuongChar"/>
    <w:qFormat/>
    <w:rsid w:val="007E615B"/>
    <w:pPr>
      <w:keepNext/>
      <w:tabs>
        <w:tab w:val="left" w:pos="1170"/>
      </w:tabs>
      <w:spacing w:before="60" w:after="60"/>
      <w:ind w:firstLine="567"/>
      <w:jc w:val="both"/>
    </w:pPr>
    <w:rPr>
      <w:rFonts w:ascii="Times New Roman" w:hAnsi="Times New Roman" w:cs="Times New Roman"/>
      <w:color w:val="auto"/>
      <w:sz w:val="26"/>
      <w:szCs w:val="26"/>
      <w:lang w:val="nl-NL" w:eastAsia="x-none"/>
    </w:rPr>
  </w:style>
  <w:style w:type="character" w:customStyle="1" w:styleId="chuthuongChar">
    <w:name w:val="chu thuong Char"/>
    <w:link w:val="chuthuong"/>
    <w:locked/>
    <w:rsid w:val="007E615B"/>
    <w:rPr>
      <w:rFonts w:ascii="Times New Roman" w:eastAsia="Times New Roman" w:hAnsi="Times New Roman" w:cs="Times New Roman"/>
      <w:sz w:val="26"/>
      <w:szCs w:val="26"/>
      <w:lang w:val="nl-NL" w:eastAsia="x-none"/>
    </w:rPr>
  </w:style>
  <w:style w:type="paragraph" w:customStyle="1" w:styleId="abc">
    <w:name w:val="abc"/>
    <w:basedOn w:val="Normal"/>
    <w:uiPriority w:val="99"/>
    <w:rsid w:val="00AA5CA0"/>
    <w:pPr>
      <w:autoSpaceDE w:val="0"/>
      <w:autoSpaceDN w:val="0"/>
      <w:jc w:val="both"/>
    </w:pPr>
    <w:rPr>
      <w:rFonts w:ascii="Times New Roman" w:hAnsi="Times New Roman" w:cs="Times New Roman"/>
      <w:color w:val="auto"/>
      <w:sz w:val="28"/>
      <w:szCs w:val="28"/>
      <w:lang w:val="en-US" w:eastAsia="en-US"/>
    </w:rPr>
  </w:style>
  <w:style w:type="paragraph" w:customStyle="1" w:styleId="b4">
    <w:name w:val="b4"/>
    <w:basedOn w:val="Normal"/>
    <w:rsid w:val="001B712F"/>
    <w:pPr>
      <w:widowControl/>
      <w:spacing w:before="120" w:after="120" w:line="288" w:lineRule="auto"/>
      <w:jc w:val="both"/>
    </w:pPr>
    <w:rPr>
      <w:rFonts w:ascii="Times New Roman" w:hAnsi="Times New Roman" w:cs="Times New Roman"/>
      <w:i/>
      <w:color w:val="auto"/>
      <w:sz w:val="28"/>
      <w:szCs w:val="28"/>
      <w:lang w:val="en-US" w:eastAsia="en-US"/>
    </w:rPr>
  </w:style>
  <w:style w:type="character" w:customStyle="1" w:styleId="y1Char">
    <w:name w:val="y1 Char"/>
    <w:link w:val="y1"/>
    <w:locked/>
    <w:rsid w:val="00CB453B"/>
    <w:rPr>
      <w:rFonts w:ascii=".VnTime" w:eastAsia=".VnTime" w:hAnsi=".VnTime"/>
      <w:color w:val="0000FF"/>
      <w:sz w:val="26"/>
      <w:szCs w:val="26"/>
    </w:rPr>
  </w:style>
  <w:style w:type="paragraph" w:customStyle="1" w:styleId="y1">
    <w:name w:val="y1"/>
    <w:basedOn w:val="Normal"/>
    <w:link w:val="y1Char"/>
    <w:rsid w:val="00CB453B"/>
    <w:pPr>
      <w:numPr>
        <w:numId w:val="41"/>
      </w:numPr>
      <w:tabs>
        <w:tab w:val="clear" w:pos="303"/>
        <w:tab w:val="num" w:pos="360"/>
      </w:tabs>
      <w:spacing w:after="20"/>
      <w:ind w:firstLine="0"/>
      <w:jc w:val="both"/>
    </w:pPr>
    <w:rPr>
      <w:rFonts w:ascii=".VnTime" w:eastAsia=".VnTime" w:hAnsi=".VnTime" w:cstheme="minorBidi"/>
      <w:color w:val="0000FF"/>
      <w:sz w:val="26"/>
      <w:szCs w:val="26"/>
      <w:lang w:val="en-US" w:eastAsia="en-US"/>
    </w:rPr>
  </w:style>
  <w:style w:type="character" w:customStyle="1" w:styleId="a">
    <w:name w:val="a"/>
    <w:rsid w:val="00CB453B"/>
  </w:style>
  <w:style w:type="paragraph" w:styleId="BodyText3">
    <w:name w:val="Body Text 3"/>
    <w:basedOn w:val="Normal"/>
    <w:link w:val="BodyText3Char"/>
    <w:uiPriority w:val="99"/>
    <w:semiHidden/>
    <w:unhideWhenUsed/>
    <w:rsid w:val="006F6505"/>
    <w:pPr>
      <w:spacing w:after="120"/>
    </w:pPr>
    <w:rPr>
      <w:sz w:val="16"/>
      <w:szCs w:val="16"/>
    </w:rPr>
  </w:style>
  <w:style w:type="character" w:customStyle="1" w:styleId="BodyText3Char">
    <w:name w:val="Body Text 3 Char"/>
    <w:basedOn w:val="DefaultParagraphFont"/>
    <w:link w:val="BodyText3"/>
    <w:uiPriority w:val="99"/>
    <w:semiHidden/>
    <w:rsid w:val="006F6505"/>
    <w:rPr>
      <w:rFonts w:ascii="Courier New" w:eastAsia="Times New Roman" w:hAnsi="Courier New" w:cs="Courier New"/>
      <w:color w:val="000000"/>
      <w:sz w:val="16"/>
      <w:szCs w:val="16"/>
      <w:lang w:val="vi-VN" w:eastAsia="vi-VN"/>
    </w:rPr>
  </w:style>
  <w:style w:type="paragraph" w:customStyle="1" w:styleId="C4">
    <w:name w:val="C4"/>
    <w:basedOn w:val="Normal"/>
    <w:rsid w:val="006F6505"/>
    <w:pPr>
      <w:widowControl/>
      <w:spacing w:before="120" w:after="120"/>
      <w:jc w:val="both"/>
    </w:pPr>
    <w:rPr>
      <w:rFonts w:ascii="Times New Roman" w:hAnsi="Times New Roman" w:cs="Times New Roman"/>
      <w:i/>
      <w:color w:val="auto"/>
      <w:sz w:val="28"/>
      <w:szCs w:val="28"/>
      <w:lang w:val="en-US" w:eastAsia="en-US"/>
    </w:rPr>
  </w:style>
  <w:style w:type="character" w:styleId="Emphasis">
    <w:name w:val="Emphasis"/>
    <w:basedOn w:val="DefaultParagraphFont"/>
    <w:uiPriority w:val="20"/>
    <w:qFormat/>
    <w:rsid w:val="006F6505"/>
    <w:rPr>
      <w:i/>
      <w:iCs/>
    </w:rPr>
  </w:style>
  <w:style w:type="paragraph" w:customStyle="1" w:styleId="CharCharCharChar10">
    <w:name w:val="Char Char Char Char1"/>
    <w:basedOn w:val="Normal"/>
    <w:next w:val="Normal"/>
    <w:autoRedefine/>
    <w:semiHidden/>
    <w:rsid w:val="00B557CD"/>
    <w:pPr>
      <w:widowControl/>
      <w:spacing w:before="120" w:after="120" w:line="312" w:lineRule="auto"/>
    </w:pPr>
    <w:rPr>
      <w:rFonts w:ascii="Times New Roman" w:hAnsi="Times New Roman" w:cs="Times New Roman"/>
      <w:color w:val="auto"/>
      <w:sz w:val="26"/>
      <w:szCs w:val="22"/>
      <w:lang w:val="en-US" w:eastAsia="en-US"/>
    </w:rPr>
  </w:style>
  <w:style w:type="paragraph" w:customStyle="1" w:styleId="kt1">
    <w:name w:val="kt1"/>
    <w:basedOn w:val="Normal"/>
    <w:rsid w:val="009A5511"/>
    <w:pPr>
      <w:widowControl/>
      <w:jc w:val="center"/>
    </w:pPr>
    <w:rPr>
      <w:rFonts w:ascii="Times New Roman" w:hAnsi="Times New Roman" w:cs="Times New Roman"/>
      <w:b/>
      <w:color w:val="auto"/>
      <w:sz w:val="28"/>
      <w:szCs w:val="28"/>
      <w:lang w:val="en-US" w:eastAsia="en-US"/>
    </w:rPr>
  </w:style>
  <w:style w:type="paragraph" w:styleId="Caption">
    <w:name w:val="caption"/>
    <w:aliases w:val="Caption Char,Caption Char1 Char,Caption Char Char Char,Caption Char Char Char Char Char Char Char Char,Caption Char Char Char Char Char Char1 Char,Char1, Char Char Char Char, Char Char Char,Caption (table),Caption (tab,캡션 Char Char Char Char Cha"/>
    <w:basedOn w:val="Normal"/>
    <w:next w:val="Normal"/>
    <w:link w:val="CaptionChar1"/>
    <w:unhideWhenUsed/>
    <w:qFormat/>
    <w:rsid w:val="00993856"/>
    <w:pPr>
      <w:spacing w:after="200"/>
    </w:pPr>
    <w:rPr>
      <w:b/>
      <w:bCs/>
      <w:color w:val="4F81BD" w:themeColor="accent1"/>
      <w:sz w:val="18"/>
      <w:szCs w:val="18"/>
    </w:rPr>
  </w:style>
  <w:style w:type="table" w:customStyle="1" w:styleId="TableGrid10">
    <w:name w:val="Table Grid10"/>
    <w:basedOn w:val="TableNormal"/>
    <w:next w:val="TableGrid"/>
    <w:rsid w:val="00993856"/>
    <w:pPr>
      <w:spacing w:after="0" w:line="240" w:lineRule="auto"/>
    </w:pPr>
    <w:rPr>
      <w:rFonts w:ascii="Times New Roman" w:eastAsia="Arial"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91A6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ANG">
    <w:name w:val="BANG"/>
    <w:basedOn w:val="Normal"/>
    <w:qFormat/>
    <w:rsid w:val="0088744B"/>
    <w:pPr>
      <w:widowControl/>
      <w:spacing w:before="120" w:after="120" w:line="252" w:lineRule="auto"/>
      <w:jc w:val="center"/>
    </w:pPr>
    <w:rPr>
      <w:rFonts w:ascii="Times New Roman" w:eastAsia="Calibri" w:hAnsi="Times New Roman" w:cs="Times New Roman"/>
      <w:b/>
      <w:color w:val="002060"/>
      <w:sz w:val="27"/>
      <w:szCs w:val="22"/>
      <w:lang w:val="en-US" w:eastAsia="en-US"/>
    </w:rPr>
  </w:style>
  <w:style w:type="character" w:customStyle="1" w:styleId="CaptionChar1">
    <w:name w:val="Caption Char1"/>
    <w:aliases w:val="Caption Char Char,Caption Char1 Char Char,Caption Char Char Char Char,Caption Char Char Char Char Char Char Char Char Char,Caption Char Char Char Char Char Char1 Char Char,Char1 Char, Char Char Char Char Char, Char Char Char Char1"/>
    <w:link w:val="Caption"/>
    <w:qFormat/>
    <w:locked/>
    <w:rsid w:val="0088744B"/>
    <w:rPr>
      <w:rFonts w:ascii="Courier New" w:eastAsia="Times New Roman" w:hAnsi="Courier New" w:cs="Courier New"/>
      <w:b/>
      <w:bCs/>
      <w:color w:val="4F81BD" w:themeColor="accent1"/>
      <w:sz w:val="18"/>
      <w:szCs w:val="18"/>
      <w:lang w:val="vi-VN" w:eastAsia="vi-VN"/>
    </w:rPr>
  </w:style>
  <w:style w:type="character" w:styleId="PlaceholderText">
    <w:name w:val="Placeholder Text"/>
    <w:basedOn w:val="DefaultParagraphFont"/>
    <w:uiPriority w:val="99"/>
    <w:semiHidden/>
    <w:rsid w:val="00F314AB"/>
    <w:rPr>
      <w:color w:val="808080"/>
    </w:rPr>
  </w:style>
  <w:style w:type="paragraph" w:customStyle="1" w:styleId="2">
    <w:name w:val="2"/>
    <w:basedOn w:val="Normal"/>
    <w:rsid w:val="00342B3C"/>
    <w:pPr>
      <w:widowControl/>
      <w:spacing w:before="60" w:after="40" w:line="312" w:lineRule="auto"/>
      <w:jc w:val="both"/>
    </w:pPr>
    <w:rPr>
      <w:rFonts w:ascii="Times New Roman" w:hAnsi="Times New Roman" w:cs="Times New Roman"/>
      <w:b/>
      <w:color w:val="auto"/>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433"/>
    <w:pPr>
      <w:widowControl w:val="0"/>
      <w:spacing w:after="0" w:line="240" w:lineRule="auto"/>
    </w:pPr>
    <w:rPr>
      <w:rFonts w:ascii="Courier New" w:eastAsia="Times New Roman" w:hAnsi="Courier New" w:cs="Courier New"/>
      <w:color w:val="000000"/>
      <w:sz w:val="24"/>
      <w:szCs w:val="24"/>
      <w:lang w:val="vi-VN" w:eastAsia="vi-VN"/>
    </w:rPr>
  </w:style>
  <w:style w:type="paragraph" w:styleId="Heading1">
    <w:name w:val="heading 1"/>
    <w:aliases w:val="Heading 1 Char Char Char Char Char Char Char Char Char Char Char Char Char Char Char Char Char Char Char Char Char,Heading,Heading1,Heading 1phan1-1 Char,Heading 1phan1-1"/>
    <w:basedOn w:val="Normal"/>
    <w:next w:val="Normal"/>
    <w:link w:val="Heading1Char"/>
    <w:qFormat/>
    <w:rsid w:val="003B48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ection,Tieude2,2 headline,h,Heading 2 Char Char Char"/>
    <w:basedOn w:val="Normal"/>
    <w:next w:val="Normal"/>
    <w:link w:val="Heading2Char"/>
    <w:unhideWhenUsed/>
    <w:qFormat/>
    <w:rsid w:val="00F348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eading 3 Char Char Char Char"/>
    <w:basedOn w:val="Normal"/>
    <w:next w:val="Normal"/>
    <w:link w:val="Heading3Char1"/>
    <w:uiPriority w:val="9"/>
    <w:qFormat/>
    <w:rsid w:val="006F2F4D"/>
    <w:pPr>
      <w:keepNext/>
      <w:widowControl/>
      <w:tabs>
        <w:tab w:val="num" w:pos="964"/>
      </w:tabs>
      <w:spacing w:before="240" w:after="60" w:line="312" w:lineRule="auto"/>
      <w:jc w:val="both"/>
      <w:outlineLvl w:val="2"/>
    </w:pPr>
    <w:rPr>
      <w:rFonts w:ascii="Times New Roman" w:hAnsi="Times New Roman" w:cs="Times New Roman"/>
      <w:b/>
      <w:bCs/>
      <w:color w:val="auto"/>
      <w:sz w:val="27"/>
      <w:szCs w:val="26"/>
      <w:lang w:val="x-none" w:eastAsia="x-none"/>
    </w:rPr>
  </w:style>
  <w:style w:type="paragraph" w:styleId="Heading4">
    <w:name w:val="heading 4"/>
    <w:basedOn w:val="Normal"/>
    <w:next w:val="Normal"/>
    <w:link w:val="Heading4Char"/>
    <w:qFormat/>
    <w:rsid w:val="006F2F4D"/>
    <w:pPr>
      <w:keepNext/>
      <w:widowControl/>
      <w:spacing w:before="240" w:after="60"/>
      <w:outlineLvl w:val="3"/>
    </w:pPr>
    <w:rPr>
      <w:rFonts w:ascii="Times New Roman" w:hAnsi="Times New Roman" w:cs="Times New Roman"/>
      <w:b/>
      <w:bCs/>
      <w:color w:val="auto"/>
      <w:sz w:val="28"/>
      <w:szCs w:val="28"/>
      <w:lang w:val="x-none" w:eastAsia="x-none"/>
    </w:rPr>
  </w:style>
  <w:style w:type="paragraph" w:styleId="Heading6">
    <w:name w:val="heading 6"/>
    <w:basedOn w:val="Normal"/>
    <w:next w:val="Normal"/>
    <w:link w:val="Heading6Char"/>
    <w:uiPriority w:val="9"/>
    <w:semiHidden/>
    <w:unhideWhenUsed/>
    <w:qFormat/>
    <w:rsid w:val="00F3485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 Char Char Char Char Char Char Char Char Char Char Char Char Char Char Char Char Char Char,Heading Char,Heading1 Char,Heading 1phan1-1 Char Char,Heading 1phan1-1 Char1"/>
    <w:basedOn w:val="DefaultParagraphFont"/>
    <w:link w:val="Heading1"/>
    <w:rsid w:val="003B483C"/>
    <w:rPr>
      <w:rFonts w:asciiTheme="majorHAnsi" w:eastAsiaTheme="majorEastAsia" w:hAnsiTheme="majorHAnsi" w:cstheme="majorBidi"/>
      <w:b/>
      <w:bCs/>
      <w:color w:val="365F91" w:themeColor="accent1" w:themeShade="BF"/>
      <w:sz w:val="28"/>
      <w:szCs w:val="28"/>
      <w:lang w:val="vi-VN" w:eastAsia="vi-VN"/>
    </w:rPr>
  </w:style>
  <w:style w:type="character" w:customStyle="1" w:styleId="Heading2Char">
    <w:name w:val="Heading 2 Char"/>
    <w:aliases w:val="Section Char,Tieude2 Char,2 headline Char,h Char,Heading 2 Char Char Char Char"/>
    <w:basedOn w:val="DefaultParagraphFont"/>
    <w:link w:val="Heading2"/>
    <w:rsid w:val="00F34856"/>
    <w:rPr>
      <w:rFonts w:asciiTheme="majorHAnsi" w:eastAsiaTheme="majorEastAsia" w:hAnsiTheme="majorHAnsi" w:cstheme="majorBidi"/>
      <w:b/>
      <w:bCs/>
      <w:color w:val="4F81BD" w:themeColor="accent1"/>
      <w:sz w:val="26"/>
      <w:szCs w:val="26"/>
      <w:lang w:val="vi-VN" w:eastAsia="vi-VN"/>
    </w:rPr>
  </w:style>
  <w:style w:type="character" w:customStyle="1" w:styleId="Heading3Char1">
    <w:name w:val="Heading 3 Char1"/>
    <w:aliases w:val="Heading 3 Char Char Char Char Char"/>
    <w:link w:val="Heading3"/>
    <w:uiPriority w:val="9"/>
    <w:rsid w:val="006F2F4D"/>
    <w:rPr>
      <w:rFonts w:ascii="Times New Roman" w:eastAsia="Times New Roman" w:hAnsi="Times New Roman" w:cs="Times New Roman"/>
      <w:b/>
      <w:bCs/>
      <w:sz w:val="27"/>
      <w:szCs w:val="26"/>
      <w:lang w:val="x-none" w:eastAsia="x-none"/>
    </w:rPr>
  </w:style>
  <w:style w:type="character" w:customStyle="1" w:styleId="Heading4Char">
    <w:name w:val="Heading 4 Char"/>
    <w:basedOn w:val="DefaultParagraphFont"/>
    <w:link w:val="Heading4"/>
    <w:rsid w:val="006F2F4D"/>
    <w:rPr>
      <w:rFonts w:ascii="Times New Roman" w:eastAsia="Times New Roman" w:hAnsi="Times New Roman" w:cs="Times New Roman"/>
      <w:b/>
      <w:bCs/>
      <w:sz w:val="28"/>
      <w:szCs w:val="28"/>
      <w:lang w:val="x-none" w:eastAsia="x-none"/>
    </w:rPr>
  </w:style>
  <w:style w:type="character" w:customStyle="1" w:styleId="Heading6Char">
    <w:name w:val="Heading 6 Char"/>
    <w:basedOn w:val="DefaultParagraphFont"/>
    <w:link w:val="Heading6"/>
    <w:uiPriority w:val="9"/>
    <w:semiHidden/>
    <w:rsid w:val="00F34856"/>
    <w:rPr>
      <w:rFonts w:asciiTheme="majorHAnsi" w:eastAsiaTheme="majorEastAsia" w:hAnsiTheme="majorHAnsi" w:cstheme="majorBidi"/>
      <w:i/>
      <w:iCs/>
      <w:color w:val="243F60" w:themeColor="accent1" w:themeShade="7F"/>
      <w:sz w:val="24"/>
      <w:szCs w:val="24"/>
      <w:lang w:val="vi-VN" w:eastAsia="vi-VN"/>
    </w:rPr>
  </w:style>
  <w:style w:type="character" w:styleId="Hyperlink">
    <w:name w:val="Hyperlink"/>
    <w:uiPriority w:val="99"/>
    <w:rsid w:val="00342433"/>
    <w:rPr>
      <w:color w:val="0066CC"/>
      <w:u w:val="single"/>
    </w:rPr>
  </w:style>
  <w:style w:type="character" w:customStyle="1" w:styleId="Vnbnnidung">
    <w:name w:val="Văn bản nội dung_"/>
    <w:link w:val="Vnbnnidung0"/>
    <w:uiPriority w:val="99"/>
    <w:rsid w:val="00342433"/>
    <w:rPr>
      <w:rFonts w:ascii="Times New Roman" w:hAnsi="Times New Roman" w:cs="Times New Roman"/>
    </w:rPr>
  </w:style>
  <w:style w:type="paragraph" w:customStyle="1" w:styleId="Vnbnnidung0">
    <w:name w:val="Văn bản nội dung"/>
    <w:basedOn w:val="Normal"/>
    <w:link w:val="Vnbnnidung"/>
    <w:uiPriority w:val="99"/>
    <w:rsid w:val="00342433"/>
    <w:pPr>
      <w:spacing w:after="100" w:line="271" w:lineRule="auto"/>
      <w:ind w:firstLine="400"/>
    </w:pPr>
    <w:rPr>
      <w:rFonts w:ascii="Times New Roman" w:eastAsiaTheme="minorHAnsi" w:hAnsi="Times New Roman" w:cs="Times New Roman"/>
      <w:color w:val="auto"/>
      <w:sz w:val="22"/>
      <w:szCs w:val="22"/>
      <w:lang w:val="en-US" w:eastAsia="en-US"/>
    </w:rPr>
  </w:style>
  <w:style w:type="character" w:customStyle="1" w:styleId="Khc">
    <w:name w:val="Khác_"/>
    <w:link w:val="Khc0"/>
    <w:uiPriority w:val="99"/>
    <w:rsid w:val="00342433"/>
    <w:rPr>
      <w:rFonts w:ascii="Times New Roman" w:hAnsi="Times New Roman" w:cs="Times New Roman"/>
    </w:rPr>
  </w:style>
  <w:style w:type="paragraph" w:customStyle="1" w:styleId="Khc0">
    <w:name w:val="Khác"/>
    <w:basedOn w:val="Normal"/>
    <w:link w:val="Khc"/>
    <w:uiPriority w:val="99"/>
    <w:rsid w:val="00342433"/>
    <w:pPr>
      <w:spacing w:after="100" w:line="271" w:lineRule="auto"/>
      <w:ind w:firstLine="400"/>
    </w:pPr>
    <w:rPr>
      <w:rFonts w:ascii="Times New Roman" w:eastAsiaTheme="minorHAnsi" w:hAnsi="Times New Roman" w:cs="Times New Roman"/>
      <w:color w:val="auto"/>
      <w:sz w:val="22"/>
      <w:szCs w:val="22"/>
      <w:lang w:val="en-US" w:eastAsia="en-US"/>
    </w:rPr>
  </w:style>
  <w:style w:type="character" w:customStyle="1" w:styleId="Vnbnnidung3">
    <w:name w:val="Văn bản nội dung (3)_"/>
    <w:link w:val="Vnbnnidung30"/>
    <w:uiPriority w:val="99"/>
    <w:rsid w:val="00342433"/>
    <w:rPr>
      <w:rFonts w:ascii="Arial" w:hAnsi="Arial" w:cs="Arial"/>
      <w:i/>
      <w:iCs/>
      <w:sz w:val="42"/>
      <w:szCs w:val="42"/>
    </w:rPr>
  </w:style>
  <w:style w:type="paragraph" w:customStyle="1" w:styleId="Vnbnnidung30">
    <w:name w:val="Văn bản nội dung (3)"/>
    <w:basedOn w:val="Normal"/>
    <w:link w:val="Vnbnnidung3"/>
    <w:uiPriority w:val="99"/>
    <w:rsid w:val="00342433"/>
    <w:pPr>
      <w:spacing w:before="80" w:after="80"/>
      <w:jc w:val="right"/>
    </w:pPr>
    <w:rPr>
      <w:rFonts w:ascii="Arial" w:eastAsiaTheme="minorHAnsi" w:hAnsi="Arial" w:cs="Arial"/>
      <w:i/>
      <w:iCs/>
      <w:color w:val="auto"/>
      <w:sz w:val="42"/>
      <w:szCs w:val="42"/>
      <w:lang w:val="en-US" w:eastAsia="en-US"/>
    </w:rPr>
  </w:style>
  <w:style w:type="character" w:customStyle="1" w:styleId="Tiu2">
    <w:name w:val="Tiêu đề #2_"/>
    <w:link w:val="Tiu20"/>
    <w:uiPriority w:val="99"/>
    <w:rsid w:val="00342433"/>
    <w:rPr>
      <w:rFonts w:ascii="Times New Roman" w:hAnsi="Times New Roman" w:cs="Times New Roman"/>
      <w:b/>
      <w:bCs/>
    </w:rPr>
  </w:style>
  <w:style w:type="paragraph" w:customStyle="1" w:styleId="Tiu20">
    <w:name w:val="Tiêu đề #2"/>
    <w:basedOn w:val="Normal"/>
    <w:link w:val="Tiu2"/>
    <w:uiPriority w:val="99"/>
    <w:rsid w:val="00342433"/>
    <w:pPr>
      <w:spacing w:after="160" w:line="266" w:lineRule="auto"/>
      <w:jc w:val="center"/>
      <w:outlineLvl w:val="1"/>
    </w:pPr>
    <w:rPr>
      <w:rFonts w:ascii="Times New Roman" w:eastAsiaTheme="minorHAnsi" w:hAnsi="Times New Roman" w:cs="Times New Roman"/>
      <w:b/>
      <w:bCs/>
      <w:color w:val="auto"/>
      <w:sz w:val="22"/>
      <w:szCs w:val="22"/>
      <w:lang w:val="en-US" w:eastAsia="en-US"/>
    </w:rPr>
  </w:style>
  <w:style w:type="character" w:customStyle="1" w:styleId="Tiu1">
    <w:name w:val="Tiêu đề #1_"/>
    <w:link w:val="Tiu10"/>
    <w:uiPriority w:val="99"/>
    <w:rsid w:val="00342433"/>
    <w:rPr>
      <w:rFonts w:ascii="Times New Roman" w:hAnsi="Times New Roman" w:cs="Times New Roman"/>
      <w:smallCaps/>
      <w:sz w:val="34"/>
      <w:szCs w:val="34"/>
    </w:rPr>
  </w:style>
  <w:style w:type="paragraph" w:customStyle="1" w:styleId="Tiu10">
    <w:name w:val="Tiêu đề #1"/>
    <w:basedOn w:val="Normal"/>
    <w:link w:val="Tiu1"/>
    <w:uiPriority w:val="99"/>
    <w:rsid w:val="00342433"/>
    <w:pPr>
      <w:jc w:val="center"/>
      <w:outlineLvl w:val="0"/>
    </w:pPr>
    <w:rPr>
      <w:rFonts w:ascii="Times New Roman" w:eastAsiaTheme="minorHAnsi" w:hAnsi="Times New Roman" w:cs="Times New Roman"/>
      <w:smallCaps/>
      <w:color w:val="auto"/>
      <w:sz w:val="34"/>
      <w:szCs w:val="34"/>
      <w:lang w:val="en-US" w:eastAsia="en-US"/>
    </w:rPr>
  </w:style>
  <w:style w:type="character" w:customStyle="1" w:styleId="Chthchbng">
    <w:name w:val="Chú thích bảng_"/>
    <w:link w:val="Chthchbng0"/>
    <w:uiPriority w:val="99"/>
    <w:rsid w:val="00342433"/>
    <w:rPr>
      <w:rFonts w:ascii="Times New Roman" w:hAnsi="Times New Roman" w:cs="Times New Roman"/>
    </w:rPr>
  </w:style>
  <w:style w:type="paragraph" w:customStyle="1" w:styleId="Chthchbng0">
    <w:name w:val="Chú thích bảng"/>
    <w:basedOn w:val="Normal"/>
    <w:link w:val="Chthchbng"/>
    <w:uiPriority w:val="99"/>
    <w:rsid w:val="00342433"/>
    <w:pPr>
      <w:spacing w:line="266" w:lineRule="auto"/>
      <w:ind w:firstLine="540"/>
    </w:pPr>
    <w:rPr>
      <w:rFonts w:ascii="Times New Roman" w:eastAsiaTheme="minorHAnsi" w:hAnsi="Times New Roman" w:cs="Times New Roman"/>
      <w:color w:val="auto"/>
      <w:sz w:val="22"/>
      <w:szCs w:val="22"/>
      <w:lang w:val="en-US" w:eastAsia="en-US"/>
    </w:rPr>
  </w:style>
  <w:style w:type="character" w:customStyle="1" w:styleId="Vnbnnidung2">
    <w:name w:val="Văn bản nội dung (2)_"/>
    <w:link w:val="Vnbnnidung20"/>
    <w:uiPriority w:val="99"/>
    <w:rsid w:val="00342433"/>
    <w:rPr>
      <w:rFonts w:ascii="Times New Roman" w:hAnsi="Times New Roman" w:cs="Times New Roman"/>
      <w:sz w:val="20"/>
      <w:szCs w:val="20"/>
    </w:rPr>
  </w:style>
  <w:style w:type="paragraph" w:customStyle="1" w:styleId="Vnbnnidung20">
    <w:name w:val="Văn bản nội dung (2)"/>
    <w:basedOn w:val="Normal"/>
    <w:link w:val="Vnbnnidung2"/>
    <w:uiPriority w:val="99"/>
    <w:rsid w:val="00342433"/>
    <w:pPr>
      <w:spacing w:after="200"/>
    </w:pPr>
    <w:rPr>
      <w:rFonts w:ascii="Times New Roman" w:eastAsiaTheme="minorHAnsi" w:hAnsi="Times New Roman" w:cs="Times New Roman"/>
      <w:color w:val="auto"/>
      <w:sz w:val="20"/>
      <w:szCs w:val="20"/>
      <w:lang w:val="en-US" w:eastAsia="en-US"/>
    </w:rPr>
  </w:style>
  <w:style w:type="character" w:customStyle="1" w:styleId="Vnbnnidung4">
    <w:name w:val="Văn bản nội dung (4)_"/>
    <w:link w:val="Vnbnnidung40"/>
    <w:uiPriority w:val="99"/>
    <w:rsid w:val="00342433"/>
    <w:rPr>
      <w:rFonts w:ascii="Times New Roman" w:hAnsi="Times New Roman" w:cs="Times New Roman"/>
      <w:sz w:val="28"/>
      <w:szCs w:val="28"/>
    </w:rPr>
  </w:style>
  <w:style w:type="paragraph" w:customStyle="1" w:styleId="Vnbnnidung40">
    <w:name w:val="Văn bản nội dung (4)"/>
    <w:basedOn w:val="Normal"/>
    <w:link w:val="Vnbnnidung4"/>
    <w:uiPriority w:val="99"/>
    <w:rsid w:val="00342433"/>
    <w:pPr>
      <w:spacing w:after="2520"/>
      <w:jc w:val="center"/>
    </w:pPr>
    <w:rPr>
      <w:rFonts w:ascii="Times New Roman" w:eastAsiaTheme="minorHAnsi" w:hAnsi="Times New Roman" w:cs="Times New Roman"/>
      <w:color w:val="auto"/>
      <w:sz w:val="28"/>
      <w:szCs w:val="28"/>
      <w:lang w:val="en-US" w:eastAsia="en-US"/>
    </w:rPr>
  </w:style>
  <w:style w:type="character" w:customStyle="1" w:styleId="Vnbnnidung7">
    <w:name w:val="Văn bản nội dung (7)_"/>
    <w:link w:val="Vnbnnidung70"/>
    <w:uiPriority w:val="99"/>
    <w:rsid w:val="00342433"/>
    <w:rPr>
      <w:rFonts w:ascii="Times New Roman" w:hAnsi="Times New Roman" w:cs="Times New Roman"/>
      <w:sz w:val="28"/>
      <w:szCs w:val="28"/>
    </w:rPr>
  </w:style>
  <w:style w:type="paragraph" w:customStyle="1" w:styleId="Vnbnnidung70">
    <w:name w:val="Văn bản nội dung (7)"/>
    <w:basedOn w:val="Normal"/>
    <w:link w:val="Vnbnnidung7"/>
    <w:uiPriority w:val="99"/>
    <w:rsid w:val="00342433"/>
    <w:pPr>
      <w:spacing w:after="2520"/>
      <w:jc w:val="center"/>
    </w:pPr>
    <w:rPr>
      <w:rFonts w:ascii="Times New Roman" w:eastAsiaTheme="minorHAnsi" w:hAnsi="Times New Roman" w:cs="Times New Roman"/>
      <w:color w:val="auto"/>
      <w:sz w:val="28"/>
      <w:szCs w:val="28"/>
      <w:lang w:val="en-US" w:eastAsia="en-US"/>
    </w:rPr>
  </w:style>
  <w:style w:type="character" w:customStyle="1" w:styleId="Chthchnh">
    <w:name w:val="Chú thích ảnh_"/>
    <w:link w:val="Chthchnh0"/>
    <w:uiPriority w:val="99"/>
    <w:rsid w:val="00342433"/>
    <w:rPr>
      <w:rFonts w:ascii="Times New Roman" w:hAnsi="Times New Roman" w:cs="Times New Roman"/>
      <w:b/>
      <w:bCs/>
    </w:rPr>
  </w:style>
  <w:style w:type="paragraph" w:customStyle="1" w:styleId="Chthchnh0">
    <w:name w:val="Chú thích ảnh"/>
    <w:basedOn w:val="Normal"/>
    <w:link w:val="Chthchnh"/>
    <w:uiPriority w:val="99"/>
    <w:rsid w:val="00342433"/>
    <w:rPr>
      <w:rFonts w:ascii="Times New Roman" w:eastAsiaTheme="minorHAnsi" w:hAnsi="Times New Roman" w:cs="Times New Roman"/>
      <w:b/>
      <w:bCs/>
      <w:color w:val="auto"/>
      <w:sz w:val="22"/>
      <w:szCs w:val="22"/>
      <w:lang w:val="en-US" w:eastAsia="en-US"/>
    </w:rPr>
  </w:style>
  <w:style w:type="character" w:customStyle="1" w:styleId="Vnbnnidung8">
    <w:name w:val="Văn bản nội dung (8)_"/>
    <w:link w:val="Vnbnnidung80"/>
    <w:uiPriority w:val="99"/>
    <w:rsid w:val="00342433"/>
    <w:rPr>
      <w:rFonts w:ascii="Arial" w:hAnsi="Arial" w:cs="Arial"/>
      <w:sz w:val="20"/>
      <w:szCs w:val="20"/>
    </w:rPr>
  </w:style>
  <w:style w:type="paragraph" w:customStyle="1" w:styleId="Vnbnnidung80">
    <w:name w:val="Văn bản nội dung (8)"/>
    <w:basedOn w:val="Normal"/>
    <w:link w:val="Vnbnnidung8"/>
    <w:uiPriority w:val="99"/>
    <w:rsid w:val="00342433"/>
    <w:pPr>
      <w:spacing w:after="440"/>
      <w:jc w:val="center"/>
    </w:pPr>
    <w:rPr>
      <w:rFonts w:ascii="Arial" w:eastAsiaTheme="minorHAnsi" w:hAnsi="Arial" w:cs="Arial"/>
      <w:color w:val="auto"/>
      <w:sz w:val="20"/>
      <w:szCs w:val="20"/>
      <w:lang w:val="en-US" w:eastAsia="en-US"/>
    </w:rPr>
  </w:style>
  <w:style w:type="character" w:customStyle="1" w:styleId="Mclc">
    <w:name w:val="Mục lục_"/>
    <w:link w:val="Mclc0"/>
    <w:uiPriority w:val="99"/>
    <w:rsid w:val="00342433"/>
    <w:rPr>
      <w:rFonts w:ascii="Times New Roman" w:hAnsi="Times New Roman" w:cs="Times New Roman"/>
    </w:rPr>
  </w:style>
  <w:style w:type="paragraph" w:customStyle="1" w:styleId="Mclc0">
    <w:name w:val="Mục lục"/>
    <w:basedOn w:val="Normal"/>
    <w:link w:val="Mclc"/>
    <w:uiPriority w:val="99"/>
    <w:rsid w:val="00342433"/>
    <w:pPr>
      <w:spacing w:after="100"/>
      <w:ind w:left="1040" w:firstLine="260"/>
    </w:pPr>
    <w:rPr>
      <w:rFonts w:ascii="Times New Roman" w:eastAsiaTheme="minorHAnsi" w:hAnsi="Times New Roman" w:cs="Times New Roman"/>
      <w:color w:val="auto"/>
      <w:sz w:val="22"/>
      <w:szCs w:val="22"/>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uiPriority w:val="39"/>
    <w:rsid w:val="00342433"/>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link w:val="Other0"/>
    <w:uiPriority w:val="99"/>
    <w:locked/>
    <w:rsid w:val="00342433"/>
    <w:rPr>
      <w:sz w:val="26"/>
      <w:szCs w:val="26"/>
      <w:shd w:val="clear" w:color="auto" w:fill="FFFFFF"/>
    </w:rPr>
  </w:style>
  <w:style w:type="paragraph" w:customStyle="1" w:styleId="Other0">
    <w:name w:val="Other"/>
    <w:basedOn w:val="Normal"/>
    <w:link w:val="Other"/>
    <w:uiPriority w:val="99"/>
    <w:rsid w:val="00342433"/>
    <w:pPr>
      <w:shd w:val="clear" w:color="auto" w:fill="FFFFFF"/>
      <w:spacing w:after="100" w:line="285" w:lineRule="auto"/>
      <w:ind w:firstLine="400"/>
    </w:pPr>
    <w:rPr>
      <w:rFonts w:asciiTheme="minorHAnsi" w:eastAsiaTheme="minorHAnsi" w:hAnsiTheme="minorHAnsi" w:cstheme="minorBidi"/>
      <w:color w:val="auto"/>
      <w:sz w:val="26"/>
      <w:szCs w:val="26"/>
      <w:lang w:val="en-US" w:eastAsia="en-US"/>
    </w:rPr>
  </w:style>
  <w:style w:type="paragraph" w:customStyle="1" w:styleId="k2">
    <w:name w:val="k2"/>
    <w:basedOn w:val="Normal"/>
    <w:rsid w:val="00342433"/>
    <w:pPr>
      <w:widowControl/>
      <w:spacing w:line="288" w:lineRule="auto"/>
      <w:jc w:val="both"/>
    </w:pPr>
    <w:rPr>
      <w:rFonts w:ascii="Times New Roman" w:hAnsi="Times New Roman" w:cs="Times New Roman"/>
      <w:b/>
      <w:color w:val="0000FF"/>
      <w:sz w:val="28"/>
      <w:szCs w:val="28"/>
      <w:lang w:val="en-US" w:eastAsia="en-US"/>
    </w:rPr>
  </w:style>
  <w:style w:type="character" w:customStyle="1" w:styleId="Heading3Char">
    <w:name w:val="Heading 3 Char"/>
    <w:basedOn w:val="DefaultParagraphFont"/>
    <w:uiPriority w:val="9"/>
    <w:semiHidden/>
    <w:rsid w:val="006F2F4D"/>
    <w:rPr>
      <w:rFonts w:asciiTheme="majorHAnsi" w:eastAsiaTheme="majorEastAsia" w:hAnsiTheme="majorHAnsi" w:cstheme="majorBidi"/>
      <w:b/>
      <w:bCs/>
      <w:color w:val="4F81BD" w:themeColor="accent1"/>
      <w:sz w:val="24"/>
      <w:szCs w:val="24"/>
      <w:lang w:val="vi-VN" w:eastAsia="vi-VN"/>
    </w:rPr>
  </w:style>
  <w:style w:type="paragraph" w:customStyle="1" w:styleId="Char">
    <w:name w:val="Char"/>
    <w:basedOn w:val="Normal"/>
    <w:next w:val="Normal"/>
    <w:semiHidden/>
    <w:rsid w:val="00F92098"/>
    <w:pPr>
      <w:widowControl/>
      <w:spacing w:after="160" w:line="240" w:lineRule="exact"/>
    </w:pPr>
    <w:rPr>
      <w:rFonts w:ascii="Times New Roman" w:eastAsia="VNI-Times" w:hAnsi="Times New Roman" w:cs="Times New Roman"/>
      <w:color w:val="FF0000"/>
      <w:szCs w:val="26"/>
      <w:lang w:val="en-US" w:eastAsia="en-US"/>
    </w:rPr>
  </w:style>
  <w:style w:type="character" w:customStyle="1" w:styleId="alignjustify1">
    <w:name w:val="alignjustify1"/>
    <w:rsid w:val="00F92098"/>
    <w:rPr>
      <w:vanish w:val="0"/>
      <w:webHidden w:val="0"/>
      <w:specVanish w:val="0"/>
    </w:rPr>
  </w:style>
  <w:style w:type="paragraph" w:styleId="ListParagraph">
    <w:name w:val="List Paragraph"/>
    <w:aliases w:val="Tiêu đề Bảng-Hình,Nguồn trích dẫn,Gạch đầu dòng,Picture,1LU2,1+,Colorful List Accent 1,List Paragraph (numbered (a)),List Paragraph11,List Paragraph111,Bullet paras,Sub-heading,ADB paragraph numbering,List_Paragraph,Multilevel para_II,H1"/>
    <w:basedOn w:val="Normal"/>
    <w:link w:val="ListParagraphChar"/>
    <w:uiPriority w:val="34"/>
    <w:qFormat/>
    <w:rsid w:val="00F92098"/>
    <w:pPr>
      <w:widowControl/>
      <w:spacing w:after="200" w:line="276" w:lineRule="auto"/>
      <w:ind w:left="720"/>
    </w:pPr>
    <w:rPr>
      <w:rFonts w:ascii="Calibri" w:hAnsi="Calibri" w:cs="Times New Roman"/>
      <w:color w:val="auto"/>
      <w:sz w:val="22"/>
      <w:szCs w:val="22"/>
      <w:lang w:val="x-none" w:eastAsia="x-none"/>
    </w:rPr>
  </w:style>
  <w:style w:type="character" w:customStyle="1" w:styleId="ListParagraphChar">
    <w:name w:val="List Paragraph Char"/>
    <w:aliases w:val="Tiêu đề Bảng-Hình Char,Nguồn trích dẫn Char,Gạch đầu dòng Char,Picture Char,1LU2 Char,1+ Char,Colorful List Accent 1 Char,List Paragraph (numbered (a)) Char,List Paragraph11 Char,List Paragraph111 Char,Bullet paras Char,H1 Char"/>
    <w:link w:val="ListParagraph"/>
    <w:uiPriority w:val="34"/>
    <w:locked/>
    <w:rsid w:val="00F92098"/>
    <w:rPr>
      <w:rFonts w:ascii="Calibri" w:eastAsia="Times New Roman" w:hAnsi="Calibri" w:cs="Times New Roman"/>
      <w:lang w:val="x-none" w:eastAsia="x-none"/>
    </w:rPr>
  </w:style>
  <w:style w:type="paragraph" w:styleId="Title">
    <w:name w:val="Title"/>
    <w:aliases w:val="Title Char Char,Title Char Char Char Char Char Char,Title Char Char Char Char Char Char Char,Title Char Char Char Char Char Char Char Char,Title Char Char Char Char,Title Char Char Char Char Char,Bảng,HINHH"/>
    <w:basedOn w:val="Normal"/>
    <w:link w:val="TitleChar"/>
    <w:qFormat/>
    <w:rsid w:val="00F92098"/>
    <w:pPr>
      <w:widowControl/>
      <w:spacing w:before="120" w:line="288" w:lineRule="auto"/>
      <w:jc w:val="center"/>
    </w:pPr>
    <w:rPr>
      <w:rFonts w:ascii="Times New Roman" w:hAnsi="Times New Roman" w:cs="Times New Roman"/>
      <w:b/>
      <w:bCs/>
      <w:color w:val="auto"/>
      <w:sz w:val="26"/>
      <w:lang w:val="x-none" w:eastAsia="x-none"/>
    </w:rPr>
  </w:style>
  <w:style w:type="character" w:customStyle="1" w:styleId="TitleChar">
    <w:name w:val="Title Char"/>
    <w:aliases w:val="Title Char Char Char,Title Char Char Char Char Char Char Char1,Title Char Char Char Char Char Char Char Char1,Title Char Char Char Char Char Char Char Char Char,Title Char Char Char Char Char1,Title Char Char Char Char Char Char1,Bảng Char"/>
    <w:basedOn w:val="DefaultParagraphFont"/>
    <w:link w:val="Title"/>
    <w:rsid w:val="00F92098"/>
    <w:rPr>
      <w:rFonts w:ascii="Times New Roman" w:eastAsia="Times New Roman" w:hAnsi="Times New Roman" w:cs="Times New Roman"/>
      <w:b/>
      <w:bCs/>
      <w:sz w:val="26"/>
      <w:szCs w:val="24"/>
      <w:lang w:val="x-none" w:eastAsia="x-none"/>
    </w:rPr>
  </w:style>
  <w:style w:type="paragraph" w:styleId="NormalWeb">
    <w:name w:val="Normal (Web)"/>
    <w:basedOn w:val="Normal"/>
    <w:link w:val="NormalWebChar"/>
    <w:uiPriority w:val="99"/>
    <w:rsid w:val="00F1740C"/>
    <w:pPr>
      <w:widowControl/>
      <w:spacing w:before="100" w:beforeAutospacing="1" w:after="100" w:afterAutospacing="1"/>
    </w:pPr>
    <w:rPr>
      <w:rFonts w:ascii="Verdana" w:hAnsi="Verdana" w:cs="Times New Roman"/>
      <w:color w:val="auto"/>
      <w:lang w:val="x-none" w:eastAsia="x-none"/>
    </w:rPr>
  </w:style>
  <w:style w:type="character" w:customStyle="1" w:styleId="NormalWebChar">
    <w:name w:val="Normal (Web) Char"/>
    <w:link w:val="NormalWeb"/>
    <w:uiPriority w:val="99"/>
    <w:locked/>
    <w:rsid w:val="00F1740C"/>
    <w:rPr>
      <w:rFonts w:ascii="Verdana" w:eastAsia="Times New Roman" w:hAnsi="Verdana" w:cs="Times New Roman"/>
      <w:sz w:val="24"/>
      <w:szCs w:val="24"/>
      <w:lang w:val="x-none" w:eastAsia="x-none"/>
    </w:rPr>
  </w:style>
  <w:style w:type="paragraph" w:styleId="Header">
    <w:name w:val="header"/>
    <w:aliases w:val="MyHeader,g,headline,MyHeader Char Char,MyHeader Char Char Char,En-tête client,enlish,(NECG) Header,g1,g2,g3,g4,g5,g11,MyHeader Char Char Char Char Char Char,g11 Char Char Char Char,g11 Char Char Char"/>
    <w:basedOn w:val="Normal"/>
    <w:link w:val="HeaderChar"/>
    <w:uiPriority w:val="99"/>
    <w:rsid w:val="00F1740C"/>
    <w:pPr>
      <w:widowControl/>
      <w:tabs>
        <w:tab w:val="center" w:pos="4320"/>
        <w:tab w:val="right" w:pos="8640"/>
      </w:tabs>
    </w:pPr>
    <w:rPr>
      <w:rFonts w:ascii="Times New Roman" w:hAnsi="Times New Roman" w:cs="Times New Roman"/>
      <w:color w:val="auto"/>
      <w:sz w:val="28"/>
      <w:lang w:val="x-none" w:eastAsia="x-none"/>
    </w:rPr>
  </w:style>
  <w:style w:type="character" w:customStyle="1" w:styleId="HeaderChar">
    <w:name w:val="Header Char"/>
    <w:aliases w:val="MyHeader Char,g Char,headline Char,MyHeader Char Char Char1,MyHeader Char Char Char Char,En-tête client Char,enlish Char,(NECG) Header Char,g1 Char,g2 Char,g3 Char,g4 Char,g5 Char,g11 Char,MyHeader Char Char Char Char Char Char Char"/>
    <w:basedOn w:val="DefaultParagraphFont"/>
    <w:link w:val="Header"/>
    <w:uiPriority w:val="99"/>
    <w:rsid w:val="00F1740C"/>
    <w:rPr>
      <w:rFonts w:ascii="Times New Roman" w:eastAsia="Times New Roman" w:hAnsi="Times New Roman" w:cs="Times New Roman"/>
      <w:sz w:val="28"/>
      <w:szCs w:val="24"/>
      <w:lang w:val="x-none" w:eastAsia="x-none"/>
    </w:rPr>
  </w:style>
  <w:style w:type="character" w:customStyle="1" w:styleId="apple-converted-space">
    <w:name w:val="apple-converted-space"/>
    <w:basedOn w:val="DefaultParagraphFont"/>
    <w:rsid w:val="00F1740C"/>
  </w:style>
  <w:style w:type="paragraph" w:styleId="BodyTextIndent">
    <w:name w:val="Body Text Indent"/>
    <w:basedOn w:val="Normal"/>
    <w:link w:val="BodyTextIndentChar"/>
    <w:rsid w:val="00294FEF"/>
    <w:pPr>
      <w:widowControl/>
      <w:ind w:left="374" w:hanging="374"/>
      <w:jc w:val="both"/>
    </w:pPr>
    <w:rPr>
      <w:rFonts w:ascii="Times New Roman" w:hAnsi="Times New Roman" w:cs="Times New Roman"/>
      <w:color w:val="auto"/>
      <w:lang w:val="x-none" w:eastAsia="x-none"/>
    </w:rPr>
  </w:style>
  <w:style w:type="character" w:customStyle="1" w:styleId="BodyTextIndentChar">
    <w:name w:val="Body Text Indent Char"/>
    <w:basedOn w:val="DefaultParagraphFont"/>
    <w:link w:val="BodyTextIndent"/>
    <w:rsid w:val="00294FEF"/>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B80426"/>
    <w:rPr>
      <w:rFonts w:ascii="Tahoma" w:hAnsi="Tahoma" w:cs="Tahoma"/>
      <w:sz w:val="16"/>
      <w:szCs w:val="16"/>
    </w:rPr>
  </w:style>
  <w:style w:type="character" w:customStyle="1" w:styleId="BalloonTextChar">
    <w:name w:val="Balloon Text Char"/>
    <w:basedOn w:val="DefaultParagraphFont"/>
    <w:link w:val="BalloonText"/>
    <w:uiPriority w:val="99"/>
    <w:semiHidden/>
    <w:rsid w:val="00B80426"/>
    <w:rPr>
      <w:rFonts w:ascii="Tahoma" w:eastAsia="Times New Roman" w:hAnsi="Tahoma" w:cs="Tahoma"/>
      <w:color w:val="000000"/>
      <w:sz w:val="16"/>
      <w:szCs w:val="16"/>
      <w:lang w:val="vi-VN" w:eastAsia="vi-VN"/>
    </w:rPr>
  </w:style>
  <w:style w:type="paragraph" w:customStyle="1" w:styleId="Char0">
    <w:name w:val="Char"/>
    <w:basedOn w:val="Normal"/>
    <w:next w:val="Normal"/>
    <w:semiHidden/>
    <w:rsid w:val="006948DD"/>
    <w:pPr>
      <w:widowControl/>
      <w:spacing w:after="160" w:line="240" w:lineRule="exact"/>
    </w:pPr>
    <w:rPr>
      <w:rFonts w:ascii="Times New Roman" w:eastAsia="VNI-Times" w:hAnsi="Times New Roman" w:cs="Times New Roman"/>
      <w:color w:val="FF0000"/>
      <w:szCs w:val="26"/>
      <w:lang w:val="en-US" w:eastAsia="en-US"/>
    </w:rPr>
  </w:style>
  <w:style w:type="table" w:customStyle="1" w:styleId="TableGrid1">
    <w:name w:val="Table Grid1"/>
    <w:basedOn w:val="TableNormal"/>
    <w:next w:val="TableGrid"/>
    <w:rsid w:val="00807992"/>
    <w:pPr>
      <w:spacing w:before="120" w:after="12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nhmcbng">
    <w:name w:val="Danh mục bảng"/>
    <w:basedOn w:val="Normal"/>
    <w:next w:val="Normal"/>
    <w:qFormat/>
    <w:rsid w:val="00807992"/>
    <w:pPr>
      <w:widowControl/>
      <w:spacing w:before="120" w:after="120" w:line="264" w:lineRule="auto"/>
      <w:jc w:val="center"/>
    </w:pPr>
    <w:rPr>
      <w:rFonts w:ascii="Times New Roman" w:eastAsia="Calibri" w:hAnsi="Times New Roman" w:cs="Times New Roman"/>
      <w:b/>
      <w:color w:val="auto"/>
      <w:sz w:val="27"/>
      <w:szCs w:val="27"/>
      <w:lang w:val="en-US" w:eastAsia="en-US"/>
    </w:rPr>
  </w:style>
  <w:style w:type="paragraph" w:customStyle="1" w:styleId="Table">
    <w:name w:val="Table"/>
    <w:basedOn w:val="Normal"/>
    <w:link w:val="TableChar"/>
    <w:qFormat/>
    <w:rsid w:val="00E223E0"/>
    <w:pPr>
      <w:keepNext/>
      <w:widowControl/>
      <w:spacing w:before="120" w:after="120" w:line="276" w:lineRule="auto"/>
      <w:jc w:val="center"/>
    </w:pPr>
    <w:rPr>
      <w:rFonts w:ascii="Times New Roman Bold" w:eastAsia="Calibri" w:hAnsi="Times New Roman Bold" w:cs="Times New Roman"/>
      <w:b/>
      <w:bCs/>
      <w:noProof/>
      <w:color w:val="002060"/>
      <w:spacing w:val="-8"/>
      <w:kern w:val="28"/>
      <w:sz w:val="27"/>
      <w:szCs w:val="27"/>
      <w:lang w:eastAsia="en-US"/>
    </w:rPr>
  </w:style>
  <w:style w:type="character" w:customStyle="1" w:styleId="TableChar">
    <w:name w:val="Table Char"/>
    <w:basedOn w:val="DefaultParagraphFont"/>
    <w:link w:val="Table"/>
    <w:rsid w:val="00E223E0"/>
    <w:rPr>
      <w:rFonts w:ascii="Times New Roman Bold" w:eastAsia="Calibri" w:hAnsi="Times New Roman Bold" w:cs="Times New Roman"/>
      <w:b/>
      <w:bCs/>
      <w:noProof/>
      <w:color w:val="002060"/>
      <w:spacing w:val="-8"/>
      <w:kern w:val="28"/>
      <w:sz w:val="27"/>
      <w:szCs w:val="27"/>
      <w:lang w:val="vi-VN"/>
    </w:rPr>
  </w:style>
  <w:style w:type="paragraph" w:customStyle="1" w:styleId="text">
    <w:name w:val="text"/>
    <w:basedOn w:val="Normal"/>
    <w:rsid w:val="00205313"/>
    <w:pPr>
      <w:widowControl/>
      <w:spacing w:before="120" w:after="120" w:line="312" w:lineRule="auto"/>
      <w:ind w:firstLine="570"/>
      <w:jc w:val="both"/>
    </w:pPr>
    <w:rPr>
      <w:rFonts w:ascii="Times New Roman" w:hAnsi="Times New Roman" w:cs="Times New Roman"/>
      <w:sz w:val="26"/>
      <w:szCs w:val="26"/>
      <w:lang w:val="en-GB" w:eastAsia="en-US"/>
    </w:rPr>
  </w:style>
  <w:style w:type="paragraph" w:styleId="BodyText">
    <w:name w:val="Body Text"/>
    <w:basedOn w:val="Normal"/>
    <w:link w:val="BodyTextChar"/>
    <w:uiPriority w:val="99"/>
    <w:unhideWhenUsed/>
    <w:rsid w:val="00DF6717"/>
    <w:pPr>
      <w:spacing w:after="120"/>
    </w:pPr>
  </w:style>
  <w:style w:type="character" w:customStyle="1" w:styleId="BodyTextChar">
    <w:name w:val="Body Text Char"/>
    <w:basedOn w:val="DefaultParagraphFont"/>
    <w:link w:val="BodyText"/>
    <w:uiPriority w:val="99"/>
    <w:rsid w:val="00DF6717"/>
    <w:rPr>
      <w:rFonts w:ascii="Courier New" w:eastAsia="Times New Roman" w:hAnsi="Courier New" w:cs="Courier New"/>
      <w:color w:val="000000"/>
      <w:sz w:val="24"/>
      <w:szCs w:val="24"/>
      <w:lang w:val="vi-VN" w:eastAsia="vi-VN"/>
    </w:rPr>
  </w:style>
  <w:style w:type="paragraph" w:styleId="Footer">
    <w:name w:val="footer"/>
    <w:basedOn w:val="Normal"/>
    <w:link w:val="FooterChar"/>
    <w:uiPriority w:val="99"/>
    <w:unhideWhenUsed/>
    <w:rsid w:val="001B7C4E"/>
    <w:pPr>
      <w:tabs>
        <w:tab w:val="center" w:pos="4680"/>
        <w:tab w:val="right" w:pos="9360"/>
      </w:tabs>
    </w:pPr>
  </w:style>
  <w:style w:type="character" w:customStyle="1" w:styleId="FooterChar">
    <w:name w:val="Footer Char"/>
    <w:basedOn w:val="DefaultParagraphFont"/>
    <w:link w:val="Footer"/>
    <w:uiPriority w:val="99"/>
    <w:rsid w:val="001B7C4E"/>
    <w:rPr>
      <w:rFonts w:ascii="Courier New" w:eastAsia="Times New Roman" w:hAnsi="Courier New" w:cs="Courier New"/>
      <w:color w:val="000000"/>
      <w:sz w:val="24"/>
      <w:szCs w:val="24"/>
      <w:lang w:val="vi-VN" w:eastAsia="vi-VN"/>
    </w:rPr>
  </w:style>
  <w:style w:type="paragraph" w:styleId="BodyTextIndent3">
    <w:name w:val="Body Text Indent 3"/>
    <w:basedOn w:val="Normal"/>
    <w:link w:val="BodyTextIndent3Char"/>
    <w:uiPriority w:val="99"/>
    <w:unhideWhenUsed/>
    <w:rsid w:val="00E90D52"/>
    <w:pPr>
      <w:spacing w:after="120"/>
      <w:ind w:left="283"/>
    </w:pPr>
    <w:rPr>
      <w:sz w:val="16"/>
      <w:szCs w:val="16"/>
    </w:rPr>
  </w:style>
  <w:style w:type="character" w:customStyle="1" w:styleId="BodyTextIndent3Char">
    <w:name w:val="Body Text Indent 3 Char"/>
    <w:basedOn w:val="DefaultParagraphFont"/>
    <w:link w:val="BodyTextIndent3"/>
    <w:uiPriority w:val="99"/>
    <w:rsid w:val="00E90D52"/>
    <w:rPr>
      <w:rFonts w:ascii="Courier New" w:eastAsia="Times New Roman" w:hAnsi="Courier New" w:cs="Courier New"/>
      <w:color w:val="000000"/>
      <w:sz w:val="16"/>
      <w:szCs w:val="16"/>
      <w:lang w:val="vi-VN" w:eastAsia="vi-VN"/>
    </w:rPr>
  </w:style>
  <w:style w:type="paragraph" w:styleId="BodyText2">
    <w:name w:val="Body Text 2"/>
    <w:basedOn w:val="Normal"/>
    <w:link w:val="BodyText2Char"/>
    <w:uiPriority w:val="99"/>
    <w:semiHidden/>
    <w:unhideWhenUsed/>
    <w:rsid w:val="00860C4F"/>
    <w:pPr>
      <w:spacing w:after="120" w:line="480" w:lineRule="auto"/>
    </w:pPr>
  </w:style>
  <w:style w:type="character" w:customStyle="1" w:styleId="BodyText2Char">
    <w:name w:val="Body Text 2 Char"/>
    <w:basedOn w:val="DefaultParagraphFont"/>
    <w:link w:val="BodyText2"/>
    <w:rsid w:val="00860C4F"/>
    <w:rPr>
      <w:rFonts w:ascii="Courier New" w:eastAsia="Times New Roman" w:hAnsi="Courier New" w:cs="Courier New"/>
      <w:color w:val="000000"/>
      <w:sz w:val="24"/>
      <w:szCs w:val="24"/>
      <w:lang w:val="vi-VN" w:eastAsia="vi-VN"/>
    </w:rPr>
  </w:style>
  <w:style w:type="paragraph" w:customStyle="1" w:styleId="PARAGRAPH">
    <w:name w:val="PARAGRAPH"/>
    <w:basedOn w:val="Normal"/>
    <w:qFormat/>
    <w:rsid w:val="00987036"/>
    <w:pPr>
      <w:widowControl/>
      <w:spacing w:before="120" w:after="120" w:line="288" w:lineRule="auto"/>
      <w:ind w:firstLine="576"/>
      <w:jc w:val="both"/>
    </w:pPr>
    <w:rPr>
      <w:rFonts w:ascii="Times New Roman" w:hAnsi="Times New Roman" w:cs="Times New Roman"/>
      <w:color w:val="auto"/>
      <w:sz w:val="26"/>
      <w:lang w:val="en-US" w:eastAsia="en-US"/>
    </w:rPr>
  </w:style>
  <w:style w:type="paragraph" w:customStyle="1" w:styleId="BNG">
    <w:name w:val="BẢNG"/>
    <w:basedOn w:val="Normal"/>
    <w:qFormat/>
    <w:rsid w:val="00807380"/>
    <w:pPr>
      <w:keepNext/>
      <w:widowControl/>
      <w:tabs>
        <w:tab w:val="num" w:pos="1080"/>
      </w:tabs>
      <w:spacing w:before="120" w:after="120" w:line="288" w:lineRule="auto"/>
      <w:jc w:val="center"/>
    </w:pPr>
    <w:rPr>
      <w:rFonts w:ascii="Times New Roman" w:hAnsi="Times New Roman" w:cs="Times New Roman"/>
      <w:b/>
      <w:color w:val="auto"/>
      <w:sz w:val="27"/>
      <w:szCs w:val="26"/>
      <w:lang w:val="en-US" w:eastAsia="en-US"/>
    </w:rPr>
  </w:style>
  <w:style w:type="paragraph" w:customStyle="1" w:styleId="E1">
    <w:name w:val="E1"/>
    <w:basedOn w:val="Normal"/>
    <w:qFormat/>
    <w:rsid w:val="00807380"/>
    <w:pPr>
      <w:widowControl/>
      <w:spacing w:before="40" w:after="40" w:line="288" w:lineRule="auto"/>
      <w:ind w:firstLine="720"/>
      <w:jc w:val="center"/>
    </w:pPr>
    <w:rPr>
      <w:rFonts w:ascii="Times New Roman" w:eastAsia="Calibri" w:hAnsi="Times New Roman" w:cs="Times New Roman"/>
      <w:b/>
      <w:color w:val="auto"/>
      <w:sz w:val="27"/>
      <w:szCs w:val="20"/>
      <w:lang w:val="nl-NL" w:eastAsia="en-US"/>
    </w:rPr>
  </w:style>
  <w:style w:type="paragraph" w:customStyle="1" w:styleId="HL3">
    <w:name w:val="HL3"/>
    <w:basedOn w:val="Heading1"/>
    <w:qFormat/>
    <w:rsid w:val="003B483C"/>
    <w:pPr>
      <w:keepLines w:val="0"/>
      <w:widowControl/>
      <w:spacing w:before="120"/>
      <w:jc w:val="both"/>
    </w:pPr>
    <w:rPr>
      <w:rFonts w:ascii="Times New Roman" w:eastAsia="Times New Roman" w:hAnsi="Times New Roman" w:cs="Times New Roman"/>
      <w:color w:val="000000"/>
      <w:kern w:val="32"/>
      <w:sz w:val="27"/>
      <w:szCs w:val="27"/>
    </w:rPr>
  </w:style>
  <w:style w:type="paragraph" w:customStyle="1" w:styleId="DefaultParagraphFontParaCharCharCharCharChar">
    <w:name w:val="Default Paragraph Font Para Char Char Char Char Char"/>
    <w:autoRedefine/>
    <w:rsid w:val="003B483C"/>
    <w:pPr>
      <w:tabs>
        <w:tab w:val="left" w:pos="1152"/>
      </w:tabs>
      <w:spacing w:before="120" w:after="120" w:line="312" w:lineRule="auto"/>
    </w:pPr>
    <w:rPr>
      <w:rFonts w:ascii="Arial" w:eastAsia="Times New Roman" w:hAnsi="Arial" w:cs="Arial"/>
      <w:sz w:val="26"/>
      <w:szCs w:val="26"/>
    </w:rPr>
  </w:style>
  <w:style w:type="paragraph" w:customStyle="1" w:styleId="03">
    <w:name w:val="03"/>
    <w:basedOn w:val="Normal"/>
    <w:rsid w:val="00503560"/>
    <w:pPr>
      <w:widowControl/>
      <w:spacing w:before="120" w:after="120" w:line="312" w:lineRule="auto"/>
      <w:jc w:val="both"/>
    </w:pPr>
    <w:rPr>
      <w:rFonts w:ascii="Times New Roman" w:hAnsi="Times New Roman" w:cs="Times New Roman"/>
      <w:b/>
      <w:sz w:val="28"/>
      <w:szCs w:val="28"/>
      <w:lang w:val="en-US" w:eastAsia="en-US"/>
    </w:rPr>
  </w:style>
  <w:style w:type="paragraph" w:customStyle="1" w:styleId="k4">
    <w:name w:val="k4"/>
    <w:basedOn w:val="Normal"/>
    <w:rsid w:val="00066886"/>
    <w:pPr>
      <w:widowControl/>
      <w:spacing w:line="288" w:lineRule="auto"/>
      <w:jc w:val="both"/>
    </w:pPr>
    <w:rPr>
      <w:rFonts w:ascii="Times New Roman" w:hAnsi="Times New Roman" w:cs="Times New Roman"/>
      <w:b/>
      <w:color w:val="0000FF"/>
      <w:sz w:val="28"/>
      <w:szCs w:val="28"/>
      <w:lang w:eastAsia="en-US"/>
    </w:rPr>
  </w:style>
  <w:style w:type="paragraph" w:styleId="TOC1">
    <w:name w:val="toc 1"/>
    <w:basedOn w:val="Normal"/>
    <w:next w:val="Normal"/>
    <w:autoRedefine/>
    <w:uiPriority w:val="39"/>
    <w:unhideWhenUsed/>
    <w:rsid w:val="00D219DC"/>
    <w:pPr>
      <w:tabs>
        <w:tab w:val="right" w:leader="dot" w:pos="9090"/>
      </w:tabs>
      <w:spacing w:line="288" w:lineRule="auto"/>
      <w:ind w:right="-18"/>
      <w:jc w:val="both"/>
    </w:pPr>
    <w:rPr>
      <w:rFonts w:ascii="Times New Roman" w:eastAsia="Calibri" w:hAnsi="Times New Roman" w:cs="Times New Roman"/>
      <w:b/>
      <w:noProof/>
      <w:spacing w:val="-4"/>
      <w:kern w:val="28"/>
      <w:sz w:val="27"/>
      <w:szCs w:val="27"/>
      <w:lang w:eastAsia="en-US"/>
    </w:rPr>
  </w:style>
  <w:style w:type="paragraph" w:styleId="TOC2">
    <w:name w:val="toc 2"/>
    <w:basedOn w:val="Normal"/>
    <w:next w:val="Normal"/>
    <w:autoRedefine/>
    <w:uiPriority w:val="39"/>
    <w:unhideWhenUsed/>
    <w:rsid w:val="00895764"/>
    <w:pPr>
      <w:tabs>
        <w:tab w:val="right" w:leader="dot" w:pos="9360"/>
      </w:tabs>
      <w:spacing w:before="120" w:after="120"/>
      <w:ind w:left="240" w:right="45"/>
      <w:jc w:val="both"/>
    </w:pPr>
  </w:style>
  <w:style w:type="paragraph" w:styleId="TOC3">
    <w:name w:val="toc 3"/>
    <w:basedOn w:val="Normal"/>
    <w:next w:val="Normal"/>
    <w:autoRedefine/>
    <w:uiPriority w:val="39"/>
    <w:unhideWhenUsed/>
    <w:rsid w:val="00BD0667"/>
    <w:pPr>
      <w:spacing w:after="100"/>
      <w:ind w:left="480"/>
    </w:pPr>
  </w:style>
  <w:style w:type="paragraph" w:customStyle="1" w:styleId="anh3">
    <w:name w:val="anh3"/>
    <w:basedOn w:val="Normal"/>
    <w:rsid w:val="00D457CA"/>
    <w:pPr>
      <w:widowControl/>
      <w:spacing w:before="240" w:after="240"/>
      <w:jc w:val="center"/>
    </w:pPr>
    <w:rPr>
      <w:rFonts w:ascii="Times New Roman" w:hAnsi="Times New Roman" w:cs="Times New Roman"/>
      <w:b/>
      <w:color w:val="auto"/>
      <w:sz w:val="26"/>
      <w:szCs w:val="26"/>
      <w:lang w:val="en-US" w:eastAsia="en-US"/>
    </w:rPr>
  </w:style>
  <w:style w:type="character" w:customStyle="1" w:styleId="Heading4CharCharChar1">
    <w:name w:val="Heading 4 Char Char Char1"/>
    <w:rsid w:val="00D457CA"/>
    <w:rPr>
      <w:b/>
      <w:bCs/>
      <w:sz w:val="28"/>
      <w:szCs w:val="28"/>
    </w:rPr>
  </w:style>
  <w:style w:type="paragraph" w:styleId="TOC4">
    <w:name w:val="toc 4"/>
    <w:basedOn w:val="Normal"/>
    <w:next w:val="Normal"/>
    <w:autoRedefine/>
    <w:uiPriority w:val="39"/>
    <w:unhideWhenUsed/>
    <w:rsid w:val="00CE3D03"/>
    <w:pPr>
      <w:widowControl/>
      <w:spacing w:after="100" w:line="276" w:lineRule="auto"/>
      <w:ind w:left="660"/>
    </w:pPr>
    <w:rPr>
      <w:rFonts w:asciiTheme="minorHAnsi" w:eastAsiaTheme="minorEastAsia" w:hAnsiTheme="minorHAnsi" w:cstheme="minorBidi"/>
      <w:color w:val="auto"/>
      <w:sz w:val="22"/>
      <w:szCs w:val="22"/>
      <w:lang w:val="en-US" w:eastAsia="en-US"/>
    </w:rPr>
  </w:style>
  <w:style w:type="paragraph" w:styleId="TOC5">
    <w:name w:val="toc 5"/>
    <w:basedOn w:val="Normal"/>
    <w:next w:val="Normal"/>
    <w:autoRedefine/>
    <w:uiPriority w:val="39"/>
    <w:unhideWhenUsed/>
    <w:rsid w:val="00CE3D03"/>
    <w:pPr>
      <w:widowControl/>
      <w:spacing w:after="100" w:line="276" w:lineRule="auto"/>
      <w:ind w:left="880"/>
    </w:pPr>
    <w:rPr>
      <w:rFonts w:asciiTheme="minorHAnsi" w:eastAsiaTheme="minorEastAsia" w:hAnsiTheme="minorHAnsi" w:cstheme="minorBidi"/>
      <w:color w:val="auto"/>
      <w:sz w:val="22"/>
      <w:szCs w:val="22"/>
      <w:lang w:val="en-US" w:eastAsia="en-US"/>
    </w:rPr>
  </w:style>
  <w:style w:type="paragraph" w:styleId="TOC6">
    <w:name w:val="toc 6"/>
    <w:basedOn w:val="Normal"/>
    <w:next w:val="Normal"/>
    <w:autoRedefine/>
    <w:uiPriority w:val="39"/>
    <w:unhideWhenUsed/>
    <w:rsid w:val="00CE3D03"/>
    <w:pPr>
      <w:widowControl/>
      <w:spacing w:after="100" w:line="276" w:lineRule="auto"/>
      <w:ind w:left="1100"/>
    </w:pPr>
    <w:rPr>
      <w:rFonts w:asciiTheme="minorHAnsi" w:eastAsiaTheme="minorEastAsia" w:hAnsiTheme="minorHAnsi" w:cstheme="minorBidi"/>
      <w:color w:val="auto"/>
      <w:sz w:val="22"/>
      <w:szCs w:val="22"/>
      <w:lang w:val="en-US" w:eastAsia="en-US"/>
    </w:rPr>
  </w:style>
  <w:style w:type="paragraph" w:styleId="TOC7">
    <w:name w:val="toc 7"/>
    <w:basedOn w:val="Normal"/>
    <w:next w:val="Normal"/>
    <w:autoRedefine/>
    <w:uiPriority w:val="39"/>
    <w:unhideWhenUsed/>
    <w:rsid w:val="00CE3D03"/>
    <w:pPr>
      <w:widowControl/>
      <w:spacing w:after="100" w:line="276" w:lineRule="auto"/>
      <w:ind w:left="1320"/>
    </w:pPr>
    <w:rPr>
      <w:rFonts w:asciiTheme="minorHAnsi" w:eastAsiaTheme="minorEastAsia" w:hAnsiTheme="minorHAnsi" w:cstheme="minorBidi"/>
      <w:color w:val="auto"/>
      <w:sz w:val="22"/>
      <w:szCs w:val="22"/>
      <w:lang w:val="en-US" w:eastAsia="en-US"/>
    </w:rPr>
  </w:style>
  <w:style w:type="paragraph" w:styleId="TOC8">
    <w:name w:val="toc 8"/>
    <w:basedOn w:val="Normal"/>
    <w:next w:val="Normal"/>
    <w:autoRedefine/>
    <w:uiPriority w:val="39"/>
    <w:unhideWhenUsed/>
    <w:rsid w:val="00CE3D03"/>
    <w:pPr>
      <w:widowControl/>
      <w:spacing w:after="100" w:line="276" w:lineRule="auto"/>
      <w:ind w:left="1540"/>
    </w:pPr>
    <w:rPr>
      <w:rFonts w:asciiTheme="minorHAnsi" w:eastAsiaTheme="minorEastAsia" w:hAnsiTheme="minorHAnsi" w:cstheme="minorBidi"/>
      <w:color w:val="auto"/>
      <w:sz w:val="22"/>
      <w:szCs w:val="22"/>
      <w:lang w:val="en-US" w:eastAsia="en-US"/>
    </w:rPr>
  </w:style>
  <w:style w:type="paragraph" w:styleId="TOC9">
    <w:name w:val="toc 9"/>
    <w:basedOn w:val="Normal"/>
    <w:next w:val="Normal"/>
    <w:autoRedefine/>
    <w:uiPriority w:val="39"/>
    <w:unhideWhenUsed/>
    <w:rsid w:val="00CE3D03"/>
    <w:pPr>
      <w:widowControl/>
      <w:spacing w:after="100" w:line="276" w:lineRule="auto"/>
      <w:ind w:left="1760"/>
    </w:pPr>
    <w:rPr>
      <w:rFonts w:asciiTheme="minorHAnsi" w:eastAsiaTheme="minorEastAsia" w:hAnsiTheme="minorHAnsi" w:cstheme="minorBidi"/>
      <w:color w:val="auto"/>
      <w:sz w:val="22"/>
      <w:szCs w:val="22"/>
      <w:lang w:val="en-US" w:eastAsia="en-US"/>
    </w:rPr>
  </w:style>
  <w:style w:type="character" w:customStyle="1" w:styleId="TableInChar">
    <w:name w:val="Table In Char"/>
    <w:basedOn w:val="DefaultParagraphFont"/>
    <w:link w:val="TableIn"/>
    <w:locked/>
    <w:rsid w:val="00B80266"/>
    <w:rPr>
      <w:rFonts w:eastAsia="Times New Roman" w:cs="Times New Roman"/>
      <w:sz w:val="26"/>
      <w:szCs w:val="26"/>
    </w:rPr>
  </w:style>
  <w:style w:type="paragraph" w:customStyle="1" w:styleId="TableIn">
    <w:name w:val="Table In"/>
    <w:basedOn w:val="Normal"/>
    <w:link w:val="TableInChar"/>
    <w:qFormat/>
    <w:rsid w:val="00B80266"/>
    <w:pPr>
      <w:numPr>
        <w:ilvl w:val="12"/>
      </w:numPr>
      <w:spacing w:before="40" w:after="40"/>
      <w:ind w:left="57" w:right="57"/>
      <w:jc w:val="both"/>
    </w:pPr>
    <w:rPr>
      <w:rFonts w:asciiTheme="minorHAnsi" w:hAnsiTheme="minorHAnsi" w:cs="Times New Roman"/>
      <w:color w:val="auto"/>
      <w:sz w:val="26"/>
      <w:szCs w:val="26"/>
      <w:lang w:val="en-US" w:eastAsia="en-US"/>
    </w:rPr>
  </w:style>
  <w:style w:type="table" w:customStyle="1" w:styleId="TableGrid5">
    <w:name w:val="Table Grid5"/>
    <w:basedOn w:val="TableNormal"/>
    <w:next w:val="TableGrid"/>
    <w:uiPriority w:val="39"/>
    <w:rsid w:val="00B802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
    <w:name w:val="00"/>
    <w:basedOn w:val="Normal"/>
    <w:link w:val="00Char"/>
    <w:qFormat/>
    <w:rsid w:val="00234F4E"/>
    <w:pPr>
      <w:spacing w:line="288" w:lineRule="auto"/>
      <w:ind w:firstLine="720"/>
      <w:jc w:val="both"/>
    </w:pPr>
    <w:rPr>
      <w:rFonts w:ascii="Times New Roman" w:hAnsi="Times New Roman" w:cs="Times New Roman"/>
      <w:bCs/>
      <w:color w:val="auto"/>
      <w:sz w:val="26"/>
      <w:szCs w:val="26"/>
      <w:lang w:val="x-none" w:eastAsia="x-none"/>
    </w:rPr>
  </w:style>
  <w:style w:type="character" w:customStyle="1" w:styleId="00Char">
    <w:name w:val="00 Char"/>
    <w:link w:val="00"/>
    <w:rsid w:val="00234F4E"/>
    <w:rPr>
      <w:rFonts w:ascii="Times New Roman" w:eastAsia="Times New Roman" w:hAnsi="Times New Roman" w:cs="Times New Roman"/>
      <w:bCs/>
      <w:sz w:val="26"/>
      <w:szCs w:val="26"/>
      <w:lang w:val="x-none" w:eastAsia="x-none"/>
    </w:rPr>
  </w:style>
  <w:style w:type="character" w:customStyle="1" w:styleId="00000Char">
    <w:name w:val="00000 Char"/>
    <w:link w:val="00000"/>
    <w:qFormat/>
    <w:locked/>
    <w:rsid w:val="00F10567"/>
    <w:rPr>
      <w:bCs/>
      <w:kern w:val="32"/>
      <w:sz w:val="26"/>
      <w:szCs w:val="26"/>
      <w:lang w:val="x-none" w:eastAsia="x-none"/>
    </w:rPr>
  </w:style>
  <w:style w:type="paragraph" w:customStyle="1" w:styleId="00000">
    <w:name w:val="00000"/>
    <w:basedOn w:val="Normal"/>
    <w:link w:val="00000Char"/>
    <w:qFormat/>
    <w:rsid w:val="00F10567"/>
    <w:pPr>
      <w:spacing w:before="60" w:after="60" w:line="312" w:lineRule="auto"/>
      <w:ind w:firstLine="720"/>
      <w:jc w:val="both"/>
    </w:pPr>
    <w:rPr>
      <w:rFonts w:asciiTheme="minorHAnsi" w:eastAsiaTheme="minorHAnsi" w:hAnsiTheme="minorHAnsi" w:cstheme="minorBidi"/>
      <w:bCs/>
      <w:color w:val="auto"/>
      <w:kern w:val="32"/>
      <w:sz w:val="26"/>
      <w:szCs w:val="26"/>
      <w:lang w:val="x-none" w:eastAsia="x-none"/>
    </w:rPr>
  </w:style>
  <w:style w:type="paragraph" w:customStyle="1" w:styleId="Figure">
    <w:name w:val="Figure"/>
    <w:basedOn w:val="Normal"/>
    <w:next w:val="Normal"/>
    <w:link w:val="FigureChar"/>
    <w:autoRedefine/>
    <w:qFormat/>
    <w:rsid w:val="00C356A6"/>
    <w:pPr>
      <w:widowControl/>
      <w:numPr>
        <w:numId w:val="32"/>
      </w:numPr>
      <w:spacing w:before="120" w:after="120" w:line="276" w:lineRule="auto"/>
      <w:ind w:firstLine="567"/>
      <w:mirrorIndents/>
      <w:jc w:val="center"/>
    </w:pPr>
    <w:rPr>
      <w:rFonts w:ascii="Times New Roman" w:eastAsia="Calibri" w:hAnsi="Times New Roman" w:cs="Times New Roman"/>
      <w:b/>
      <w:color w:val="auto"/>
      <w:sz w:val="27"/>
      <w:szCs w:val="27"/>
      <w:lang w:val="af-ZA" w:eastAsia="en-US"/>
    </w:rPr>
  </w:style>
  <w:style w:type="character" w:customStyle="1" w:styleId="FigureChar">
    <w:name w:val="Figure Char"/>
    <w:basedOn w:val="DefaultParagraphFont"/>
    <w:link w:val="Figure"/>
    <w:rsid w:val="00C356A6"/>
    <w:rPr>
      <w:rFonts w:ascii="Times New Roman" w:eastAsia="Calibri" w:hAnsi="Times New Roman" w:cs="Times New Roman"/>
      <w:b/>
      <w:sz w:val="27"/>
      <w:szCs w:val="27"/>
      <w:lang w:val="af-ZA"/>
    </w:rPr>
  </w:style>
  <w:style w:type="paragraph" w:customStyle="1" w:styleId="-List">
    <w:name w:val="- List"/>
    <w:basedOn w:val="Normal"/>
    <w:link w:val="-ListChar"/>
    <w:autoRedefine/>
    <w:qFormat/>
    <w:rsid w:val="00E75C82"/>
    <w:pPr>
      <w:widowControl/>
      <w:spacing w:before="120" w:after="120" w:line="288" w:lineRule="auto"/>
      <w:ind w:firstLine="562"/>
      <w:jc w:val="both"/>
    </w:pPr>
    <w:rPr>
      <w:rFonts w:ascii="Times New Roman" w:hAnsi="Times New Roman" w:cs="Times New Roman"/>
      <w:bCs/>
      <w:color w:val="auto"/>
      <w:sz w:val="27"/>
      <w:szCs w:val="27"/>
      <w:lang w:eastAsia="en-US"/>
    </w:rPr>
  </w:style>
  <w:style w:type="character" w:customStyle="1" w:styleId="-ListChar">
    <w:name w:val="- List Char"/>
    <w:basedOn w:val="DefaultParagraphFont"/>
    <w:link w:val="-List"/>
    <w:rsid w:val="00E75C82"/>
    <w:rPr>
      <w:rFonts w:ascii="Times New Roman" w:eastAsia="Times New Roman" w:hAnsi="Times New Roman" w:cs="Times New Roman"/>
      <w:bCs/>
      <w:sz w:val="27"/>
      <w:szCs w:val="27"/>
      <w:lang w:val="vi-VN"/>
    </w:rPr>
  </w:style>
  <w:style w:type="paragraph" w:styleId="Bibliography">
    <w:name w:val="Bibliography"/>
    <w:basedOn w:val="Normal"/>
    <w:next w:val="Normal"/>
    <w:uiPriority w:val="37"/>
    <w:semiHidden/>
    <w:rsid w:val="007B7A70"/>
    <w:pPr>
      <w:widowControl/>
      <w:spacing w:before="120" w:after="120" w:line="276" w:lineRule="auto"/>
      <w:jc w:val="both"/>
    </w:pPr>
    <w:rPr>
      <w:rFonts w:ascii="Times New Roman" w:eastAsiaTheme="minorEastAsia" w:hAnsi="Times New Roman" w:cstheme="minorBidi"/>
      <w:color w:val="auto"/>
      <w:sz w:val="27"/>
      <w:szCs w:val="22"/>
      <w:lang w:val="en-US" w:eastAsia="zh-CN"/>
    </w:rPr>
  </w:style>
  <w:style w:type="paragraph" w:customStyle="1" w:styleId="CharCharCharChar1">
    <w:name w:val="Char Char Char Char1"/>
    <w:basedOn w:val="Normal"/>
    <w:next w:val="Normal"/>
    <w:autoRedefine/>
    <w:semiHidden/>
    <w:rsid w:val="003E0C27"/>
    <w:pPr>
      <w:widowControl/>
      <w:spacing w:before="120" w:after="120" w:line="312" w:lineRule="auto"/>
    </w:pPr>
    <w:rPr>
      <w:rFonts w:ascii="Times New Roman" w:hAnsi="Times New Roman" w:cs="Times New Roman"/>
      <w:color w:val="auto"/>
      <w:sz w:val="26"/>
      <w:szCs w:val="22"/>
      <w:lang w:val="en-US" w:eastAsia="en-US"/>
    </w:rPr>
  </w:style>
  <w:style w:type="paragraph" w:customStyle="1" w:styleId="k3">
    <w:name w:val="k3"/>
    <w:basedOn w:val="Normal"/>
    <w:qFormat/>
    <w:rsid w:val="007E615B"/>
    <w:pPr>
      <w:widowControl/>
      <w:spacing w:line="288" w:lineRule="auto"/>
      <w:jc w:val="both"/>
    </w:pPr>
    <w:rPr>
      <w:rFonts w:ascii="Times New Roman" w:hAnsi="Times New Roman" w:cs="Times New Roman"/>
      <w:b/>
      <w:color w:val="0000FF"/>
      <w:sz w:val="28"/>
      <w:szCs w:val="28"/>
      <w:lang w:val="en-US" w:eastAsia="en-US"/>
    </w:rPr>
  </w:style>
  <w:style w:type="paragraph" w:customStyle="1" w:styleId="chuthuong">
    <w:name w:val="chu thuong"/>
    <w:basedOn w:val="Normal"/>
    <w:link w:val="chuthuongChar"/>
    <w:qFormat/>
    <w:rsid w:val="007E615B"/>
    <w:pPr>
      <w:keepNext/>
      <w:tabs>
        <w:tab w:val="left" w:pos="1170"/>
      </w:tabs>
      <w:spacing w:before="60" w:after="60"/>
      <w:ind w:firstLine="567"/>
      <w:jc w:val="both"/>
    </w:pPr>
    <w:rPr>
      <w:rFonts w:ascii="Times New Roman" w:hAnsi="Times New Roman" w:cs="Times New Roman"/>
      <w:color w:val="auto"/>
      <w:sz w:val="26"/>
      <w:szCs w:val="26"/>
      <w:lang w:val="nl-NL" w:eastAsia="x-none"/>
    </w:rPr>
  </w:style>
  <w:style w:type="character" w:customStyle="1" w:styleId="chuthuongChar">
    <w:name w:val="chu thuong Char"/>
    <w:link w:val="chuthuong"/>
    <w:locked/>
    <w:rsid w:val="007E615B"/>
    <w:rPr>
      <w:rFonts w:ascii="Times New Roman" w:eastAsia="Times New Roman" w:hAnsi="Times New Roman" w:cs="Times New Roman"/>
      <w:sz w:val="26"/>
      <w:szCs w:val="26"/>
      <w:lang w:val="nl-NL" w:eastAsia="x-none"/>
    </w:rPr>
  </w:style>
  <w:style w:type="paragraph" w:customStyle="1" w:styleId="abc">
    <w:name w:val="abc"/>
    <w:basedOn w:val="Normal"/>
    <w:uiPriority w:val="99"/>
    <w:rsid w:val="00AA5CA0"/>
    <w:pPr>
      <w:autoSpaceDE w:val="0"/>
      <w:autoSpaceDN w:val="0"/>
      <w:jc w:val="both"/>
    </w:pPr>
    <w:rPr>
      <w:rFonts w:ascii="Times New Roman" w:hAnsi="Times New Roman" w:cs="Times New Roman"/>
      <w:color w:val="auto"/>
      <w:sz w:val="28"/>
      <w:szCs w:val="28"/>
      <w:lang w:val="en-US" w:eastAsia="en-US"/>
    </w:rPr>
  </w:style>
  <w:style w:type="paragraph" w:customStyle="1" w:styleId="b4">
    <w:name w:val="b4"/>
    <w:basedOn w:val="Normal"/>
    <w:rsid w:val="001B712F"/>
    <w:pPr>
      <w:widowControl/>
      <w:spacing w:before="120" w:after="120" w:line="288" w:lineRule="auto"/>
      <w:jc w:val="both"/>
    </w:pPr>
    <w:rPr>
      <w:rFonts w:ascii="Times New Roman" w:hAnsi="Times New Roman" w:cs="Times New Roman"/>
      <w:i/>
      <w:color w:val="auto"/>
      <w:sz w:val="28"/>
      <w:szCs w:val="28"/>
      <w:lang w:val="en-US" w:eastAsia="en-US"/>
    </w:rPr>
  </w:style>
  <w:style w:type="character" w:customStyle="1" w:styleId="y1Char">
    <w:name w:val="y1 Char"/>
    <w:link w:val="y1"/>
    <w:locked/>
    <w:rsid w:val="00CB453B"/>
    <w:rPr>
      <w:rFonts w:ascii=".VnTime" w:eastAsia=".VnTime" w:hAnsi=".VnTime"/>
      <w:color w:val="0000FF"/>
      <w:sz w:val="26"/>
      <w:szCs w:val="26"/>
    </w:rPr>
  </w:style>
  <w:style w:type="paragraph" w:customStyle="1" w:styleId="y1">
    <w:name w:val="y1"/>
    <w:basedOn w:val="Normal"/>
    <w:link w:val="y1Char"/>
    <w:rsid w:val="00CB453B"/>
    <w:pPr>
      <w:numPr>
        <w:numId w:val="41"/>
      </w:numPr>
      <w:tabs>
        <w:tab w:val="clear" w:pos="303"/>
        <w:tab w:val="num" w:pos="360"/>
      </w:tabs>
      <w:spacing w:after="20"/>
      <w:ind w:firstLine="0"/>
      <w:jc w:val="both"/>
    </w:pPr>
    <w:rPr>
      <w:rFonts w:ascii=".VnTime" w:eastAsia=".VnTime" w:hAnsi=".VnTime" w:cstheme="minorBidi"/>
      <w:color w:val="0000FF"/>
      <w:sz w:val="26"/>
      <w:szCs w:val="26"/>
      <w:lang w:val="en-US" w:eastAsia="en-US"/>
    </w:rPr>
  </w:style>
  <w:style w:type="character" w:customStyle="1" w:styleId="a">
    <w:name w:val="a"/>
    <w:rsid w:val="00CB453B"/>
  </w:style>
  <w:style w:type="paragraph" w:styleId="BodyText3">
    <w:name w:val="Body Text 3"/>
    <w:basedOn w:val="Normal"/>
    <w:link w:val="BodyText3Char"/>
    <w:uiPriority w:val="99"/>
    <w:semiHidden/>
    <w:unhideWhenUsed/>
    <w:rsid w:val="006F6505"/>
    <w:pPr>
      <w:spacing w:after="120"/>
    </w:pPr>
    <w:rPr>
      <w:sz w:val="16"/>
      <w:szCs w:val="16"/>
    </w:rPr>
  </w:style>
  <w:style w:type="character" w:customStyle="1" w:styleId="BodyText3Char">
    <w:name w:val="Body Text 3 Char"/>
    <w:basedOn w:val="DefaultParagraphFont"/>
    <w:link w:val="BodyText3"/>
    <w:uiPriority w:val="99"/>
    <w:semiHidden/>
    <w:rsid w:val="006F6505"/>
    <w:rPr>
      <w:rFonts w:ascii="Courier New" w:eastAsia="Times New Roman" w:hAnsi="Courier New" w:cs="Courier New"/>
      <w:color w:val="000000"/>
      <w:sz w:val="16"/>
      <w:szCs w:val="16"/>
      <w:lang w:val="vi-VN" w:eastAsia="vi-VN"/>
    </w:rPr>
  </w:style>
  <w:style w:type="paragraph" w:customStyle="1" w:styleId="C4">
    <w:name w:val="C4"/>
    <w:basedOn w:val="Normal"/>
    <w:rsid w:val="006F6505"/>
    <w:pPr>
      <w:widowControl/>
      <w:spacing w:before="120" w:after="120"/>
      <w:jc w:val="both"/>
    </w:pPr>
    <w:rPr>
      <w:rFonts w:ascii="Times New Roman" w:hAnsi="Times New Roman" w:cs="Times New Roman"/>
      <w:i/>
      <w:color w:val="auto"/>
      <w:sz w:val="28"/>
      <w:szCs w:val="28"/>
      <w:lang w:val="en-US" w:eastAsia="en-US"/>
    </w:rPr>
  </w:style>
  <w:style w:type="character" w:styleId="Emphasis">
    <w:name w:val="Emphasis"/>
    <w:basedOn w:val="DefaultParagraphFont"/>
    <w:uiPriority w:val="20"/>
    <w:qFormat/>
    <w:rsid w:val="006F6505"/>
    <w:rPr>
      <w:i/>
      <w:iCs/>
    </w:rPr>
  </w:style>
  <w:style w:type="paragraph" w:customStyle="1" w:styleId="CharCharCharChar10">
    <w:name w:val="Char Char Char Char1"/>
    <w:basedOn w:val="Normal"/>
    <w:next w:val="Normal"/>
    <w:autoRedefine/>
    <w:semiHidden/>
    <w:rsid w:val="00B557CD"/>
    <w:pPr>
      <w:widowControl/>
      <w:spacing w:before="120" w:after="120" w:line="312" w:lineRule="auto"/>
    </w:pPr>
    <w:rPr>
      <w:rFonts w:ascii="Times New Roman" w:hAnsi="Times New Roman" w:cs="Times New Roman"/>
      <w:color w:val="auto"/>
      <w:sz w:val="26"/>
      <w:szCs w:val="22"/>
      <w:lang w:val="en-US" w:eastAsia="en-US"/>
    </w:rPr>
  </w:style>
  <w:style w:type="paragraph" w:customStyle="1" w:styleId="kt1">
    <w:name w:val="kt1"/>
    <w:basedOn w:val="Normal"/>
    <w:rsid w:val="009A5511"/>
    <w:pPr>
      <w:widowControl/>
      <w:jc w:val="center"/>
    </w:pPr>
    <w:rPr>
      <w:rFonts w:ascii="Times New Roman" w:hAnsi="Times New Roman" w:cs="Times New Roman"/>
      <w:b/>
      <w:color w:val="auto"/>
      <w:sz w:val="28"/>
      <w:szCs w:val="28"/>
      <w:lang w:val="en-US" w:eastAsia="en-US"/>
    </w:rPr>
  </w:style>
  <w:style w:type="paragraph" w:styleId="Caption">
    <w:name w:val="caption"/>
    <w:aliases w:val="Caption Char,Caption Char1 Char,Caption Char Char Char,Caption Char Char Char Char Char Char Char Char,Caption Char Char Char Char Char Char1 Char,Char1, Char Char Char Char, Char Char Char,Caption (table),Caption (tab,캡션 Char Char Char Char Cha"/>
    <w:basedOn w:val="Normal"/>
    <w:next w:val="Normal"/>
    <w:link w:val="CaptionChar1"/>
    <w:unhideWhenUsed/>
    <w:qFormat/>
    <w:rsid w:val="00993856"/>
    <w:pPr>
      <w:spacing w:after="200"/>
    </w:pPr>
    <w:rPr>
      <w:b/>
      <w:bCs/>
      <w:color w:val="4F81BD" w:themeColor="accent1"/>
      <w:sz w:val="18"/>
      <w:szCs w:val="18"/>
    </w:rPr>
  </w:style>
  <w:style w:type="table" w:customStyle="1" w:styleId="TableGrid10">
    <w:name w:val="Table Grid10"/>
    <w:basedOn w:val="TableNormal"/>
    <w:next w:val="TableGrid"/>
    <w:rsid w:val="00993856"/>
    <w:pPr>
      <w:spacing w:after="0" w:line="240" w:lineRule="auto"/>
    </w:pPr>
    <w:rPr>
      <w:rFonts w:ascii="Times New Roman" w:eastAsia="Arial"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91A6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ANG">
    <w:name w:val="BANG"/>
    <w:basedOn w:val="Normal"/>
    <w:qFormat/>
    <w:rsid w:val="0088744B"/>
    <w:pPr>
      <w:widowControl/>
      <w:spacing w:before="120" w:after="120" w:line="252" w:lineRule="auto"/>
      <w:jc w:val="center"/>
    </w:pPr>
    <w:rPr>
      <w:rFonts w:ascii="Times New Roman" w:eastAsia="Calibri" w:hAnsi="Times New Roman" w:cs="Times New Roman"/>
      <w:b/>
      <w:color w:val="002060"/>
      <w:sz w:val="27"/>
      <w:szCs w:val="22"/>
      <w:lang w:val="en-US" w:eastAsia="en-US"/>
    </w:rPr>
  </w:style>
  <w:style w:type="character" w:customStyle="1" w:styleId="CaptionChar1">
    <w:name w:val="Caption Char1"/>
    <w:aliases w:val="Caption Char Char,Caption Char1 Char Char,Caption Char Char Char Char,Caption Char Char Char Char Char Char Char Char Char,Caption Char Char Char Char Char Char1 Char Char,Char1 Char, Char Char Char Char Char, Char Char Char Char1"/>
    <w:link w:val="Caption"/>
    <w:qFormat/>
    <w:locked/>
    <w:rsid w:val="0088744B"/>
    <w:rPr>
      <w:rFonts w:ascii="Courier New" w:eastAsia="Times New Roman" w:hAnsi="Courier New" w:cs="Courier New"/>
      <w:b/>
      <w:bCs/>
      <w:color w:val="4F81BD" w:themeColor="accent1"/>
      <w:sz w:val="18"/>
      <w:szCs w:val="18"/>
      <w:lang w:val="vi-VN" w:eastAsia="vi-VN"/>
    </w:rPr>
  </w:style>
  <w:style w:type="character" w:styleId="PlaceholderText">
    <w:name w:val="Placeholder Text"/>
    <w:basedOn w:val="DefaultParagraphFont"/>
    <w:uiPriority w:val="99"/>
    <w:semiHidden/>
    <w:rsid w:val="00F314AB"/>
    <w:rPr>
      <w:color w:val="808080"/>
    </w:rPr>
  </w:style>
  <w:style w:type="paragraph" w:customStyle="1" w:styleId="2">
    <w:name w:val="2"/>
    <w:basedOn w:val="Normal"/>
    <w:rsid w:val="00342B3C"/>
    <w:pPr>
      <w:widowControl/>
      <w:spacing w:before="60" w:after="40" w:line="312" w:lineRule="auto"/>
      <w:jc w:val="both"/>
    </w:pPr>
    <w:rPr>
      <w:rFonts w:ascii="Times New Roman" w:hAnsi="Times New Roman" w:cs="Times New Roman"/>
      <w:b/>
      <w:color w:val="auto"/>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2803">
      <w:bodyDiv w:val="1"/>
      <w:marLeft w:val="0"/>
      <w:marRight w:val="0"/>
      <w:marTop w:val="0"/>
      <w:marBottom w:val="0"/>
      <w:divBdr>
        <w:top w:val="none" w:sz="0" w:space="0" w:color="auto"/>
        <w:left w:val="none" w:sz="0" w:space="0" w:color="auto"/>
        <w:bottom w:val="none" w:sz="0" w:space="0" w:color="auto"/>
        <w:right w:val="none" w:sz="0" w:space="0" w:color="auto"/>
      </w:divBdr>
      <w:divsChild>
        <w:div w:id="427310549">
          <w:marLeft w:val="0"/>
          <w:marRight w:val="0"/>
          <w:marTop w:val="0"/>
          <w:marBottom w:val="0"/>
          <w:divBdr>
            <w:top w:val="none" w:sz="0" w:space="0" w:color="auto"/>
            <w:left w:val="none" w:sz="0" w:space="0" w:color="auto"/>
            <w:bottom w:val="none" w:sz="0" w:space="0" w:color="auto"/>
            <w:right w:val="none" w:sz="0" w:space="0" w:color="auto"/>
          </w:divBdr>
          <w:divsChild>
            <w:div w:id="285046352">
              <w:marLeft w:val="0"/>
              <w:marRight w:val="0"/>
              <w:marTop w:val="0"/>
              <w:marBottom w:val="0"/>
              <w:divBdr>
                <w:top w:val="none" w:sz="0" w:space="0" w:color="auto"/>
                <w:left w:val="none" w:sz="0" w:space="0" w:color="auto"/>
                <w:bottom w:val="none" w:sz="0" w:space="0" w:color="auto"/>
                <w:right w:val="none" w:sz="0" w:space="0" w:color="auto"/>
              </w:divBdr>
              <w:divsChild>
                <w:div w:id="1307779849">
                  <w:marLeft w:val="0"/>
                  <w:marRight w:val="-105"/>
                  <w:marTop w:val="0"/>
                  <w:marBottom w:val="0"/>
                  <w:divBdr>
                    <w:top w:val="none" w:sz="0" w:space="0" w:color="auto"/>
                    <w:left w:val="none" w:sz="0" w:space="0" w:color="auto"/>
                    <w:bottom w:val="none" w:sz="0" w:space="0" w:color="auto"/>
                    <w:right w:val="none" w:sz="0" w:space="0" w:color="auto"/>
                  </w:divBdr>
                  <w:divsChild>
                    <w:div w:id="1377849375">
                      <w:marLeft w:val="0"/>
                      <w:marRight w:val="0"/>
                      <w:marTop w:val="0"/>
                      <w:marBottom w:val="420"/>
                      <w:divBdr>
                        <w:top w:val="none" w:sz="0" w:space="0" w:color="auto"/>
                        <w:left w:val="none" w:sz="0" w:space="0" w:color="auto"/>
                        <w:bottom w:val="none" w:sz="0" w:space="0" w:color="auto"/>
                        <w:right w:val="none" w:sz="0" w:space="0" w:color="auto"/>
                      </w:divBdr>
                      <w:divsChild>
                        <w:div w:id="700741619">
                          <w:marLeft w:val="240"/>
                          <w:marRight w:val="240"/>
                          <w:marTop w:val="0"/>
                          <w:marBottom w:val="165"/>
                          <w:divBdr>
                            <w:top w:val="none" w:sz="0" w:space="0" w:color="auto"/>
                            <w:left w:val="none" w:sz="0" w:space="0" w:color="auto"/>
                            <w:bottom w:val="none" w:sz="0" w:space="0" w:color="auto"/>
                            <w:right w:val="none" w:sz="0" w:space="0" w:color="auto"/>
                          </w:divBdr>
                          <w:divsChild>
                            <w:div w:id="1099522850">
                              <w:marLeft w:val="150"/>
                              <w:marRight w:val="0"/>
                              <w:marTop w:val="0"/>
                              <w:marBottom w:val="0"/>
                              <w:divBdr>
                                <w:top w:val="none" w:sz="0" w:space="0" w:color="auto"/>
                                <w:left w:val="none" w:sz="0" w:space="0" w:color="auto"/>
                                <w:bottom w:val="none" w:sz="0" w:space="0" w:color="auto"/>
                                <w:right w:val="none" w:sz="0" w:space="0" w:color="auto"/>
                              </w:divBdr>
                              <w:divsChild>
                                <w:div w:id="302658212">
                                  <w:marLeft w:val="0"/>
                                  <w:marRight w:val="0"/>
                                  <w:marTop w:val="0"/>
                                  <w:marBottom w:val="0"/>
                                  <w:divBdr>
                                    <w:top w:val="none" w:sz="0" w:space="0" w:color="auto"/>
                                    <w:left w:val="none" w:sz="0" w:space="0" w:color="auto"/>
                                    <w:bottom w:val="none" w:sz="0" w:space="0" w:color="auto"/>
                                    <w:right w:val="none" w:sz="0" w:space="0" w:color="auto"/>
                                  </w:divBdr>
                                  <w:divsChild>
                                    <w:div w:id="1608194380">
                                      <w:marLeft w:val="0"/>
                                      <w:marRight w:val="0"/>
                                      <w:marTop w:val="0"/>
                                      <w:marBottom w:val="0"/>
                                      <w:divBdr>
                                        <w:top w:val="none" w:sz="0" w:space="0" w:color="auto"/>
                                        <w:left w:val="none" w:sz="0" w:space="0" w:color="auto"/>
                                        <w:bottom w:val="none" w:sz="0" w:space="0" w:color="auto"/>
                                        <w:right w:val="none" w:sz="0" w:space="0" w:color="auto"/>
                                      </w:divBdr>
                                      <w:divsChild>
                                        <w:div w:id="240406426">
                                          <w:marLeft w:val="0"/>
                                          <w:marRight w:val="0"/>
                                          <w:marTop w:val="0"/>
                                          <w:marBottom w:val="60"/>
                                          <w:divBdr>
                                            <w:top w:val="none" w:sz="0" w:space="0" w:color="auto"/>
                                            <w:left w:val="none" w:sz="0" w:space="0" w:color="auto"/>
                                            <w:bottom w:val="none" w:sz="0" w:space="0" w:color="auto"/>
                                            <w:right w:val="none" w:sz="0" w:space="0" w:color="auto"/>
                                          </w:divBdr>
                                          <w:divsChild>
                                            <w:div w:id="1556232665">
                                              <w:marLeft w:val="0"/>
                                              <w:marRight w:val="0"/>
                                              <w:marTop w:val="0"/>
                                              <w:marBottom w:val="0"/>
                                              <w:divBdr>
                                                <w:top w:val="none" w:sz="0" w:space="0" w:color="auto"/>
                                                <w:left w:val="none" w:sz="0" w:space="0" w:color="auto"/>
                                                <w:bottom w:val="none" w:sz="0" w:space="0" w:color="auto"/>
                                                <w:right w:val="none" w:sz="0" w:space="0" w:color="auto"/>
                                              </w:divBdr>
                                            </w:div>
                                            <w:div w:id="11560668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02212">
      <w:bodyDiv w:val="1"/>
      <w:marLeft w:val="0"/>
      <w:marRight w:val="0"/>
      <w:marTop w:val="0"/>
      <w:marBottom w:val="0"/>
      <w:divBdr>
        <w:top w:val="none" w:sz="0" w:space="0" w:color="auto"/>
        <w:left w:val="none" w:sz="0" w:space="0" w:color="auto"/>
        <w:bottom w:val="none" w:sz="0" w:space="0" w:color="auto"/>
        <w:right w:val="none" w:sz="0" w:space="0" w:color="auto"/>
      </w:divBdr>
    </w:div>
    <w:div w:id="29688926">
      <w:bodyDiv w:val="1"/>
      <w:marLeft w:val="0"/>
      <w:marRight w:val="0"/>
      <w:marTop w:val="0"/>
      <w:marBottom w:val="0"/>
      <w:divBdr>
        <w:top w:val="none" w:sz="0" w:space="0" w:color="auto"/>
        <w:left w:val="none" w:sz="0" w:space="0" w:color="auto"/>
        <w:bottom w:val="none" w:sz="0" w:space="0" w:color="auto"/>
        <w:right w:val="none" w:sz="0" w:space="0" w:color="auto"/>
      </w:divBdr>
    </w:div>
    <w:div w:id="39675552">
      <w:bodyDiv w:val="1"/>
      <w:marLeft w:val="0"/>
      <w:marRight w:val="0"/>
      <w:marTop w:val="0"/>
      <w:marBottom w:val="0"/>
      <w:divBdr>
        <w:top w:val="none" w:sz="0" w:space="0" w:color="auto"/>
        <w:left w:val="none" w:sz="0" w:space="0" w:color="auto"/>
        <w:bottom w:val="none" w:sz="0" w:space="0" w:color="auto"/>
        <w:right w:val="none" w:sz="0" w:space="0" w:color="auto"/>
      </w:divBdr>
    </w:div>
    <w:div w:id="61370574">
      <w:bodyDiv w:val="1"/>
      <w:marLeft w:val="0"/>
      <w:marRight w:val="0"/>
      <w:marTop w:val="0"/>
      <w:marBottom w:val="0"/>
      <w:divBdr>
        <w:top w:val="none" w:sz="0" w:space="0" w:color="auto"/>
        <w:left w:val="none" w:sz="0" w:space="0" w:color="auto"/>
        <w:bottom w:val="none" w:sz="0" w:space="0" w:color="auto"/>
        <w:right w:val="none" w:sz="0" w:space="0" w:color="auto"/>
      </w:divBdr>
    </w:div>
    <w:div w:id="106391708">
      <w:bodyDiv w:val="1"/>
      <w:marLeft w:val="0"/>
      <w:marRight w:val="0"/>
      <w:marTop w:val="0"/>
      <w:marBottom w:val="0"/>
      <w:divBdr>
        <w:top w:val="none" w:sz="0" w:space="0" w:color="auto"/>
        <w:left w:val="none" w:sz="0" w:space="0" w:color="auto"/>
        <w:bottom w:val="none" w:sz="0" w:space="0" w:color="auto"/>
        <w:right w:val="none" w:sz="0" w:space="0" w:color="auto"/>
      </w:divBdr>
    </w:div>
    <w:div w:id="145703673">
      <w:bodyDiv w:val="1"/>
      <w:marLeft w:val="0"/>
      <w:marRight w:val="0"/>
      <w:marTop w:val="0"/>
      <w:marBottom w:val="0"/>
      <w:divBdr>
        <w:top w:val="none" w:sz="0" w:space="0" w:color="auto"/>
        <w:left w:val="none" w:sz="0" w:space="0" w:color="auto"/>
        <w:bottom w:val="none" w:sz="0" w:space="0" w:color="auto"/>
        <w:right w:val="none" w:sz="0" w:space="0" w:color="auto"/>
      </w:divBdr>
    </w:div>
    <w:div w:id="163059304">
      <w:bodyDiv w:val="1"/>
      <w:marLeft w:val="0"/>
      <w:marRight w:val="0"/>
      <w:marTop w:val="0"/>
      <w:marBottom w:val="0"/>
      <w:divBdr>
        <w:top w:val="none" w:sz="0" w:space="0" w:color="auto"/>
        <w:left w:val="none" w:sz="0" w:space="0" w:color="auto"/>
        <w:bottom w:val="none" w:sz="0" w:space="0" w:color="auto"/>
        <w:right w:val="none" w:sz="0" w:space="0" w:color="auto"/>
      </w:divBdr>
    </w:div>
    <w:div w:id="169947670">
      <w:bodyDiv w:val="1"/>
      <w:marLeft w:val="0"/>
      <w:marRight w:val="0"/>
      <w:marTop w:val="0"/>
      <w:marBottom w:val="0"/>
      <w:divBdr>
        <w:top w:val="none" w:sz="0" w:space="0" w:color="auto"/>
        <w:left w:val="none" w:sz="0" w:space="0" w:color="auto"/>
        <w:bottom w:val="none" w:sz="0" w:space="0" w:color="auto"/>
        <w:right w:val="none" w:sz="0" w:space="0" w:color="auto"/>
      </w:divBdr>
    </w:div>
    <w:div w:id="200556040">
      <w:bodyDiv w:val="1"/>
      <w:marLeft w:val="0"/>
      <w:marRight w:val="0"/>
      <w:marTop w:val="0"/>
      <w:marBottom w:val="0"/>
      <w:divBdr>
        <w:top w:val="none" w:sz="0" w:space="0" w:color="auto"/>
        <w:left w:val="none" w:sz="0" w:space="0" w:color="auto"/>
        <w:bottom w:val="none" w:sz="0" w:space="0" w:color="auto"/>
        <w:right w:val="none" w:sz="0" w:space="0" w:color="auto"/>
      </w:divBdr>
    </w:div>
    <w:div w:id="212079634">
      <w:bodyDiv w:val="1"/>
      <w:marLeft w:val="0"/>
      <w:marRight w:val="0"/>
      <w:marTop w:val="0"/>
      <w:marBottom w:val="0"/>
      <w:divBdr>
        <w:top w:val="none" w:sz="0" w:space="0" w:color="auto"/>
        <w:left w:val="none" w:sz="0" w:space="0" w:color="auto"/>
        <w:bottom w:val="none" w:sz="0" w:space="0" w:color="auto"/>
        <w:right w:val="none" w:sz="0" w:space="0" w:color="auto"/>
      </w:divBdr>
    </w:div>
    <w:div w:id="233706176">
      <w:bodyDiv w:val="1"/>
      <w:marLeft w:val="0"/>
      <w:marRight w:val="0"/>
      <w:marTop w:val="0"/>
      <w:marBottom w:val="0"/>
      <w:divBdr>
        <w:top w:val="none" w:sz="0" w:space="0" w:color="auto"/>
        <w:left w:val="none" w:sz="0" w:space="0" w:color="auto"/>
        <w:bottom w:val="none" w:sz="0" w:space="0" w:color="auto"/>
        <w:right w:val="none" w:sz="0" w:space="0" w:color="auto"/>
      </w:divBdr>
    </w:div>
    <w:div w:id="239558721">
      <w:bodyDiv w:val="1"/>
      <w:marLeft w:val="0"/>
      <w:marRight w:val="0"/>
      <w:marTop w:val="0"/>
      <w:marBottom w:val="0"/>
      <w:divBdr>
        <w:top w:val="none" w:sz="0" w:space="0" w:color="auto"/>
        <w:left w:val="none" w:sz="0" w:space="0" w:color="auto"/>
        <w:bottom w:val="none" w:sz="0" w:space="0" w:color="auto"/>
        <w:right w:val="none" w:sz="0" w:space="0" w:color="auto"/>
      </w:divBdr>
    </w:div>
    <w:div w:id="248732834">
      <w:bodyDiv w:val="1"/>
      <w:marLeft w:val="0"/>
      <w:marRight w:val="0"/>
      <w:marTop w:val="0"/>
      <w:marBottom w:val="0"/>
      <w:divBdr>
        <w:top w:val="none" w:sz="0" w:space="0" w:color="auto"/>
        <w:left w:val="none" w:sz="0" w:space="0" w:color="auto"/>
        <w:bottom w:val="none" w:sz="0" w:space="0" w:color="auto"/>
        <w:right w:val="none" w:sz="0" w:space="0" w:color="auto"/>
      </w:divBdr>
    </w:div>
    <w:div w:id="254480778">
      <w:bodyDiv w:val="1"/>
      <w:marLeft w:val="0"/>
      <w:marRight w:val="0"/>
      <w:marTop w:val="0"/>
      <w:marBottom w:val="0"/>
      <w:divBdr>
        <w:top w:val="none" w:sz="0" w:space="0" w:color="auto"/>
        <w:left w:val="none" w:sz="0" w:space="0" w:color="auto"/>
        <w:bottom w:val="none" w:sz="0" w:space="0" w:color="auto"/>
        <w:right w:val="none" w:sz="0" w:space="0" w:color="auto"/>
      </w:divBdr>
    </w:div>
    <w:div w:id="258805225">
      <w:bodyDiv w:val="1"/>
      <w:marLeft w:val="0"/>
      <w:marRight w:val="0"/>
      <w:marTop w:val="0"/>
      <w:marBottom w:val="0"/>
      <w:divBdr>
        <w:top w:val="none" w:sz="0" w:space="0" w:color="auto"/>
        <w:left w:val="none" w:sz="0" w:space="0" w:color="auto"/>
        <w:bottom w:val="none" w:sz="0" w:space="0" w:color="auto"/>
        <w:right w:val="none" w:sz="0" w:space="0" w:color="auto"/>
      </w:divBdr>
    </w:div>
    <w:div w:id="276377582">
      <w:bodyDiv w:val="1"/>
      <w:marLeft w:val="0"/>
      <w:marRight w:val="0"/>
      <w:marTop w:val="0"/>
      <w:marBottom w:val="0"/>
      <w:divBdr>
        <w:top w:val="none" w:sz="0" w:space="0" w:color="auto"/>
        <w:left w:val="none" w:sz="0" w:space="0" w:color="auto"/>
        <w:bottom w:val="none" w:sz="0" w:space="0" w:color="auto"/>
        <w:right w:val="none" w:sz="0" w:space="0" w:color="auto"/>
      </w:divBdr>
    </w:div>
    <w:div w:id="281957984">
      <w:bodyDiv w:val="1"/>
      <w:marLeft w:val="0"/>
      <w:marRight w:val="0"/>
      <w:marTop w:val="0"/>
      <w:marBottom w:val="0"/>
      <w:divBdr>
        <w:top w:val="none" w:sz="0" w:space="0" w:color="auto"/>
        <w:left w:val="none" w:sz="0" w:space="0" w:color="auto"/>
        <w:bottom w:val="none" w:sz="0" w:space="0" w:color="auto"/>
        <w:right w:val="none" w:sz="0" w:space="0" w:color="auto"/>
      </w:divBdr>
    </w:div>
    <w:div w:id="303436381">
      <w:bodyDiv w:val="1"/>
      <w:marLeft w:val="0"/>
      <w:marRight w:val="0"/>
      <w:marTop w:val="0"/>
      <w:marBottom w:val="0"/>
      <w:divBdr>
        <w:top w:val="none" w:sz="0" w:space="0" w:color="auto"/>
        <w:left w:val="none" w:sz="0" w:space="0" w:color="auto"/>
        <w:bottom w:val="none" w:sz="0" w:space="0" w:color="auto"/>
        <w:right w:val="none" w:sz="0" w:space="0" w:color="auto"/>
      </w:divBdr>
    </w:div>
    <w:div w:id="312486390">
      <w:bodyDiv w:val="1"/>
      <w:marLeft w:val="0"/>
      <w:marRight w:val="0"/>
      <w:marTop w:val="0"/>
      <w:marBottom w:val="0"/>
      <w:divBdr>
        <w:top w:val="none" w:sz="0" w:space="0" w:color="auto"/>
        <w:left w:val="none" w:sz="0" w:space="0" w:color="auto"/>
        <w:bottom w:val="none" w:sz="0" w:space="0" w:color="auto"/>
        <w:right w:val="none" w:sz="0" w:space="0" w:color="auto"/>
      </w:divBdr>
    </w:div>
    <w:div w:id="325016889">
      <w:bodyDiv w:val="1"/>
      <w:marLeft w:val="0"/>
      <w:marRight w:val="0"/>
      <w:marTop w:val="0"/>
      <w:marBottom w:val="0"/>
      <w:divBdr>
        <w:top w:val="none" w:sz="0" w:space="0" w:color="auto"/>
        <w:left w:val="none" w:sz="0" w:space="0" w:color="auto"/>
        <w:bottom w:val="none" w:sz="0" w:space="0" w:color="auto"/>
        <w:right w:val="none" w:sz="0" w:space="0" w:color="auto"/>
      </w:divBdr>
    </w:div>
    <w:div w:id="336420073">
      <w:bodyDiv w:val="1"/>
      <w:marLeft w:val="0"/>
      <w:marRight w:val="0"/>
      <w:marTop w:val="0"/>
      <w:marBottom w:val="0"/>
      <w:divBdr>
        <w:top w:val="none" w:sz="0" w:space="0" w:color="auto"/>
        <w:left w:val="none" w:sz="0" w:space="0" w:color="auto"/>
        <w:bottom w:val="none" w:sz="0" w:space="0" w:color="auto"/>
        <w:right w:val="none" w:sz="0" w:space="0" w:color="auto"/>
      </w:divBdr>
    </w:div>
    <w:div w:id="376011644">
      <w:bodyDiv w:val="1"/>
      <w:marLeft w:val="0"/>
      <w:marRight w:val="0"/>
      <w:marTop w:val="0"/>
      <w:marBottom w:val="0"/>
      <w:divBdr>
        <w:top w:val="none" w:sz="0" w:space="0" w:color="auto"/>
        <w:left w:val="none" w:sz="0" w:space="0" w:color="auto"/>
        <w:bottom w:val="none" w:sz="0" w:space="0" w:color="auto"/>
        <w:right w:val="none" w:sz="0" w:space="0" w:color="auto"/>
      </w:divBdr>
    </w:div>
    <w:div w:id="393743701">
      <w:bodyDiv w:val="1"/>
      <w:marLeft w:val="0"/>
      <w:marRight w:val="0"/>
      <w:marTop w:val="0"/>
      <w:marBottom w:val="0"/>
      <w:divBdr>
        <w:top w:val="none" w:sz="0" w:space="0" w:color="auto"/>
        <w:left w:val="none" w:sz="0" w:space="0" w:color="auto"/>
        <w:bottom w:val="none" w:sz="0" w:space="0" w:color="auto"/>
        <w:right w:val="none" w:sz="0" w:space="0" w:color="auto"/>
      </w:divBdr>
    </w:div>
    <w:div w:id="413629373">
      <w:bodyDiv w:val="1"/>
      <w:marLeft w:val="0"/>
      <w:marRight w:val="0"/>
      <w:marTop w:val="0"/>
      <w:marBottom w:val="0"/>
      <w:divBdr>
        <w:top w:val="none" w:sz="0" w:space="0" w:color="auto"/>
        <w:left w:val="none" w:sz="0" w:space="0" w:color="auto"/>
        <w:bottom w:val="none" w:sz="0" w:space="0" w:color="auto"/>
        <w:right w:val="none" w:sz="0" w:space="0" w:color="auto"/>
      </w:divBdr>
    </w:div>
    <w:div w:id="429156871">
      <w:bodyDiv w:val="1"/>
      <w:marLeft w:val="0"/>
      <w:marRight w:val="0"/>
      <w:marTop w:val="0"/>
      <w:marBottom w:val="0"/>
      <w:divBdr>
        <w:top w:val="none" w:sz="0" w:space="0" w:color="auto"/>
        <w:left w:val="none" w:sz="0" w:space="0" w:color="auto"/>
        <w:bottom w:val="none" w:sz="0" w:space="0" w:color="auto"/>
        <w:right w:val="none" w:sz="0" w:space="0" w:color="auto"/>
      </w:divBdr>
    </w:div>
    <w:div w:id="433549390">
      <w:bodyDiv w:val="1"/>
      <w:marLeft w:val="0"/>
      <w:marRight w:val="0"/>
      <w:marTop w:val="0"/>
      <w:marBottom w:val="0"/>
      <w:divBdr>
        <w:top w:val="none" w:sz="0" w:space="0" w:color="auto"/>
        <w:left w:val="none" w:sz="0" w:space="0" w:color="auto"/>
        <w:bottom w:val="none" w:sz="0" w:space="0" w:color="auto"/>
        <w:right w:val="none" w:sz="0" w:space="0" w:color="auto"/>
      </w:divBdr>
    </w:div>
    <w:div w:id="459959036">
      <w:bodyDiv w:val="1"/>
      <w:marLeft w:val="0"/>
      <w:marRight w:val="0"/>
      <w:marTop w:val="0"/>
      <w:marBottom w:val="0"/>
      <w:divBdr>
        <w:top w:val="none" w:sz="0" w:space="0" w:color="auto"/>
        <w:left w:val="none" w:sz="0" w:space="0" w:color="auto"/>
        <w:bottom w:val="none" w:sz="0" w:space="0" w:color="auto"/>
        <w:right w:val="none" w:sz="0" w:space="0" w:color="auto"/>
      </w:divBdr>
    </w:div>
    <w:div w:id="466247005">
      <w:bodyDiv w:val="1"/>
      <w:marLeft w:val="0"/>
      <w:marRight w:val="0"/>
      <w:marTop w:val="0"/>
      <w:marBottom w:val="0"/>
      <w:divBdr>
        <w:top w:val="none" w:sz="0" w:space="0" w:color="auto"/>
        <w:left w:val="none" w:sz="0" w:space="0" w:color="auto"/>
        <w:bottom w:val="none" w:sz="0" w:space="0" w:color="auto"/>
        <w:right w:val="none" w:sz="0" w:space="0" w:color="auto"/>
      </w:divBdr>
    </w:div>
    <w:div w:id="514926960">
      <w:bodyDiv w:val="1"/>
      <w:marLeft w:val="0"/>
      <w:marRight w:val="0"/>
      <w:marTop w:val="0"/>
      <w:marBottom w:val="0"/>
      <w:divBdr>
        <w:top w:val="none" w:sz="0" w:space="0" w:color="auto"/>
        <w:left w:val="none" w:sz="0" w:space="0" w:color="auto"/>
        <w:bottom w:val="none" w:sz="0" w:space="0" w:color="auto"/>
        <w:right w:val="none" w:sz="0" w:space="0" w:color="auto"/>
      </w:divBdr>
    </w:div>
    <w:div w:id="530923267">
      <w:bodyDiv w:val="1"/>
      <w:marLeft w:val="0"/>
      <w:marRight w:val="0"/>
      <w:marTop w:val="0"/>
      <w:marBottom w:val="0"/>
      <w:divBdr>
        <w:top w:val="none" w:sz="0" w:space="0" w:color="auto"/>
        <w:left w:val="none" w:sz="0" w:space="0" w:color="auto"/>
        <w:bottom w:val="none" w:sz="0" w:space="0" w:color="auto"/>
        <w:right w:val="none" w:sz="0" w:space="0" w:color="auto"/>
      </w:divBdr>
    </w:div>
    <w:div w:id="531115892">
      <w:bodyDiv w:val="1"/>
      <w:marLeft w:val="0"/>
      <w:marRight w:val="0"/>
      <w:marTop w:val="0"/>
      <w:marBottom w:val="0"/>
      <w:divBdr>
        <w:top w:val="none" w:sz="0" w:space="0" w:color="auto"/>
        <w:left w:val="none" w:sz="0" w:space="0" w:color="auto"/>
        <w:bottom w:val="none" w:sz="0" w:space="0" w:color="auto"/>
        <w:right w:val="none" w:sz="0" w:space="0" w:color="auto"/>
      </w:divBdr>
    </w:div>
    <w:div w:id="533661956">
      <w:bodyDiv w:val="1"/>
      <w:marLeft w:val="0"/>
      <w:marRight w:val="0"/>
      <w:marTop w:val="0"/>
      <w:marBottom w:val="0"/>
      <w:divBdr>
        <w:top w:val="none" w:sz="0" w:space="0" w:color="auto"/>
        <w:left w:val="none" w:sz="0" w:space="0" w:color="auto"/>
        <w:bottom w:val="none" w:sz="0" w:space="0" w:color="auto"/>
        <w:right w:val="none" w:sz="0" w:space="0" w:color="auto"/>
      </w:divBdr>
    </w:div>
    <w:div w:id="540361538">
      <w:bodyDiv w:val="1"/>
      <w:marLeft w:val="0"/>
      <w:marRight w:val="0"/>
      <w:marTop w:val="0"/>
      <w:marBottom w:val="0"/>
      <w:divBdr>
        <w:top w:val="none" w:sz="0" w:space="0" w:color="auto"/>
        <w:left w:val="none" w:sz="0" w:space="0" w:color="auto"/>
        <w:bottom w:val="none" w:sz="0" w:space="0" w:color="auto"/>
        <w:right w:val="none" w:sz="0" w:space="0" w:color="auto"/>
      </w:divBdr>
    </w:div>
    <w:div w:id="571163177">
      <w:bodyDiv w:val="1"/>
      <w:marLeft w:val="0"/>
      <w:marRight w:val="0"/>
      <w:marTop w:val="0"/>
      <w:marBottom w:val="0"/>
      <w:divBdr>
        <w:top w:val="none" w:sz="0" w:space="0" w:color="auto"/>
        <w:left w:val="none" w:sz="0" w:space="0" w:color="auto"/>
        <w:bottom w:val="none" w:sz="0" w:space="0" w:color="auto"/>
        <w:right w:val="none" w:sz="0" w:space="0" w:color="auto"/>
      </w:divBdr>
    </w:div>
    <w:div w:id="597982458">
      <w:bodyDiv w:val="1"/>
      <w:marLeft w:val="0"/>
      <w:marRight w:val="0"/>
      <w:marTop w:val="0"/>
      <w:marBottom w:val="0"/>
      <w:divBdr>
        <w:top w:val="none" w:sz="0" w:space="0" w:color="auto"/>
        <w:left w:val="none" w:sz="0" w:space="0" w:color="auto"/>
        <w:bottom w:val="none" w:sz="0" w:space="0" w:color="auto"/>
        <w:right w:val="none" w:sz="0" w:space="0" w:color="auto"/>
      </w:divBdr>
    </w:div>
    <w:div w:id="637492123">
      <w:bodyDiv w:val="1"/>
      <w:marLeft w:val="0"/>
      <w:marRight w:val="0"/>
      <w:marTop w:val="0"/>
      <w:marBottom w:val="0"/>
      <w:divBdr>
        <w:top w:val="none" w:sz="0" w:space="0" w:color="auto"/>
        <w:left w:val="none" w:sz="0" w:space="0" w:color="auto"/>
        <w:bottom w:val="none" w:sz="0" w:space="0" w:color="auto"/>
        <w:right w:val="none" w:sz="0" w:space="0" w:color="auto"/>
      </w:divBdr>
    </w:div>
    <w:div w:id="703137471">
      <w:bodyDiv w:val="1"/>
      <w:marLeft w:val="0"/>
      <w:marRight w:val="0"/>
      <w:marTop w:val="0"/>
      <w:marBottom w:val="0"/>
      <w:divBdr>
        <w:top w:val="none" w:sz="0" w:space="0" w:color="auto"/>
        <w:left w:val="none" w:sz="0" w:space="0" w:color="auto"/>
        <w:bottom w:val="none" w:sz="0" w:space="0" w:color="auto"/>
        <w:right w:val="none" w:sz="0" w:space="0" w:color="auto"/>
      </w:divBdr>
    </w:div>
    <w:div w:id="716004025">
      <w:bodyDiv w:val="1"/>
      <w:marLeft w:val="0"/>
      <w:marRight w:val="0"/>
      <w:marTop w:val="0"/>
      <w:marBottom w:val="0"/>
      <w:divBdr>
        <w:top w:val="none" w:sz="0" w:space="0" w:color="auto"/>
        <w:left w:val="none" w:sz="0" w:space="0" w:color="auto"/>
        <w:bottom w:val="none" w:sz="0" w:space="0" w:color="auto"/>
        <w:right w:val="none" w:sz="0" w:space="0" w:color="auto"/>
      </w:divBdr>
    </w:div>
    <w:div w:id="717627001">
      <w:bodyDiv w:val="1"/>
      <w:marLeft w:val="0"/>
      <w:marRight w:val="0"/>
      <w:marTop w:val="0"/>
      <w:marBottom w:val="0"/>
      <w:divBdr>
        <w:top w:val="none" w:sz="0" w:space="0" w:color="auto"/>
        <w:left w:val="none" w:sz="0" w:space="0" w:color="auto"/>
        <w:bottom w:val="none" w:sz="0" w:space="0" w:color="auto"/>
        <w:right w:val="none" w:sz="0" w:space="0" w:color="auto"/>
      </w:divBdr>
    </w:div>
    <w:div w:id="727531616">
      <w:bodyDiv w:val="1"/>
      <w:marLeft w:val="0"/>
      <w:marRight w:val="0"/>
      <w:marTop w:val="0"/>
      <w:marBottom w:val="0"/>
      <w:divBdr>
        <w:top w:val="none" w:sz="0" w:space="0" w:color="auto"/>
        <w:left w:val="none" w:sz="0" w:space="0" w:color="auto"/>
        <w:bottom w:val="none" w:sz="0" w:space="0" w:color="auto"/>
        <w:right w:val="none" w:sz="0" w:space="0" w:color="auto"/>
      </w:divBdr>
    </w:div>
    <w:div w:id="762921546">
      <w:bodyDiv w:val="1"/>
      <w:marLeft w:val="0"/>
      <w:marRight w:val="0"/>
      <w:marTop w:val="0"/>
      <w:marBottom w:val="0"/>
      <w:divBdr>
        <w:top w:val="none" w:sz="0" w:space="0" w:color="auto"/>
        <w:left w:val="none" w:sz="0" w:space="0" w:color="auto"/>
        <w:bottom w:val="none" w:sz="0" w:space="0" w:color="auto"/>
        <w:right w:val="none" w:sz="0" w:space="0" w:color="auto"/>
      </w:divBdr>
    </w:div>
    <w:div w:id="781343703">
      <w:bodyDiv w:val="1"/>
      <w:marLeft w:val="0"/>
      <w:marRight w:val="0"/>
      <w:marTop w:val="0"/>
      <w:marBottom w:val="0"/>
      <w:divBdr>
        <w:top w:val="none" w:sz="0" w:space="0" w:color="auto"/>
        <w:left w:val="none" w:sz="0" w:space="0" w:color="auto"/>
        <w:bottom w:val="none" w:sz="0" w:space="0" w:color="auto"/>
        <w:right w:val="none" w:sz="0" w:space="0" w:color="auto"/>
      </w:divBdr>
    </w:div>
    <w:div w:id="800881246">
      <w:bodyDiv w:val="1"/>
      <w:marLeft w:val="0"/>
      <w:marRight w:val="0"/>
      <w:marTop w:val="0"/>
      <w:marBottom w:val="0"/>
      <w:divBdr>
        <w:top w:val="none" w:sz="0" w:space="0" w:color="auto"/>
        <w:left w:val="none" w:sz="0" w:space="0" w:color="auto"/>
        <w:bottom w:val="none" w:sz="0" w:space="0" w:color="auto"/>
        <w:right w:val="none" w:sz="0" w:space="0" w:color="auto"/>
      </w:divBdr>
    </w:div>
    <w:div w:id="821311619">
      <w:bodyDiv w:val="1"/>
      <w:marLeft w:val="0"/>
      <w:marRight w:val="0"/>
      <w:marTop w:val="0"/>
      <w:marBottom w:val="0"/>
      <w:divBdr>
        <w:top w:val="none" w:sz="0" w:space="0" w:color="auto"/>
        <w:left w:val="none" w:sz="0" w:space="0" w:color="auto"/>
        <w:bottom w:val="none" w:sz="0" w:space="0" w:color="auto"/>
        <w:right w:val="none" w:sz="0" w:space="0" w:color="auto"/>
      </w:divBdr>
    </w:div>
    <w:div w:id="822161404">
      <w:bodyDiv w:val="1"/>
      <w:marLeft w:val="0"/>
      <w:marRight w:val="0"/>
      <w:marTop w:val="0"/>
      <w:marBottom w:val="0"/>
      <w:divBdr>
        <w:top w:val="none" w:sz="0" w:space="0" w:color="auto"/>
        <w:left w:val="none" w:sz="0" w:space="0" w:color="auto"/>
        <w:bottom w:val="none" w:sz="0" w:space="0" w:color="auto"/>
        <w:right w:val="none" w:sz="0" w:space="0" w:color="auto"/>
      </w:divBdr>
    </w:div>
    <w:div w:id="827357890">
      <w:bodyDiv w:val="1"/>
      <w:marLeft w:val="0"/>
      <w:marRight w:val="0"/>
      <w:marTop w:val="0"/>
      <w:marBottom w:val="0"/>
      <w:divBdr>
        <w:top w:val="none" w:sz="0" w:space="0" w:color="auto"/>
        <w:left w:val="none" w:sz="0" w:space="0" w:color="auto"/>
        <w:bottom w:val="none" w:sz="0" w:space="0" w:color="auto"/>
        <w:right w:val="none" w:sz="0" w:space="0" w:color="auto"/>
      </w:divBdr>
    </w:div>
    <w:div w:id="833647665">
      <w:bodyDiv w:val="1"/>
      <w:marLeft w:val="0"/>
      <w:marRight w:val="0"/>
      <w:marTop w:val="0"/>
      <w:marBottom w:val="0"/>
      <w:divBdr>
        <w:top w:val="none" w:sz="0" w:space="0" w:color="auto"/>
        <w:left w:val="none" w:sz="0" w:space="0" w:color="auto"/>
        <w:bottom w:val="none" w:sz="0" w:space="0" w:color="auto"/>
        <w:right w:val="none" w:sz="0" w:space="0" w:color="auto"/>
      </w:divBdr>
    </w:div>
    <w:div w:id="842208779">
      <w:bodyDiv w:val="1"/>
      <w:marLeft w:val="0"/>
      <w:marRight w:val="0"/>
      <w:marTop w:val="0"/>
      <w:marBottom w:val="0"/>
      <w:divBdr>
        <w:top w:val="none" w:sz="0" w:space="0" w:color="auto"/>
        <w:left w:val="none" w:sz="0" w:space="0" w:color="auto"/>
        <w:bottom w:val="none" w:sz="0" w:space="0" w:color="auto"/>
        <w:right w:val="none" w:sz="0" w:space="0" w:color="auto"/>
      </w:divBdr>
    </w:div>
    <w:div w:id="852105716">
      <w:bodyDiv w:val="1"/>
      <w:marLeft w:val="0"/>
      <w:marRight w:val="0"/>
      <w:marTop w:val="0"/>
      <w:marBottom w:val="0"/>
      <w:divBdr>
        <w:top w:val="none" w:sz="0" w:space="0" w:color="auto"/>
        <w:left w:val="none" w:sz="0" w:space="0" w:color="auto"/>
        <w:bottom w:val="none" w:sz="0" w:space="0" w:color="auto"/>
        <w:right w:val="none" w:sz="0" w:space="0" w:color="auto"/>
      </w:divBdr>
    </w:div>
    <w:div w:id="857238132">
      <w:bodyDiv w:val="1"/>
      <w:marLeft w:val="0"/>
      <w:marRight w:val="0"/>
      <w:marTop w:val="0"/>
      <w:marBottom w:val="0"/>
      <w:divBdr>
        <w:top w:val="none" w:sz="0" w:space="0" w:color="auto"/>
        <w:left w:val="none" w:sz="0" w:space="0" w:color="auto"/>
        <w:bottom w:val="none" w:sz="0" w:space="0" w:color="auto"/>
        <w:right w:val="none" w:sz="0" w:space="0" w:color="auto"/>
      </w:divBdr>
    </w:div>
    <w:div w:id="857541813">
      <w:bodyDiv w:val="1"/>
      <w:marLeft w:val="0"/>
      <w:marRight w:val="0"/>
      <w:marTop w:val="0"/>
      <w:marBottom w:val="0"/>
      <w:divBdr>
        <w:top w:val="none" w:sz="0" w:space="0" w:color="auto"/>
        <w:left w:val="none" w:sz="0" w:space="0" w:color="auto"/>
        <w:bottom w:val="none" w:sz="0" w:space="0" w:color="auto"/>
        <w:right w:val="none" w:sz="0" w:space="0" w:color="auto"/>
      </w:divBdr>
    </w:div>
    <w:div w:id="865677996">
      <w:bodyDiv w:val="1"/>
      <w:marLeft w:val="0"/>
      <w:marRight w:val="0"/>
      <w:marTop w:val="0"/>
      <w:marBottom w:val="0"/>
      <w:divBdr>
        <w:top w:val="none" w:sz="0" w:space="0" w:color="auto"/>
        <w:left w:val="none" w:sz="0" w:space="0" w:color="auto"/>
        <w:bottom w:val="none" w:sz="0" w:space="0" w:color="auto"/>
        <w:right w:val="none" w:sz="0" w:space="0" w:color="auto"/>
      </w:divBdr>
    </w:div>
    <w:div w:id="869415463">
      <w:bodyDiv w:val="1"/>
      <w:marLeft w:val="0"/>
      <w:marRight w:val="0"/>
      <w:marTop w:val="0"/>
      <w:marBottom w:val="0"/>
      <w:divBdr>
        <w:top w:val="none" w:sz="0" w:space="0" w:color="auto"/>
        <w:left w:val="none" w:sz="0" w:space="0" w:color="auto"/>
        <w:bottom w:val="none" w:sz="0" w:space="0" w:color="auto"/>
        <w:right w:val="none" w:sz="0" w:space="0" w:color="auto"/>
      </w:divBdr>
    </w:div>
    <w:div w:id="889878463">
      <w:bodyDiv w:val="1"/>
      <w:marLeft w:val="0"/>
      <w:marRight w:val="0"/>
      <w:marTop w:val="0"/>
      <w:marBottom w:val="0"/>
      <w:divBdr>
        <w:top w:val="none" w:sz="0" w:space="0" w:color="auto"/>
        <w:left w:val="none" w:sz="0" w:space="0" w:color="auto"/>
        <w:bottom w:val="none" w:sz="0" w:space="0" w:color="auto"/>
        <w:right w:val="none" w:sz="0" w:space="0" w:color="auto"/>
      </w:divBdr>
    </w:div>
    <w:div w:id="896168922">
      <w:bodyDiv w:val="1"/>
      <w:marLeft w:val="0"/>
      <w:marRight w:val="0"/>
      <w:marTop w:val="0"/>
      <w:marBottom w:val="0"/>
      <w:divBdr>
        <w:top w:val="none" w:sz="0" w:space="0" w:color="auto"/>
        <w:left w:val="none" w:sz="0" w:space="0" w:color="auto"/>
        <w:bottom w:val="none" w:sz="0" w:space="0" w:color="auto"/>
        <w:right w:val="none" w:sz="0" w:space="0" w:color="auto"/>
      </w:divBdr>
    </w:div>
    <w:div w:id="912812814">
      <w:bodyDiv w:val="1"/>
      <w:marLeft w:val="0"/>
      <w:marRight w:val="0"/>
      <w:marTop w:val="0"/>
      <w:marBottom w:val="0"/>
      <w:divBdr>
        <w:top w:val="none" w:sz="0" w:space="0" w:color="auto"/>
        <w:left w:val="none" w:sz="0" w:space="0" w:color="auto"/>
        <w:bottom w:val="none" w:sz="0" w:space="0" w:color="auto"/>
        <w:right w:val="none" w:sz="0" w:space="0" w:color="auto"/>
      </w:divBdr>
    </w:div>
    <w:div w:id="940525200">
      <w:bodyDiv w:val="1"/>
      <w:marLeft w:val="0"/>
      <w:marRight w:val="0"/>
      <w:marTop w:val="0"/>
      <w:marBottom w:val="0"/>
      <w:divBdr>
        <w:top w:val="none" w:sz="0" w:space="0" w:color="auto"/>
        <w:left w:val="none" w:sz="0" w:space="0" w:color="auto"/>
        <w:bottom w:val="none" w:sz="0" w:space="0" w:color="auto"/>
        <w:right w:val="none" w:sz="0" w:space="0" w:color="auto"/>
      </w:divBdr>
    </w:div>
    <w:div w:id="945037281">
      <w:bodyDiv w:val="1"/>
      <w:marLeft w:val="0"/>
      <w:marRight w:val="0"/>
      <w:marTop w:val="0"/>
      <w:marBottom w:val="0"/>
      <w:divBdr>
        <w:top w:val="none" w:sz="0" w:space="0" w:color="auto"/>
        <w:left w:val="none" w:sz="0" w:space="0" w:color="auto"/>
        <w:bottom w:val="none" w:sz="0" w:space="0" w:color="auto"/>
        <w:right w:val="none" w:sz="0" w:space="0" w:color="auto"/>
      </w:divBdr>
    </w:div>
    <w:div w:id="946539921">
      <w:bodyDiv w:val="1"/>
      <w:marLeft w:val="0"/>
      <w:marRight w:val="0"/>
      <w:marTop w:val="0"/>
      <w:marBottom w:val="0"/>
      <w:divBdr>
        <w:top w:val="none" w:sz="0" w:space="0" w:color="auto"/>
        <w:left w:val="none" w:sz="0" w:space="0" w:color="auto"/>
        <w:bottom w:val="none" w:sz="0" w:space="0" w:color="auto"/>
        <w:right w:val="none" w:sz="0" w:space="0" w:color="auto"/>
      </w:divBdr>
    </w:div>
    <w:div w:id="974142118">
      <w:bodyDiv w:val="1"/>
      <w:marLeft w:val="0"/>
      <w:marRight w:val="0"/>
      <w:marTop w:val="0"/>
      <w:marBottom w:val="0"/>
      <w:divBdr>
        <w:top w:val="none" w:sz="0" w:space="0" w:color="auto"/>
        <w:left w:val="none" w:sz="0" w:space="0" w:color="auto"/>
        <w:bottom w:val="none" w:sz="0" w:space="0" w:color="auto"/>
        <w:right w:val="none" w:sz="0" w:space="0" w:color="auto"/>
      </w:divBdr>
    </w:div>
    <w:div w:id="993216017">
      <w:bodyDiv w:val="1"/>
      <w:marLeft w:val="0"/>
      <w:marRight w:val="0"/>
      <w:marTop w:val="0"/>
      <w:marBottom w:val="0"/>
      <w:divBdr>
        <w:top w:val="none" w:sz="0" w:space="0" w:color="auto"/>
        <w:left w:val="none" w:sz="0" w:space="0" w:color="auto"/>
        <w:bottom w:val="none" w:sz="0" w:space="0" w:color="auto"/>
        <w:right w:val="none" w:sz="0" w:space="0" w:color="auto"/>
      </w:divBdr>
    </w:div>
    <w:div w:id="998535484">
      <w:bodyDiv w:val="1"/>
      <w:marLeft w:val="0"/>
      <w:marRight w:val="0"/>
      <w:marTop w:val="0"/>
      <w:marBottom w:val="0"/>
      <w:divBdr>
        <w:top w:val="none" w:sz="0" w:space="0" w:color="auto"/>
        <w:left w:val="none" w:sz="0" w:space="0" w:color="auto"/>
        <w:bottom w:val="none" w:sz="0" w:space="0" w:color="auto"/>
        <w:right w:val="none" w:sz="0" w:space="0" w:color="auto"/>
      </w:divBdr>
    </w:div>
    <w:div w:id="1015962039">
      <w:bodyDiv w:val="1"/>
      <w:marLeft w:val="0"/>
      <w:marRight w:val="0"/>
      <w:marTop w:val="0"/>
      <w:marBottom w:val="0"/>
      <w:divBdr>
        <w:top w:val="none" w:sz="0" w:space="0" w:color="auto"/>
        <w:left w:val="none" w:sz="0" w:space="0" w:color="auto"/>
        <w:bottom w:val="none" w:sz="0" w:space="0" w:color="auto"/>
        <w:right w:val="none" w:sz="0" w:space="0" w:color="auto"/>
      </w:divBdr>
    </w:div>
    <w:div w:id="1019089513">
      <w:bodyDiv w:val="1"/>
      <w:marLeft w:val="0"/>
      <w:marRight w:val="0"/>
      <w:marTop w:val="0"/>
      <w:marBottom w:val="0"/>
      <w:divBdr>
        <w:top w:val="none" w:sz="0" w:space="0" w:color="auto"/>
        <w:left w:val="none" w:sz="0" w:space="0" w:color="auto"/>
        <w:bottom w:val="none" w:sz="0" w:space="0" w:color="auto"/>
        <w:right w:val="none" w:sz="0" w:space="0" w:color="auto"/>
      </w:divBdr>
    </w:div>
    <w:div w:id="1039354431">
      <w:bodyDiv w:val="1"/>
      <w:marLeft w:val="0"/>
      <w:marRight w:val="0"/>
      <w:marTop w:val="0"/>
      <w:marBottom w:val="0"/>
      <w:divBdr>
        <w:top w:val="none" w:sz="0" w:space="0" w:color="auto"/>
        <w:left w:val="none" w:sz="0" w:space="0" w:color="auto"/>
        <w:bottom w:val="none" w:sz="0" w:space="0" w:color="auto"/>
        <w:right w:val="none" w:sz="0" w:space="0" w:color="auto"/>
      </w:divBdr>
    </w:div>
    <w:div w:id="1041786233">
      <w:bodyDiv w:val="1"/>
      <w:marLeft w:val="0"/>
      <w:marRight w:val="0"/>
      <w:marTop w:val="0"/>
      <w:marBottom w:val="0"/>
      <w:divBdr>
        <w:top w:val="none" w:sz="0" w:space="0" w:color="auto"/>
        <w:left w:val="none" w:sz="0" w:space="0" w:color="auto"/>
        <w:bottom w:val="none" w:sz="0" w:space="0" w:color="auto"/>
        <w:right w:val="none" w:sz="0" w:space="0" w:color="auto"/>
      </w:divBdr>
    </w:div>
    <w:div w:id="1048914342">
      <w:bodyDiv w:val="1"/>
      <w:marLeft w:val="0"/>
      <w:marRight w:val="0"/>
      <w:marTop w:val="0"/>
      <w:marBottom w:val="0"/>
      <w:divBdr>
        <w:top w:val="none" w:sz="0" w:space="0" w:color="auto"/>
        <w:left w:val="none" w:sz="0" w:space="0" w:color="auto"/>
        <w:bottom w:val="none" w:sz="0" w:space="0" w:color="auto"/>
        <w:right w:val="none" w:sz="0" w:space="0" w:color="auto"/>
      </w:divBdr>
    </w:div>
    <w:div w:id="1052384155">
      <w:bodyDiv w:val="1"/>
      <w:marLeft w:val="0"/>
      <w:marRight w:val="0"/>
      <w:marTop w:val="0"/>
      <w:marBottom w:val="0"/>
      <w:divBdr>
        <w:top w:val="none" w:sz="0" w:space="0" w:color="auto"/>
        <w:left w:val="none" w:sz="0" w:space="0" w:color="auto"/>
        <w:bottom w:val="none" w:sz="0" w:space="0" w:color="auto"/>
        <w:right w:val="none" w:sz="0" w:space="0" w:color="auto"/>
      </w:divBdr>
    </w:div>
    <w:div w:id="1067847607">
      <w:bodyDiv w:val="1"/>
      <w:marLeft w:val="0"/>
      <w:marRight w:val="0"/>
      <w:marTop w:val="0"/>
      <w:marBottom w:val="0"/>
      <w:divBdr>
        <w:top w:val="none" w:sz="0" w:space="0" w:color="auto"/>
        <w:left w:val="none" w:sz="0" w:space="0" w:color="auto"/>
        <w:bottom w:val="none" w:sz="0" w:space="0" w:color="auto"/>
        <w:right w:val="none" w:sz="0" w:space="0" w:color="auto"/>
      </w:divBdr>
    </w:div>
    <w:div w:id="1092970086">
      <w:bodyDiv w:val="1"/>
      <w:marLeft w:val="0"/>
      <w:marRight w:val="0"/>
      <w:marTop w:val="0"/>
      <w:marBottom w:val="0"/>
      <w:divBdr>
        <w:top w:val="none" w:sz="0" w:space="0" w:color="auto"/>
        <w:left w:val="none" w:sz="0" w:space="0" w:color="auto"/>
        <w:bottom w:val="none" w:sz="0" w:space="0" w:color="auto"/>
        <w:right w:val="none" w:sz="0" w:space="0" w:color="auto"/>
      </w:divBdr>
    </w:div>
    <w:div w:id="1128430710">
      <w:bodyDiv w:val="1"/>
      <w:marLeft w:val="0"/>
      <w:marRight w:val="0"/>
      <w:marTop w:val="0"/>
      <w:marBottom w:val="0"/>
      <w:divBdr>
        <w:top w:val="none" w:sz="0" w:space="0" w:color="auto"/>
        <w:left w:val="none" w:sz="0" w:space="0" w:color="auto"/>
        <w:bottom w:val="none" w:sz="0" w:space="0" w:color="auto"/>
        <w:right w:val="none" w:sz="0" w:space="0" w:color="auto"/>
      </w:divBdr>
    </w:div>
    <w:div w:id="1134448372">
      <w:bodyDiv w:val="1"/>
      <w:marLeft w:val="0"/>
      <w:marRight w:val="0"/>
      <w:marTop w:val="0"/>
      <w:marBottom w:val="0"/>
      <w:divBdr>
        <w:top w:val="none" w:sz="0" w:space="0" w:color="auto"/>
        <w:left w:val="none" w:sz="0" w:space="0" w:color="auto"/>
        <w:bottom w:val="none" w:sz="0" w:space="0" w:color="auto"/>
        <w:right w:val="none" w:sz="0" w:space="0" w:color="auto"/>
      </w:divBdr>
    </w:div>
    <w:div w:id="1138298793">
      <w:bodyDiv w:val="1"/>
      <w:marLeft w:val="0"/>
      <w:marRight w:val="0"/>
      <w:marTop w:val="0"/>
      <w:marBottom w:val="0"/>
      <w:divBdr>
        <w:top w:val="none" w:sz="0" w:space="0" w:color="auto"/>
        <w:left w:val="none" w:sz="0" w:space="0" w:color="auto"/>
        <w:bottom w:val="none" w:sz="0" w:space="0" w:color="auto"/>
        <w:right w:val="none" w:sz="0" w:space="0" w:color="auto"/>
      </w:divBdr>
    </w:div>
    <w:div w:id="1139881238">
      <w:bodyDiv w:val="1"/>
      <w:marLeft w:val="0"/>
      <w:marRight w:val="0"/>
      <w:marTop w:val="0"/>
      <w:marBottom w:val="0"/>
      <w:divBdr>
        <w:top w:val="none" w:sz="0" w:space="0" w:color="auto"/>
        <w:left w:val="none" w:sz="0" w:space="0" w:color="auto"/>
        <w:bottom w:val="none" w:sz="0" w:space="0" w:color="auto"/>
        <w:right w:val="none" w:sz="0" w:space="0" w:color="auto"/>
      </w:divBdr>
    </w:div>
    <w:div w:id="1142770219">
      <w:bodyDiv w:val="1"/>
      <w:marLeft w:val="0"/>
      <w:marRight w:val="0"/>
      <w:marTop w:val="0"/>
      <w:marBottom w:val="0"/>
      <w:divBdr>
        <w:top w:val="none" w:sz="0" w:space="0" w:color="auto"/>
        <w:left w:val="none" w:sz="0" w:space="0" w:color="auto"/>
        <w:bottom w:val="none" w:sz="0" w:space="0" w:color="auto"/>
        <w:right w:val="none" w:sz="0" w:space="0" w:color="auto"/>
      </w:divBdr>
    </w:div>
    <w:div w:id="1143236852">
      <w:bodyDiv w:val="1"/>
      <w:marLeft w:val="0"/>
      <w:marRight w:val="0"/>
      <w:marTop w:val="0"/>
      <w:marBottom w:val="0"/>
      <w:divBdr>
        <w:top w:val="none" w:sz="0" w:space="0" w:color="auto"/>
        <w:left w:val="none" w:sz="0" w:space="0" w:color="auto"/>
        <w:bottom w:val="none" w:sz="0" w:space="0" w:color="auto"/>
        <w:right w:val="none" w:sz="0" w:space="0" w:color="auto"/>
      </w:divBdr>
    </w:div>
    <w:div w:id="1147622753">
      <w:bodyDiv w:val="1"/>
      <w:marLeft w:val="0"/>
      <w:marRight w:val="0"/>
      <w:marTop w:val="0"/>
      <w:marBottom w:val="0"/>
      <w:divBdr>
        <w:top w:val="none" w:sz="0" w:space="0" w:color="auto"/>
        <w:left w:val="none" w:sz="0" w:space="0" w:color="auto"/>
        <w:bottom w:val="none" w:sz="0" w:space="0" w:color="auto"/>
        <w:right w:val="none" w:sz="0" w:space="0" w:color="auto"/>
      </w:divBdr>
    </w:div>
    <w:div w:id="1167214433">
      <w:bodyDiv w:val="1"/>
      <w:marLeft w:val="0"/>
      <w:marRight w:val="0"/>
      <w:marTop w:val="0"/>
      <w:marBottom w:val="0"/>
      <w:divBdr>
        <w:top w:val="none" w:sz="0" w:space="0" w:color="auto"/>
        <w:left w:val="none" w:sz="0" w:space="0" w:color="auto"/>
        <w:bottom w:val="none" w:sz="0" w:space="0" w:color="auto"/>
        <w:right w:val="none" w:sz="0" w:space="0" w:color="auto"/>
      </w:divBdr>
    </w:div>
    <w:div w:id="1168641952">
      <w:bodyDiv w:val="1"/>
      <w:marLeft w:val="0"/>
      <w:marRight w:val="0"/>
      <w:marTop w:val="0"/>
      <w:marBottom w:val="0"/>
      <w:divBdr>
        <w:top w:val="none" w:sz="0" w:space="0" w:color="auto"/>
        <w:left w:val="none" w:sz="0" w:space="0" w:color="auto"/>
        <w:bottom w:val="none" w:sz="0" w:space="0" w:color="auto"/>
        <w:right w:val="none" w:sz="0" w:space="0" w:color="auto"/>
      </w:divBdr>
    </w:div>
    <w:div w:id="1170145608">
      <w:bodyDiv w:val="1"/>
      <w:marLeft w:val="0"/>
      <w:marRight w:val="0"/>
      <w:marTop w:val="0"/>
      <w:marBottom w:val="0"/>
      <w:divBdr>
        <w:top w:val="none" w:sz="0" w:space="0" w:color="auto"/>
        <w:left w:val="none" w:sz="0" w:space="0" w:color="auto"/>
        <w:bottom w:val="none" w:sz="0" w:space="0" w:color="auto"/>
        <w:right w:val="none" w:sz="0" w:space="0" w:color="auto"/>
      </w:divBdr>
    </w:div>
    <w:div w:id="1174808559">
      <w:bodyDiv w:val="1"/>
      <w:marLeft w:val="0"/>
      <w:marRight w:val="0"/>
      <w:marTop w:val="0"/>
      <w:marBottom w:val="0"/>
      <w:divBdr>
        <w:top w:val="none" w:sz="0" w:space="0" w:color="auto"/>
        <w:left w:val="none" w:sz="0" w:space="0" w:color="auto"/>
        <w:bottom w:val="none" w:sz="0" w:space="0" w:color="auto"/>
        <w:right w:val="none" w:sz="0" w:space="0" w:color="auto"/>
      </w:divBdr>
    </w:div>
    <w:div w:id="1175533121">
      <w:bodyDiv w:val="1"/>
      <w:marLeft w:val="0"/>
      <w:marRight w:val="0"/>
      <w:marTop w:val="0"/>
      <w:marBottom w:val="0"/>
      <w:divBdr>
        <w:top w:val="none" w:sz="0" w:space="0" w:color="auto"/>
        <w:left w:val="none" w:sz="0" w:space="0" w:color="auto"/>
        <w:bottom w:val="none" w:sz="0" w:space="0" w:color="auto"/>
        <w:right w:val="none" w:sz="0" w:space="0" w:color="auto"/>
      </w:divBdr>
    </w:div>
    <w:div w:id="1179736050">
      <w:bodyDiv w:val="1"/>
      <w:marLeft w:val="0"/>
      <w:marRight w:val="0"/>
      <w:marTop w:val="0"/>
      <w:marBottom w:val="0"/>
      <w:divBdr>
        <w:top w:val="none" w:sz="0" w:space="0" w:color="auto"/>
        <w:left w:val="none" w:sz="0" w:space="0" w:color="auto"/>
        <w:bottom w:val="none" w:sz="0" w:space="0" w:color="auto"/>
        <w:right w:val="none" w:sz="0" w:space="0" w:color="auto"/>
      </w:divBdr>
    </w:div>
    <w:div w:id="1200632046">
      <w:bodyDiv w:val="1"/>
      <w:marLeft w:val="0"/>
      <w:marRight w:val="0"/>
      <w:marTop w:val="0"/>
      <w:marBottom w:val="0"/>
      <w:divBdr>
        <w:top w:val="none" w:sz="0" w:space="0" w:color="auto"/>
        <w:left w:val="none" w:sz="0" w:space="0" w:color="auto"/>
        <w:bottom w:val="none" w:sz="0" w:space="0" w:color="auto"/>
        <w:right w:val="none" w:sz="0" w:space="0" w:color="auto"/>
      </w:divBdr>
    </w:div>
    <w:div w:id="1239748804">
      <w:bodyDiv w:val="1"/>
      <w:marLeft w:val="0"/>
      <w:marRight w:val="0"/>
      <w:marTop w:val="0"/>
      <w:marBottom w:val="0"/>
      <w:divBdr>
        <w:top w:val="none" w:sz="0" w:space="0" w:color="auto"/>
        <w:left w:val="none" w:sz="0" w:space="0" w:color="auto"/>
        <w:bottom w:val="none" w:sz="0" w:space="0" w:color="auto"/>
        <w:right w:val="none" w:sz="0" w:space="0" w:color="auto"/>
      </w:divBdr>
    </w:div>
    <w:div w:id="1252088209">
      <w:bodyDiv w:val="1"/>
      <w:marLeft w:val="0"/>
      <w:marRight w:val="0"/>
      <w:marTop w:val="0"/>
      <w:marBottom w:val="0"/>
      <w:divBdr>
        <w:top w:val="none" w:sz="0" w:space="0" w:color="auto"/>
        <w:left w:val="none" w:sz="0" w:space="0" w:color="auto"/>
        <w:bottom w:val="none" w:sz="0" w:space="0" w:color="auto"/>
        <w:right w:val="none" w:sz="0" w:space="0" w:color="auto"/>
      </w:divBdr>
    </w:div>
    <w:div w:id="1254509067">
      <w:bodyDiv w:val="1"/>
      <w:marLeft w:val="0"/>
      <w:marRight w:val="0"/>
      <w:marTop w:val="0"/>
      <w:marBottom w:val="0"/>
      <w:divBdr>
        <w:top w:val="none" w:sz="0" w:space="0" w:color="auto"/>
        <w:left w:val="none" w:sz="0" w:space="0" w:color="auto"/>
        <w:bottom w:val="none" w:sz="0" w:space="0" w:color="auto"/>
        <w:right w:val="none" w:sz="0" w:space="0" w:color="auto"/>
      </w:divBdr>
    </w:div>
    <w:div w:id="1265848487">
      <w:bodyDiv w:val="1"/>
      <w:marLeft w:val="0"/>
      <w:marRight w:val="0"/>
      <w:marTop w:val="0"/>
      <w:marBottom w:val="0"/>
      <w:divBdr>
        <w:top w:val="none" w:sz="0" w:space="0" w:color="auto"/>
        <w:left w:val="none" w:sz="0" w:space="0" w:color="auto"/>
        <w:bottom w:val="none" w:sz="0" w:space="0" w:color="auto"/>
        <w:right w:val="none" w:sz="0" w:space="0" w:color="auto"/>
      </w:divBdr>
    </w:div>
    <w:div w:id="1266886978">
      <w:bodyDiv w:val="1"/>
      <w:marLeft w:val="0"/>
      <w:marRight w:val="0"/>
      <w:marTop w:val="0"/>
      <w:marBottom w:val="0"/>
      <w:divBdr>
        <w:top w:val="none" w:sz="0" w:space="0" w:color="auto"/>
        <w:left w:val="none" w:sz="0" w:space="0" w:color="auto"/>
        <w:bottom w:val="none" w:sz="0" w:space="0" w:color="auto"/>
        <w:right w:val="none" w:sz="0" w:space="0" w:color="auto"/>
      </w:divBdr>
    </w:div>
    <w:div w:id="1287735145">
      <w:bodyDiv w:val="1"/>
      <w:marLeft w:val="0"/>
      <w:marRight w:val="0"/>
      <w:marTop w:val="0"/>
      <w:marBottom w:val="0"/>
      <w:divBdr>
        <w:top w:val="none" w:sz="0" w:space="0" w:color="auto"/>
        <w:left w:val="none" w:sz="0" w:space="0" w:color="auto"/>
        <w:bottom w:val="none" w:sz="0" w:space="0" w:color="auto"/>
        <w:right w:val="none" w:sz="0" w:space="0" w:color="auto"/>
      </w:divBdr>
    </w:div>
    <w:div w:id="1297220768">
      <w:bodyDiv w:val="1"/>
      <w:marLeft w:val="0"/>
      <w:marRight w:val="0"/>
      <w:marTop w:val="0"/>
      <w:marBottom w:val="0"/>
      <w:divBdr>
        <w:top w:val="none" w:sz="0" w:space="0" w:color="auto"/>
        <w:left w:val="none" w:sz="0" w:space="0" w:color="auto"/>
        <w:bottom w:val="none" w:sz="0" w:space="0" w:color="auto"/>
        <w:right w:val="none" w:sz="0" w:space="0" w:color="auto"/>
      </w:divBdr>
    </w:div>
    <w:div w:id="1307012660">
      <w:bodyDiv w:val="1"/>
      <w:marLeft w:val="0"/>
      <w:marRight w:val="0"/>
      <w:marTop w:val="0"/>
      <w:marBottom w:val="0"/>
      <w:divBdr>
        <w:top w:val="none" w:sz="0" w:space="0" w:color="auto"/>
        <w:left w:val="none" w:sz="0" w:space="0" w:color="auto"/>
        <w:bottom w:val="none" w:sz="0" w:space="0" w:color="auto"/>
        <w:right w:val="none" w:sz="0" w:space="0" w:color="auto"/>
      </w:divBdr>
    </w:div>
    <w:div w:id="1315452245">
      <w:bodyDiv w:val="1"/>
      <w:marLeft w:val="0"/>
      <w:marRight w:val="0"/>
      <w:marTop w:val="0"/>
      <w:marBottom w:val="0"/>
      <w:divBdr>
        <w:top w:val="none" w:sz="0" w:space="0" w:color="auto"/>
        <w:left w:val="none" w:sz="0" w:space="0" w:color="auto"/>
        <w:bottom w:val="none" w:sz="0" w:space="0" w:color="auto"/>
        <w:right w:val="none" w:sz="0" w:space="0" w:color="auto"/>
      </w:divBdr>
    </w:div>
    <w:div w:id="1353847202">
      <w:bodyDiv w:val="1"/>
      <w:marLeft w:val="0"/>
      <w:marRight w:val="0"/>
      <w:marTop w:val="0"/>
      <w:marBottom w:val="0"/>
      <w:divBdr>
        <w:top w:val="none" w:sz="0" w:space="0" w:color="auto"/>
        <w:left w:val="none" w:sz="0" w:space="0" w:color="auto"/>
        <w:bottom w:val="none" w:sz="0" w:space="0" w:color="auto"/>
        <w:right w:val="none" w:sz="0" w:space="0" w:color="auto"/>
      </w:divBdr>
    </w:div>
    <w:div w:id="1364137764">
      <w:bodyDiv w:val="1"/>
      <w:marLeft w:val="0"/>
      <w:marRight w:val="0"/>
      <w:marTop w:val="0"/>
      <w:marBottom w:val="0"/>
      <w:divBdr>
        <w:top w:val="none" w:sz="0" w:space="0" w:color="auto"/>
        <w:left w:val="none" w:sz="0" w:space="0" w:color="auto"/>
        <w:bottom w:val="none" w:sz="0" w:space="0" w:color="auto"/>
        <w:right w:val="none" w:sz="0" w:space="0" w:color="auto"/>
      </w:divBdr>
    </w:div>
    <w:div w:id="1376857562">
      <w:bodyDiv w:val="1"/>
      <w:marLeft w:val="0"/>
      <w:marRight w:val="0"/>
      <w:marTop w:val="0"/>
      <w:marBottom w:val="0"/>
      <w:divBdr>
        <w:top w:val="none" w:sz="0" w:space="0" w:color="auto"/>
        <w:left w:val="none" w:sz="0" w:space="0" w:color="auto"/>
        <w:bottom w:val="none" w:sz="0" w:space="0" w:color="auto"/>
        <w:right w:val="none" w:sz="0" w:space="0" w:color="auto"/>
      </w:divBdr>
    </w:div>
    <w:div w:id="1381590639">
      <w:bodyDiv w:val="1"/>
      <w:marLeft w:val="0"/>
      <w:marRight w:val="0"/>
      <w:marTop w:val="0"/>
      <w:marBottom w:val="0"/>
      <w:divBdr>
        <w:top w:val="none" w:sz="0" w:space="0" w:color="auto"/>
        <w:left w:val="none" w:sz="0" w:space="0" w:color="auto"/>
        <w:bottom w:val="none" w:sz="0" w:space="0" w:color="auto"/>
        <w:right w:val="none" w:sz="0" w:space="0" w:color="auto"/>
      </w:divBdr>
    </w:div>
    <w:div w:id="1387996723">
      <w:bodyDiv w:val="1"/>
      <w:marLeft w:val="0"/>
      <w:marRight w:val="0"/>
      <w:marTop w:val="0"/>
      <w:marBottom w:val="0"/>
      <w:divBdr>
        <w:top w:val="none" w:sz="0" w:space="0" w:color="auto"/>
        <w:left w:val="none" w:sz="0" w:space="0" w:color="auto"/>
        <w:bottom w:val="none" w:sz="0" w:space="0" w:color="auto"/>
        <w:right w:val="none" w:sz="0" w:space="0" w:color="auto"/>
      </w:divBdr>
    </w:div>
    <w:div w:id="1407797875">
      <w:bodyDiv w:val="1"/>
      <w:marLeft w:val="0"/>
      <w:marRight w:val="0"/>
      <w:marTop w:val="0"/>
      <w:marBottom w:val="0"/>
      <w:divBdr>
        <w:top w:val="none" w:sz="0" w:space="0" w:color="auto"/>
        <w:left w:val="none" w:sz="0" w:space="0" w:color="auto"/>
        <w:bottom w:val="none" w:sz="0" w:space="0" w:color="auto"/>
        <w:right w:val="none" w:sz="0" w:space="0" w:color="auto"/>
      </w:divBdr>
    </w:div>
    <w:div w:id="1409187760">
      <w:bodyDiv w:val="1"/>
      <w:marLeft w:val="0"/>
      <w:marRight w:val="0"/>
      <w:marTop w:val="0"/>
      <w:marBottom w:val="0"/>
      <w:divBdr>
        <w:top w:val="none" w:sz="0" w:space="0" w:color="auto"/>
        <w:left w:val="none" w:sz="0" w:space="0" w:color="auto"/>
        <w:bottom w:val="none" w:sz="0" w:space="0" w:color="auto"/>
        <w:right w:val="none" w:sz="0" w:space="0" w:color="auto"/>
      </w:divBdr>
    </w:div>
    <w:div w:id="1438600510">
      <w:bodyDiv w:val="1"/>
      <w:marLeft w:val="0"/>
      <w:marRight w:val="0"/>
      <w:marTop w:val="0"/>
      <w:marBottom w:val="0"/>
      <w:divBdr>
        <w:top w:val="none" w:sz="0" w:space="0" w:color="auto"/>
        <w:left w:val="none" w:sz="0" w:space="0" w:color="auto"/>
        <w:bottom w:val="none" w:sz="0" w:space="0" w:color="auto"/>
        <w:right w:val="none" w:sz="0" w:space="0" w:color="auto"/>
      </w:divBdr>
    </w:div>
    <w:div w:id="1440836562">
      <w:bodyDiv w:val="1"/>
      <w:marLeft w:val="0"/>
      <w:marRight w:val="0"/>
      <w:marTop w:val="0"/>
      <w:marBottom w:val="0"/>
      <w:divBdr>
        <w:top w:val="none" w:sz="0" w:space="0" w:color="auto"/>
        <w:left w:val="none" w:sz="0" w:space="0" w:color="auto"/>
        <w:bottom w:val="none" w:sz="0" w:space="0" w:color="auto"/>
        <w:right w:val="none" w:sz="0" w:space="0" w:color="auto"/>
      </w:divBdr>
    </w:div>
    <w:div w:id="1443643640">
      <w:bodyDiv w:val="1"/>
      <w:marLeft w:val="0"/>
      <w:marRight w:val="0"/>
      <w:marTop w:val="0"/>
      <w:marBottom w:val="0"/>
      <w:divBdr>
        <w:top w:val="none" w:sz="0" w:space="0" w:color="auto"/>
        <w:left w:val="none" w:sz="0" w:space="0" w:color="auto"/>
        <w:bottom w:val="none" w:sz="0" w:space="0" w:color="auto"/>
        <w:right w:val="none" w:sz="0" w:space="0" w:color="auto"/>
      </w:divBdr>
    </w:div>
    <w:div w:id="1460149077">
      <w:bodyDiv w:val="1"/>
      <w:marLeft w:val="0"/>
      <w:marRight w:val="0"/>
      <w:marTop w:val="0"/>
      <w:marBottom w:val="0"/>
      <w:divBdr>
        <w:top w:val="none" w:sz="0" w:space="0" w:color="auto"/>
        <w:left w:val="none" w:sz="0" w:space="0" w:color="auto"/>
        <w:bottom w:val="none" w:sz="0" w:space="0" w:color="auto"/>
        <w:right w:val="none" w:sz="0" w:space="0" w:color="auto"/>
      </w:divBdr>
    </w:div>
    <w:div w:id="1466898506">
      <w:bodyDiv w:val="1"/>
      <w:marLeft w:val="0"/>
      <w:marRight w:val="0"/>
      <w:marTop w:val="0"/>
      <w:marBottom w:val="0"/>
      <w:divBdr>
        <w:top w:val="none" w:sz="0" w:space="0" w:color="auto"/>
        <w:left w:val="none" w:sz="0" w:space="0" w:color="auto"/>
        <w:bottom w:val="none" w:sz="0" w:space="0" w:color="auto"/>
        <w:right w:val="none" w:sz="0" w:space="0" w:color="auto"/>
      </w:divBdr>
    </w:div>
    <w:div w:id="1489512809">
      <w:bodyDiv w:val="1"/>
      <w:marLeft w:val="0"/>
      <w:marRight w:val="0"/>
      <w:marTop w:val="0"/>
      <w:marBottom w:val="0"/>
      <w:divBdr>
        <w:top w:val="none" w:sz="0" w:space="0" w:color="auto"/>
        <w:left w:val="none" w:sz="0" w:space="0" w:color="auto"/>
        <w:bottom w:val="none" w:sz="0" w:space="0" w:color="auto"/>
        <w:right w:val="none" w:sz="0" w:space="0" w:color="auto"/>
      </w:divBdr>
    </w:div>
    <w:div w:id="1490554236">
      <w:bodyDiv w:val="1"/>
      <w:marLeft w:val="0"/>
      <w:marRight w:val="0"/>
      <w:marTop w:val="0"/>
      <w:marBottom w:val="0"/>
      <w:divBdr>
        <w:top w:val="none" w:sz="0" w:space="0" w:color="auto"/>
        <w:left w:val="none" w:sz="0" w:space="0" w:color="auto"/>
        <w:bottom w:val="none" w:sz="0" w:space="0" w:color="auto"/>
        <w:right w:val="none" w:sz="0" w:space="0" w:color="auto"/>
      </w:divBdr>
    </w:div>
    <w:div w:id="1518353433">
      <w:bodyDiv w:val="1"/>
      <w:marLeft w:val="0"/>
      <w:marRight w:val="0"/>
      <w:marTop w:val="0"/>
      <w:marBottom w:val="0"/>
      <w:divBdr>
        <w:top w:val="none" w:sz="0" w:space="0" w:color="auto"/>
        <w:left w:val="none" w:sz="0" w:space="0" w:color="auto"/>
        <w:bottom w:val="none" w:sz="0" w:space="0" w:color="auto"/>
        <w:right w:val="none" w:sz="0" w:space="0" w:color="auto"/>
      </w:divBdr>
    </w:div>
    <w:div w:id="1544631985">
      <w:bodyDiv w:val="1"/>
      <w:marLeft w:val="0"/>
      <w:marRight w:val="0"/>
      <w:marTop w:val="0"/>
      <w:marBottom w:val="0"/>
      <w:divBdr>
        <w:top w:val="none" w:sz="0" w:space="0" w:color="auto"/>
        <w:left w:val="none" w:sz="0" w:space="0" w:color="auto"/>
        <w:bottom w:val="none" w:sz="0" w:space="0" w:color="auto"/>
        <w:right w:val="none" w:sz="0" w:space="0" w:color="auto"/>
      </w:divBdr>
    </w:div>
    <w:div w:id="1550537121">
      <w:bodyDiv w:val="1"/>
      <w:marLeft w:val="0"/>
      <w:marRight w:val="0"/>
      <w:marTop w:val="0"/>
      <w:marBottom w:val="0"/>
      <w:divBdr>
        <w:top w:val="none" w:sz="0" w:space="0" w:color="auto"/>
        <w:left w:val="none" w:sz="0" w:space="0" w:color="auto"/>
        <w:bottom w:val="none" w:sz="0" w:space="0" w:color="auto"/>
        <w:right w:val="none" w:sz="0" w:space="0" w:color="auto"/>
      </w:divBdr>
    </w:div>
    <w:div w:id="1574050841">
      <w:bodyDiv w:val="1"/>
      <w:marLeft w:val="0"/>
      <w:marRight w:val="0"/>
      <w:marTop w:val="0"/>
      <w:marBottom w:val="0"/>
      <w:divBdr>
        <w:top w:val="none" w:sz="0" w:space="0" w:color="auto"/>
        <w:left w:val="none" w:sz="0" w:space="0" w:color="auto"/>
        <w:bottom w:val="none" w:sz="0" w:space="0" w:color="auto"/>
        <w:right w:val="none" w:sz="0" w:space="0" w:color="auto"/>
      </w:divBdr>
    </w:div>
    <w:div w:id="1599408534">
      <w:bodyDiv w:val="1"/>
      <w:marLeft w:val="0"/>
      <w:marRight w:val="0"/>
      <w:marTop w:val="0"/>
      <w:marBottom w:val="0"/>
      <w:divBdr>
        <w:top w:val="none" w:sz="0" w:space="0" w:color="auto"/>
        <w:left w:val="none" w:sz="0" w:space="0" w:color="auto"/>
        <w:bottom w:val="none" w:sz="0" w:space="0" w:color="auto"/>
        <w:right w:val="none" w:sz="0" w:space="0" w:color="auto"/>
      </w:divBdr>
    </w:div>
    <w:div w:id="1601596855">
      <w:bodyDiv w:val="1"/>
      <w:marLeft w:val="0"/>
      <w:marRight w:val="0"/>
      <w:marTop w:val="0"/>
      <w:marBottom w:val="0"/>
      <w:divBdr>
        <w:top w:val="none" w:sz="0" w:space="0" w:color="auto"/>
        <w:left w:val="none" w:sz="0" w:space="0" w:color="auto"/>
        <w:bottom w:val="none" w:sz="0" w:space="0" w:color="auto"/>
        <w:right w:val="none" w:sz="0" w:space="0" w:color="auto"/>
      </w:divBdr>
    </w:div>
    <w:div w:id="1604999428">
      <w:bodyDiv w:val="1"/>
      <w:marLeft w:val="0"/>
      <w:marRight w:val="0"/>
      <w:marTop w:val="0"/>
      <w:marBottom w:val="0"/>
      <w:divBdr>
        <w:top w:val="none" w:sz="0" w:space="0" w:color="auto"/>
        <w:left w:val="none" w:sz="0" w:space="0" w:color="auto"/>
        <w:bottom w:val="none" w:sz="0" w:space="0" w:color="auto"/>
        <w:right w:val="none" w:sz="0" w:space="0" w:color="auto"/>
      </w:divBdr>
    </w:div>
    <w:div w:id="1607736390">
      <w:bodyDiv w:val="1"/>
      <w:marLeft w:val="0"/>
      <w:marRight w:val="0"/>
      <w:marTop w:val="0"/>
      <w:marBottom w:val="0"/>
      <w:divBdr>
        <w:top w:val="none" w:sz="0" w:space="0" w:color="auto"/>
        <w:left w:val="none" w:sz="0" w:space="0" w:color="auto"/>
        <w:bottom w:val="none" w:sz="0" w:space="0" w:color="auto"/>
        <w:right w:val="none" w:sz="0" w:space="0" w:color="auto"/>
      </w:divBdr>
    </w:div>
    <w:div w:id="1628663534">
      <w:bodyDiv w:val="1"/>
      <w:marLeft w:val="0"/>
      <w:marRight w:val="0"/>
      <w:marTop w:val="0"/>
      <w:marBottom w:val="0"/>
      <w:divBdr>
        <w:top w:val="none" w:sz="0" w:space="0" w:color="auto"/>
        <w:left w:val="none" w:sz="0" w:space="0" w:color="auto"/>
        <w:bottom w:val="none" w:sz="0" w:space="0" w:color="auto"/>
        <w:right w:val="none" w:sz="0" w:space="0" w:color="auto"/>
      </w:divBdr>
    </w:div>
    <w:div w:id="1639915138">
      <w:bodyDiv w:val="1"/>
      <w:marLeft w:val="0"/>
      <w:marRight w:val="0"/>
      <w:marTop w:val="0"/>
      <w:marBottom w:val="0"/>
      <w:divBdr>
        <w:top w:val="none" w:sz="0" w:space="0" w:color="auto"/>
        <w:left w:val="none" w:sz="0" w:space="0" w:color="auto"/>
        <w:bottom w:val="none" w:sz="0" w:space="0" w:color="auto"/>
        <w:right w:val="none" w:sz="0" w:space="0" w:color="auto"/>
      </w:divBdr>
    </w:div>
    <w:div w:id="1650865239">
      <w:bodyDiv w:val="1"/>
      <w:marLeft w:val="0"/>
      <w:marRight w:val="0"/>
      <w:marTop w:val="0"/>
      <w:marBottom w:val="0"/>
      <w:divBdr>
        <w:top w:val="none" w:sz="0" w:space="0" w:color="auto"/>
        <w:left w:val="none" w:sz="0" w:space="0" w:color="auto"/>
        <w:bottom w:val="none" w:sz="0" w:space="0" w:color="auto"/>
        <w:right w:val="none" w:sz="0" w:space="0" w:color="auto"/>
      </w:divBdr>
    </w:div>
    <w:div w:id="1663193251">
      <w:bodyDiv w:val="1"/>
      <w:marLeft w:val="0"/>
      <w:marRight w:val="0"/>
      <w:marTop w:val="0"/>
      <w:marBottom w:val="0"/>
      <w:divBdr>
        <w:top w:val="none" w:sz="0" w:space="0" w:color="auto"/>
        <w:left w:val="none" w:sz="0" w:space="0" w:color="auto"/>
        <w:bottom w:val="none" w:sz="0" w:space="0" w:color="auto"/>
        <w:right w:val="none" w:sz="0" w:space="0" w:color="auto"/>
      </w:divBdr>
    </w:div>
    <w:div w:id="1698702019">
      <w:bodyDiv w:val="1"/>
      <w:marLeft w:val="0"/>
      <w:marRight w:val="0"/>
      <w:marTop w:val="0"/>
      <w:marBottom w:val="0"/>
      <w:divBdr>
        <w:top w:val="none" w:sz="0" w:space="0" w:color="auto"/>
        <w:left w:val="none" w:sz="0" w:space="0" w:color="auto"/>
        <w:bottom w:val="none" w:sz="0" w:space="0" w:color="auto"/>
        <w:right w:val="none" w:sz="0" w:space="0" w:color="auto"/>
      </w:divBdr>
    </w:div>
    <w:div w:id="1728870572">
      <w:bodyDiv w:val="1"/>
      <w:marLeft w:val="0"/>
      <w:marRight w:val="0"/>
      <w:marTop w:val="0"/>
      <w:marBottom w:val="0"/>
      <w:divBdr>
        <w:top w:val="none" w:sz="0" w:space="0" w:color="auto"/>
        <w:left w:val="none" w:sz="0" w:space="0" w:color="auto"/>
        <w:bottom w:val="none" w:sz="0" w:space="0" w:color="auto"/>
        <w:right w:val="none" w:sz="0" w:space="0" w:color="auto"/>
      </w:divBdr>
    </w:div>
    <w:div w:id="1731877932">
      <w:bodyDiv w:val="1"/>
      <w:marLeft w:val="0"/>
      <w:marRight w:val="0"/>
      <w:marTop w:val="0"/>
      <w:marBottom w:val="0"/>
      <w:divBdr>
        <w:top w:val="none" w:sz="0" w:space="0" w:color="auto"/>
        <w:left w:val="none" w:sz="0" w:space="0" w:color="auto"/>
        <w:bottom w:val="none" w:sz="0" w:space="0" w:color="auto"/>
        <w:right w:val="none" w:sz="0" w:space="0" w:color="auto"/>
      </w:divBdr>
    </w:div>
    <w:div w:id="1755395609">
      <w:bodyDiv w:val="1"/>
      <w:marLeft w:val="0"/>
      <w:marRight w:val="0"/>
      <w:marTop w:val="0"/>
      <w:marBottom w:val="0"/>
      <w:divBdr>
        <w:top w:val="none" w:sz="0" w:space="0" w:color="auto"/>
        <w:left w:val="none" w:sz="0" w:space="0" w:color="auto"/>
        <w:bottom w:val="none" w:sz="0" w:space="0" w:color="auto"/>
        <w:right w:val="none" w:sz="0" w:space="0" w:color="auto"/>
      </w:divBdr>
    </w:div>
    <w:div w:id="1776171440">
      <w:bodyDiv w:val="1"/>
      <w:marLeft w:val="0"/>
      <w:marRight w:val="0"/>
      <w:marTop w:val="0"/>
      <w:marBottom w:val="0"/>
      <w:divBdr>
        <w:top w:val="none" w:sz="0" w:space="0" w:color="auto"/>
        <w:left w:val="none" w:sz="0" w:space="0" w:color="auto"/>
        <w:bottom w:val="none" w:sz="0" w:space="0" w:color="auto"/>
        <w:right w:val="none" w:sz="0" w:space="0" w:color="auto"/>
      </w:divBdr>
    </w:div>
    <w:div w:id="1778673213">
      <w:bodyDiv w:val="1"/>
      <w:marLeft w:val="0"/>
      <w:marRight w:val="0"/>
      <w:marTop w:val="0"/>
      <w:marBottom w:val="0"/>
      <w:divBdr>
        <w:top w:val="none" w:sz="0" w:space="0" w:color="auto"/>
        <w:left w:val="none" w:sz="0" w:space="0" w:color="auto"/>
        <w:bottom w:val="none" w:sz="0" w:space="0" w:color="auto"/>
        <w:right w:val="none" w:sz="0" w:space="0" w:color="auto"/>
      </w:divBdr>
    </w:div>
    <w:div w:id="1794323441">
      <w:bodyDiv w:val="1"/>
      <w:marLeft w:val="0"/>
      <w:marRight w:val="0"/>
      <w:marTop w:val="0"/>
      <w:marBottom w:val="0"/>
      <w:divBdr>
        <w:top w:val="none" w:sz="0" w:space="0" w:color="auto"/>
        <w:left w:val="none" w:sz="0" w:space="0" w:color="auto"/>
        <w:bottom w:val="none" w:sz="0" w:space="0" w:color="auto"/>
        <w:right w:val="none" w:sz="0" w:space="0" w:color="auto"/>
      </w:divBdr>
    </w:div>
    <w:div w:id="1802990724">
      <w:bodyDiv w:val="1"/>
      <w:marLeft w:val="0"/>
      <w:marRight w:val="0"/>
      <w:marTop w:val="0"/>
      <w:marBottom w:val="0"/>
      <w:divBdr>
        <w:top w:val="none" w:sz="0" w:space="0" w:color="auto"/>
        <w:left w:val="none" w:sz="0" w:space="0" w:color="auto"/>
        <w:bottom w:val="none" w:sz="0" w:space="0" w:color="auto"/>
        <w:right w:val="none" w:sz="0" w:space="0" w:color="auto"/>
      </w:divBdr>
    </w:div>
    <w:div w:id="1813522658">
      <w:bodyDiv w:val="1"/>
      <w:marLeft w:val="0"/>
      <w:marRight w:val="0"/>
      <w:marTop w:val="0"/>
      <w:marBottom w:val="0"/>
      <w:divBdr>
        <w:top w:val="none" w:sz="0" w:space="0" w:color="auto"/>
        <w:left w:val="none" w:sz="0" w:space="0" w:color="auto"/>
        <w:bottom w:val="none" w:sz="0" w:space="0" w:color="auto"/>
        <w:right w:val="none" w:sz="0" w:space="0" w:color="auto"/>
      </w:divBdr>
    </w:div>
    <w:div w:id="1855535665">
      <w:bodyDiv w:val="1"/>
      <w:marLeft w:val="0"/>
      <w:marRight w:val="0"/>
      <w:marTop w:val="0"/>
      <w:marBottom w:val="0"/>
      <w:divBdr>
        <w:top w:val="none" w:sz="0" w:space="0" w:color="auto"/>
        <w:left w:val="none" w:sz="0" w:space="0" w:color="auto"/>
        <w:bottom w:val="none" w:sz="0" w:space="0" w:color="auto"/>
        <w:right w:val="none" w:sz="0" w:space="0" w:color="auto"/>
      </w:divBdr>
    </w:div>
    <w:div w:id="1858038478">
      <w:bodyDiv w:val="1"/>
      <w:marLeft w:val="0"/>
      <w:marRight w:val="0"/>
      <w:marTop w:val="0"/>
      <w:marBottom w:val="0"/>
      <w:divBdr>
        <w:top w:val="none" w:sz="0" w:space="0" w:color="auto"/>
        <w:left w:val="none" w:sz="0" w:space="0" w:color="auto"/>
        <w:bottom w:val="none" w:sz="0" w:space="0" w:color="auto"/>
        <w:right w:val="none" w:sz="0" w:space="0" w:color="auto"/>
      </w:divBdr>
    </w:div>
    <w:div w:id="1860895145">
      <w:bodyDiv w:val="1"/>
      <w:marLeft w:val="0"/>
      <w:marRight w:val="0"/>
      <w:marTop w:val="0"/>
      <w:marBottom w:val="0"/>
      <w:divBdr>
        <w:top w:val="none" w:sz="0" w:space="0" w:color="auto"/>
        <w:left w:val="none" w:sz="0" w:space="0" w:color="auto"/>
        <w:bottom w:val="none" w:sz="0" w:space="0" w:color="auto"/>
        <w:right w:val="none" w:sz="0" w:space="0" w:color="auto"/>
      </w:divBdr>
    </w:div>
    <w:div w:id="1861820789">
      <w:bodyDiv w:val="1"/>
      <w:marLeft w:val="0"/>
      <w:marRight w:val="0"/>
      <w:marTop w:val="0"/>
      <w:marBottom w:val="0"/>
      <w:divBdr>
        <w:top w:val="none" w:sz="0" w:space="0" w:color="auto"/>
        <w:left w:val="none" w:sz="0" w:space="0" w:color="auto"/>
        <w:bottom w:val="none" w:sz="0" w:space="0" w:color="auto"/>
        <w:right w:val="none" w:sz="0" w:space="0" w:color="auto"/>
      </w:divBdr>
    </w:div>
    <w:div w:id="1862013137">
      <w:bodyDiv w:val="1"/>
      <w:marLeft w:val="0"/>
      <w:marRight w:val="0"/>
      <w:marTop w:val="0"/>
      <w:marBottom w:val="0"/>
      <w:divBdr>
        <w:top w:val="none" w:sz="0" w:space="0" w:color="auto"/>
        <w:left w:val="none" w:sz="0" w:space="0" w:color="auto"/>
        <w:bottom w:val="none" w:sz="0" w:space="0" w:color="auto"/>
        <w:right w:val="none" w:sz="0" w:space="0" w:color="auto"/>
      </w:divBdr>
    </w:div>
    <w:div w:id="1894199363">
      <w:bodyDiv w:val="1"/>
      <w:marLeft w:val="0"/>
      <w:marRight w:val="0"/>
      <w:marTop w:val="0"/>
      <w:marBottom w:val="0"/>
      <w:divBdr>
        <w:top w:val="none" w:sz="0" w:space="0" w:color="auto"/>
        <w:left w:val="none" w:sz="0" w:space="0" w:color="auto"/>
        <w:bottom w:val="none" w:sz="0" w:space="0" w:color="auto"/>
        <w:right w:val="none" w:sz="0" w:space="0" w:color="auto"/>
      </w:divBdr>
    </w:div>
    <w:div w:id="1894809373">
      <w:bodyDiv w:val="1"/>
      <w:marLeft w:val="0"/>
      <w:marRight w:val="0"/>
      <w:marTop w:val="0"/>
      <w:marBottom w:val="0"/>
      <w:divBdr>
        <w:top w:val="none" w:sz="0" w:space="0" w:color="auto"/>
        <w:left w:val="none" w:sz="0" w:space="0" w:color="auto"/>
        <w:bottom w:val="none" w:sz="0" w:space="0" w:color="auto"/>
        <w:right w:val="none" w:sz="0" w:space="0" w:color="auto"/>
      </w:divBdr>
    </w:div>
    <w:div w:id="1901362560">
      <w:bodyDiv w:val="1"/>
      <w:marLeft w:val="0"/>
      <w:marRight w:val="0"/>
      <w:marTop w:val="0"/>
      <w:marBottom w:val="0"/>
      <w:divBdr>
        <w:top w:val="none" w:sz="0" w:space="0" w:color="auto"/>
        <w:left w:val="none" w:sz="0" w:space="0" w:color="auto"/>
        <w:bottom w:val="none" w:sz="0" w:space="0" w:color="auto"/>
        <w:right w:val="none" w:sz="0" w:space="0" w:color="auto"/>
      </w:divBdr>
    </w:div>
    <w:div w:id="1913612183">
      <w:bodyDiv w:val="1"/>
      <w:marLeft w:val="0"/>
      <w:marRight w:val="0"/>
      <w:marTop w:val="0"/>
      <w:marBottom w:val="0"/>
      <w:divBdr>
        <w:top w:val="none" w:sz="0" w:space="0" w:color="auto"/>
        <w:left w:val="none" w:sz="0" w:space="0" w:color="auto"/>
        <w:bottom w:val="none" w:sz="0" w:space="0" w:color="auto"/>
        <w:right w:val="none" w:sz="0" w:space="0" w:color="auto"/>
      </w:divBdr>
    </w:div>
    <w:div w:id="1920285849">
      <w:bodyDiv w:val="1"/>
      <w:marLeft w:val="0"/>
      <w:marRight w:val="0"/>
      <w:marTop w:val="0"/>
      <w:marBottom w:val="0"/>
      <w:divBdr>
        <w:top w:val="none" w:sz="0" w:space="0" w:color="auto"/>
        <w:left w:val="none" w:sz="0" w:space="0" w:color="auto"/>
        <w:bottom w:val="none" w:sz="0" w:space="0" w:color="auto"/>
        <w:right w:val="none" w:sz="0" w:space="0" w:color="auto"/>
      </w:divBdr>
    </w:div>
    <w:div w:id="1942951865">
      <w:bodyDiv w:val="1"/>
      <w:marLeft w:val="0"/>
      <w:marRight w:val="0"/>
      <w:marTop w:val="0"/>
      <w:marBottom w:val="0"/>
      <w:divBdr>
        <w:top w:val="none" w:sz="0" w:space="0" w:color="auto"/>
        <w:left w:val="none" w:sz="0" w:space="0" w:color="auto"/>
        <w:bottom w:val="none" w:sz="0" w:space="0" w:color="auto"/>
        <w:right w:val="none" w:sz="0" w:space="0" w:color="auto"/>
      </w:divBdr>
    </w:div>
    <w:div w:id="1954750932">
      <w:bodyDiv w:val="1"/>
      <w:marLeft w:val="0"/>
      <w:marRight w:val="0"/>
      <w:marTop w:val="0"/>
      <w:marBottom w:val="0"/>
      <w:divBdr>
        <w:top w:val="none" w:sz="0" w:space="0" w:color="auto"/>
        <w:left w:val="none" w:sz="0" w:space="0" w:color="auto"/>
        <w:bottom w:val="none" w:sz="0" w:space="0" w:color="auto"/>
        <w:right w:val="none" w:sz="0" w:space="0" w:color="auto"/>
      </w:divBdr>
    </w:div>
    <w:div w:id="1972637880">
      <w:bodyDiv w:val="1"/>
      <w:marLeft w:val="0"/>
      <w:marRight w:val="0"/>
      <w:marTop w:val="0"/>
      <w:marBottom w:val="0"/>
      <w:divBdr>
        <w:top w:val="none" w:sz="0" w:space="0" w:color="auto"/>
        <w:left w:val="none" w:sz="0" w:space="0" w:color="auto"/>
        <w:bottom w:val="none" w:sz="0" w:space="0" w:color="auto"/>
        <w:right w:val="none" w:sz="0" w:space="0" w:color="auto"/>
      </w:divBdr>
    </w:div>
    <w:div w:id="1980189837">
      <w:bodyDiv w:val="1"/>
      <w:marLeft w:val="0"/>
      <w:marRight w:val="0"/>
      <w:marTop w:val="0"/>
      <w:marBottom w:val="0"/>
      <w:divBdr>
        <w:top w:val="none" w:sz="0" w:space="0" w:color="auto"/>
        <w:left w:val="none" w:sz="0" w:space="0" w:color="auto"/>
        <w:bottom w:val="none" w:sz="0" w:space="0" w:color="auto"/>
        <w:right w:val="none" w:sz="0" w:space="0" w:color="auto"/>
      </w:divBdr>
    </w:div>
    <w:div w:id="1983610816">
      <w:bodyDiv w:val="1"/>
      <w:marLeft w:val="0"/>
      <w:marRight w:val="0"/>
      <w:marTop w:val="0"/>
      <w:marBottom w:val="0"/>
      <w:divBdr>
        <w:top w:val="none" w:sz="0" w:space="0" w:color="auto"/>
        <w:left w:val="none" w:sz="0" w:space="0" w:color="auto"/>
        <w:bottom w:val="none" w:sz="0" w:space="0" w:color="auto"/>
        <w:right w:val="none" w:sz="0" w:space="0" w:color="auto"/>
      </w:divBdr>
    </w:div>
    <w:div w:id="2026862256">
      <w:bodyDiv w:val="1"/>
      <w:marLeft w:val="0"/>
      <w:marRight w:val="0"/>
      <w:marTop w:val="0"/>
      <w:marBottom w:val="0"/>
      <w:divBdr>
        <w:top w:val="none" w:sz="0" w:space="0" w:color="auto"/>
        <w:left w:val="none" w:sz="0" w:space="0" w:color="auto"/>
        <w:bottom w:val="none" w:sz="0" w:space="0" w:color="auto"/>
        <w:right w:val="none" w:sz="0" w:space="0" w:color="auto"/>
      </w:divBdr>
    </w:div>
    <w:div w:id="2031753697">
      <w:bodyDiv w:val="1"/>
      <w:marLeft w:val="0"/>
      <w:marRight w:val="0"/>
      <w:marTop w:val="0"/>
      <w:marBottom w:val="0"/>
      <w:divBdr>
        <w:top w:val="none" w:sz="0" w:space="0" w:color="auto"/>
        <w:left w:val="none" w:sz="0" w:space="0" w:color="auto"/>
        <w:bottom w:val="none" w:sz="0" w:space="0" w:color="auto"/>
        <w:right w:val="none" w:sz="0" w:space="0" w:color="auto"/>
      </w:divBdr>
      <w:divsChild>
        <w:div w:id="2047287170">
          <w:marLeft w:val="0"/>
          <w:marRight w:val="0"/>
          <w:marTop w:val="0"/>
          <w:marBottom w:val="0"/>
          <w:divBdr>
            <w:top w:val="none" w:sz="0" w:space="0" w:color="auto"/>
            <w:left w:val="none" w:sz="0" w:space="0" w:color="auto"/>
            <w:bottom w:val="none" w:sz="0" w:space="0" w:color="auto"/>
            <w:right w:val="none" w:sz="0" w:space="0" w:color="auto"/>
          </w:divBdr>
          <w:divsChild>
            <w:div w:id="315843197">
              <w:marLeft w:val="0"/>
              <w:marRight w:val="0"/>
              <w:marTop w:val="0"/>
              <w:marBottom w:val="0"/>
              <w:divBdr>
                <w:top w:val="none" w:sz="0" w:space="0" w:color="auto"/>
                <w:left w:val="none" w:sz="0" w:space="0" w:color="auto"/>
                <w:bottom w:val="none" w:sz="0" w:space="0" w:color="auto"/>
                <w:right w:val="none" w:sz="0" w:space="0" w:color="auto"/>
              </w:divBdr>
              <w:divsChild>
                <w:div w:id="464203132">
                  <w:marLeft w:val="0"/>
                  <w:marRight w:val="-105"/>
                  <w:marTop w:val="0"/>
                  <w:marBottom w:val="0"/>
                  <w:divBdr>
                    <w:top w:val="none" w:sz="0" w:space="0" w:color="auto"/>
                    <w:left w:val="none" w:sz="0" w:space="0" w:color="auto"/>
                    <w:bottom w:val="none" w:sz="0" w:space="0" w:color="auto"/>
                    <w:right w:val="none" w:sz="0" w:space="0" w:color="auto"/>
                  </w:divBdr>
                  <w:divsChild>
                    <w:div w:id="1930041189">
                      <w:marLeft w:val="0"/>
                      <w:marRight w:val="0"/>
                      <w:marTop w:val="0"/>
                      <w:marBottom w:val="420"/>
                      <w:divBdr>
                        <w:top w:val="none" w:sz="0" w:space="0" w:color="auto"/>
                        <w:left w:val="none" w:sz="0" w:space="0" w:color="auto"/>
                        <w:bottom w:val="none" w:sz="0" w:space="0" w:color="auto"/>
                        <w:right w:val="none" w:sz="0" w:space="0" w:color="auto"/>
                      </w:divBdr>
                      <w:divsChild>
                        <w:div w:id="363943958">
                          <w:marLeft w:val="240"/>
                          <w:marRight w:val="240"/>
                          <w:marTop w:val="0"/>
                          <w:marBottom w:val="165"/>
                          <w:divBdr>
                            <w:top w:val="none" w:sz="0" w:space="0" w:color="auto"/>
                            <w:left w:val="none" w:sz="0" w:space="0" w:color="auto"/>
                            <w:bottom w:val="none" w:sz="0" w:space="0" w:color="auto"/>
                            <w:right w:val="none" w:sz="0" w:space="0" w:color="auto"/>
                          </w:divBdr>
                          <w:divsChild>
                            <w:div w:id="1090349611">
                              <w:marLeft w:val="150"/>
                              <w:marRight w:val="0"/>
                              <w:marTop w:val="0"/>
                              <w:marBottom w:val="0"/>
                              <w:divBdr>
                                <w:top w:val="none" w:sz="0" w:space="0" w:color="auto"/>
                                <w:left w:val="none" w:sz="0" w:space="0" w:color="auto"/>
                                <w:bottom w:val="none" w:sz="0" w:space="0" w:color="auto"/>
                                <w:right w:val="none" w:sz="0" w:space="0" w:color="auto"/>
                              </w:divBdr>
                              <w:divsChild>
                                <w:div w:id="1720936030">
                                  <w:marLeft w:val="0"/>
                                  <w:marRight w:val="0"/>
                                  <w:marTop w:val="0"/>
                                  <w:marBottom w:val="0"/>
                                  <w:divBdr>
                                    <w:top w:val="none" w:sz="0" w:space="0" w:color="auto"/>
                                    <w:left w:val="none" w:sz="0" w:space="0" w:color="auto"/>
                                    <w:bottom w:val="none" w:sz="0" w:space="0" w:color="auto"/>
                                    <w:right w:val="none" w:sz="0" w:space="0" w:color="auto"/>
                                  </w:divBdr>
                                  <w:divsChild>
                                    <w:div w:id="658923429">
                                      <w:marLeft w:val="0"/>
                                      <w:marRight w:val="0"/>
                                      <w:marTop w:val="0"/>
                                      <w:marBottom w:val="0"/>
                                      <w:divBdr>
                                        <w:top w:val="none" w:sz="0" w:space="0" w:color="auto"/>
                                        <w:left w:val="none" w:sz="0" w:space="0" w:color="auto"/>
                                        <w:bottom w:val="none" w:sz="0" w:space="0" w:color="auto"/>
                                        <w:right w:val="none" w:sz="0" w:space="0" w:color="auto"/>
                                      </w:divBdr>
                                      <w:divsChild>
                                        <w:div w:id="1535193893">
                                          <w:marLeft w:val="0"/>
                                          <w:marRight w:val="0"/>
                                          <w:marTop w:val="0"/>
                                          <w:marBottom w:val="60"/>
                                          <w:divBdr>
                                            <w:top w:val="none" w:sz="0" w:space="0" w:color="auto"/>
                                            <w:left w:val="none" w:sz="0" w:space="0" w:color="auto"/>
                                            <w:bottom w:val="none" w:sz="0" w:space="0" w:color="auto"/>
                                            <w:right w:val="none" w:sz="0" w:space="0" w:color="auto"/>
                                          </w:divBdr>
                                          <w:divsChild>
                                            <w:div w:id="1045182371">
                                              <w:marLeft w:val="0"/>
                                              <w:marRight w:val="0"/>
                                              <w:marTop w:val="0"/>
                                              <w:marBottom w:val="0"/>
                                              <w:divBdr>
                                                <w:top w:val="none" w:sz="0" w:space="0" w:color="auto"/>
                                                <w:left w:val="none" w:sz="0" w:space="0" w:color="auto"/>
                                                <w:bottom w:val="none" w:sz="0" w:space="0" w:color="auto"/>
                                                <w:right w:val="none" w:sz="0" w:space="0" w:color="auto"/>
                                              </w:divBdr>
                                            </w:div>
                                            <w:div w:id="20686459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5301308">
      <w:bodyDiv w:val="1"/>
      <w:marLeft w:val="0"/>
      <w:marRight w:val="0"/>
      <w:marTop w:val="0"/>
      <w:marBottom w:val="0"/>
      <w:divBdr>
        <w:top w:val="none" w:sz="0" w:space="0" w:color="auto"/>
        <w:left w:val="none" w:sz="0" w:space="0" w:color="auto"/>
        <w:bottom w:val="none" w:sz="0" w:space="0" w:color="auto"/>
        <w:right w:val="none" w:sz="0" w:space="0" w:color="auto"/>
      </w:divBdr>
    </w:div>
    <w:div w:id="2055307217">
      <w:bodyDiv w:val="1"/>
      <w:marLeft w:val="0"/>
      <w:marRight w:val="0"/>
      <w:marTop w:val="0"/>
      <w:marBottom w:val="0"/>
      <w:divBdr>
        <w:top w:val="none" w:sz="0" w:space="0" w:color="auto"/>
        <w:left w:val="none" w:sz="0" w:space="0" w:color="auto"/>
        <w:bottom w:val="none" w:sz="0" w:space="0" w:color="auto"/>
        <w:right w:val="none" w:sz="0" w:space="0" w:color="auto"/>
      </w:divBdr>
    </w:div>
    <w:div w:id="2062439925">
      <w:bodyDiv w:val="1"/>
      <w:marLeft w:val="0"/>
      <w:marRight w:val="0"/>
      <w:marTop w:val="0"/>
      <w:marBottom w:val="0"/>
      <w:divBdr>
        <w:top w:val="none" w:sz="0" w:space="0" w:color="auto"/>
        <w:left w:val="none" w:sz="0" w:space="0" w:color="auto"/>
        <w:bottom w:val="none" w:sz="0" w:space="0" w:color="auto"/>
        <w:right w:val="none" w:sz="0" w:space="0" w:color="auto"/>
      </w:divBdr>
    </w:div>
    <w:div w:id="2117945802">
      <w:bodyDiv w:val="1"/>
      <w:marLeft w:val="0"/>
      <w:marRight w:val="0"/>
      <w:marTop w:val="0"/>
      <w:marBottom w:val="0"/>
      <w:divBdr>
        <w:top w:val="none" w:sz="0" w:space="0" w:color="auto"/>
        <w:left w:val="none" w:sz="0" w:space="0" w:color="auto"/>
        <w:bottom w:val="none" w:sz="0" w:space="0" w:color="auto"/>
        <w:right w:val="none" w:sz="0" w:space="0" w:color="auto"/>
      </w:divBdr>
    </w:div>
    <w:div w:id="2132358822">
      <w:bodyDiv w:val="1"/>
      <w:marLeft w:val="0"/>
      <w:marRight w:val="0"/>
      <w:marTop w:val="0"/>
      <w:marBottom w:val="0"/>
      <w:divBdr>
        <w:top w:val="none" w:sz="0" w:space="0" w:color="auto"/>
        <w:left w:val="none" w:sz="0" w:space="0" w:color="auto"/>
        <w:bottom w:val="none" w:sz="0" w:space="0" w:color="auto"/>
        <w:right w:val="none" w:sz="0" w:space="0" w:color="auto"/>
      </w:divBdr>
    </w:div>
    <w:div w:id="214106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Quy</b:Tag>
    <b:SourceType>Book</b:SourceType>
    <b:Guid>{692F8E67-0746-4006-82B1-B407A92B8C43}</b:Guid>
    <b:Title>Quyết định số 1329/QĐ-BXD ngày 19/12/2016 của Bộ Xây dựng</b:Title>
    <b:RefOrder>1</b:RefOrder>
  </b:Source>
  <b:Source>
    <b:Tag>TCX</b:Tag>
    <b:SourceType>Book</b:SourceType>
    <b:Guid>{2B405298-A57C-4CFF-A9FC-85CA8BBE626F}</b:Guid>
    <b:Title>TCXDVN 33:2006, Cấp nước - Mạng lưới đường ống và công trình tiêu chuẩn thiết kế</b:Title>
    <b:RefOrder>2</b:RefOrder>
  </b:Source>
  <b:Source>
    <b:Tag>GST</b:Tag>
    <b:SourceType>Book</b:SourceType>
    <b:Guid>{F1F2A629-14D4-4B75-AA44-69AE18C841A8}</b:Guid>
    <b:Author>
      <b:Author>
        <b:Corporate>GS.TS Trần Ngọc Chấn</b:Corporate>
      </b:Author>
    </b:Author>
    <b:Title>Ô nhiễm không khí và xử lý khí thải - Tập 1</b:Title>
    <b:Publisher>NXB KH&amp;KT Hà Nội</b:Publisher>
    <b:RefOrder>9</b:RefOrder>
  </b:Source>
  <b:Source>
    <b:Tag>WHO</b:Tag>
    <b:SourceType>Book</b:SourceType>
    <b:Guid>{29872252-7AA5-42FD-BAB2-798E53D33B9F}</b:Guid>
    <b:Title>Assessment of Sources of Air, Water and Land Pollution</b:Title>
    <b:City>1993</b:City>
    <b:Author>
      <b:Author>
        <b:NameList>
          <b:Person>
            <b:Last>WHO</b:Last>
          </b:Person>
        </b:NameList>
      </b:Author>
    </b:Author>
    <b:RefOrder>10</b:RefOrder>
  </b:Source>
  <b:Source>
    <b:Tag>GST01</b:Tag>
    <b:SourceType>Book</b:SourceType>
    <b:Guid>{ABE2E22B-F54F-4A4B-AD66-9226707221A2}</b:Guid>
    <b:Author>
      <b:Author>
        <b:Corporate>GS.TS. Trần Hiếu Nhuệ, TS. Ứng Quốc Dũng, TS. Nguyễn Thị Kim Thái</b:Corporate>
      </b:Author>
    </b:Author>
    <b:Title>Quản lý Chất thải rắn</b:Title>
    <b:Year>2001</b:Year>
    <b:City>Hà Nội</b:City>
    <b:Publisher>NXB Xây Dựng</b:Publisher>
    <b:RefOrder>11</b:RefOrder>
  </b:Source>
  <b:Source>
    <b:Tag>PGS05</b:Tag>
    <b:SourceType>Book</b:SourceType>
    <b:Guid>{E7F5C563-FB06-476D-8339-A7206F49AD7E}</b:Guid>
    <b:Author>
      <b:Author>
        <b:Corporate>PGS.TS Nguyễn Đình Mạnh</b:Corporate>
      </b:Author>
    </b:Author>
    <b:Title>Đánh giá tác động môi trường</b:Title>
    <b:Year>2005</b:Year>
    <b:City>Hà Nội</b:City>
    <b:RefOrder>12</b:RefOrder>
  </b:Source>
  <b:Source>
    <b:Tag>Xửl</b:Tag>
    <b:SourceType>Book</b:SourceType>
    <b:Guid>{B6FCF02A-6F41-4847-A50C-34CF37F64B58}</b:Guid>
    <b:Title>Sổ tay hướng dẫn xử lý ô nhiễm môi trường trong sản xuất tiểu thủ công nghiệp - Xử lý khói lò hơi</b:Title>
    <b:Year>1998</b:Year>
    <b:Publisher>Sở Khoa học và Công nghệ TP HCM</b:Publisher>
    <b:RefOrder>13</b:RefOrder>
  </b:Source>
  <b:Source>
    <b:Tag>Tru</b:Tag>
    <b:SourceType>Book</b:SourceType>
    <b:Guid>{694BD321-E8B5-4CFE-8551-903AA29037FB}</b:Guid>
    <b:Author>
      <b:Author>
        <b:NameList>
          <b:Person>
            <b:Last>Nguyễn Văn Phước</b:Last>
          </b:Person>
        </b:NameList>
      </b:Author>
    </b:Author>
    <b:Title>Xử Lý Nước Thải Sinh Hoạt Và Công Nghiệp Bằng Phương Pháp Sinh Học</b:Title>
    <b:Year>2011</b:Year>
    <b:Publisher>NXB Xây dựng</b:Publisher>
    <b:RefOrder>14</b:RefOrder>
  </b:Source>
  <b:Source>
    <b:Tag>PGS2</b:Tag>
    <b:SourceType>Book</b:SourceType>
    <b:Guid>{A6244EBB-7727-4E80-94F8-6D41BF04F25E}</b:Guid>
    <b:Author>
      <b:Author>
        <b:Corporate>PGS.TS Lê Hoàng Nghiêm, ThS. Lê Thị Ngọc Diễm</b:Corporate>
      </b:Author>
    </b:Author>
    <b:Title>Ứng dụng công nghệ sinh học màng trong xử lý nước thải</b:Title>
    <b:Publisher>Trường Đại học Tài nguyên và Môi trường TP.HCM</b:Publisher>
    <b:RefOrder>15</b:RefOrder>
  </b:Source>
</b:Sources>
</file>

<file path=customXml/itemProps1.xml><?xml version="1.0" encoding="utf-8"?>
<ds:datastoreItem xmlns:ds="http://schemas.openxmlformats.org/officeDocument/2006/customXml" ds:itemID="{9E2538A8-4429-4369-A2EE-31D74F75A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1118</TotalTime>
  <Pages>65</Pages>
  <Words>16535</Words>
  <Characters>94254</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257</cp:revision>
  <cp:lastPrinted>2022-11-15T00:26:00Z</cp:lastPrinted>
  <dcterms:created xsi:type="dcterms:W3CDTF">2022-10-27T01:05:00Z</dcterms:created>
  <dcterms:modified xsi:type="dcterms:W3CDTF">2022-11-17T08:59:00Z</dcterms:modified>
</cp:coreProperties>
</file>